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49CB" w14:textId="749B454B" w:rsidR="00C516C4" w:rsidRDefault="00BD5C4A" w:rsidP="00C516C4">
      <w:pPr>
        <w:rPr>
          <w:b/>
          <w:bCs/>
        </w:rPr>
      </w:pPr>
      <w:r>
        <w:rPr>
          <w:b/>
          <w:bCs/>
        </w:rPr>
        <w:t>L</w:t>
      </w:r>
      <w:r w:rsidR="003B0201">
        <w:rPr>
          <w:b/>
          <w:bCs/>
        </w:rPr>
        <w:t>undi</w:t>
      </w:r>
      <w:r w:rsidR="00C516C4">
        <w:rPr>
          <w:b/>
          <w:bCs/>
        </w:rPr>
        <w:t>, le</w:t>
      </w:r>
      <w:r w:rsidR="00612ABD">
        <w:rPr>
          <w:b/>
          <w:bCs/>
        </w:rPr>
        <w:t xml:space="preserve"> </w:t>
      </w:r>
      <w:r w:rsidR="00385A35">
        <w:rPr>
          <w:b/>
          <w:bCs/>
        </w:rPr>
        <w:t>1 juin 2026</w:t>
      </w:r>
    </w:p>
    <w:p w14:paraId="304311AB" w14:textId="77777777" w:rsidR="002973BE" w:rsidRDefault="002973BE" w:rsidP="00C516C4">
      <w:pPr>
        <w:rPr>
          <w:b/>
          <w:bCs/>
        </w:rPr>
      </w:pPr>
    </w:p>
    <w:p w14:paraId="597C5C69" w14:textId="75A53CE7" w:rsidR="00C516C4" w:rsidRDefault="00C516C4" w:rsidP="00C516C4">
      <w:pPr>
        <w:rPr>
          <w:b/>
          <w:bCs/>
        </w:rPr>
      </w:pPr>
      <w:r>
        <w:rPr>
          <w:b/>
          <w:bCs/>
        </w:rPr>
        <w:t>Procès-verbal de la séance ordinaire du conseil municipal de</w:t>
      </w:r>
      <w:r w:rsidR="00224DE0">
        <w:rPr>
          <w:b/>
          <w:bCs/>
        </w:rPr>
        <w:t xml:space="preserve"> </w:t>
      </w:r>
      <w:r>
        <w:rPr>
          <w:b/>
          <w:bCs/>
        </w:rPr>
        <w:t xml:space="preserve"> Saint-Zénon-du-Lac-Humqui</w:t>
      </w:r>
      <w:r w:rsidR="00A64283">
        <w:rPr>
          <w:b/>
          <w:bCs/>
        </w:rPr>
        <w:t xml:space="preserve"> </w:t>
      </w:r>
      <w:r>
        <w:rPr>
          <w:b/>
          <w:bCs/>
        </w:rPr>
        <w:t xml:space="preserve">tenue </w:t>
      </w:r>
      <w:r w:rsidR="00EE0313">
        <w:rPr>
          <w:b/>
          <w:bCs/>
        </w:rPr>
        <w:t xml:space="preserve">le </w:t>
      </w:r>
      <w:r w:rsidR="00385A35">
        <w:rPr>
          <w:b/>
          <w:bCs/>
        </w:rPr>
        <w:t>1</w:t>
      </w:r>
      <w:r w:rsidR="005B3F18">
        <w:rPr>
          <w:b/>
          <w:bCs/>
        </w:rPr>
        <w:t xml:space="preserve"> </w:t>
      </w:r>
      <w:r w:rsidR="00385A35">
        <w:rPr>
          <w:b/>
          <w:bCs/>
        </w:rPr>
        <w:t>juin</w:t>
      </w:r>
      <w:r w:rsidR="00EE0313">
        <w:rPr>
          <w:b/>
          <w:bCs/>
        </w:rPr>
        <w:t xml:space="preserve"> 2026</w:t>
      </w:r>
      <w:r>
        <w:rPr>
          <w:b/>
          <w:bCs/>
        </w:rPr>
        <w:t xml:space="preserve"> à </w:t>
      </w:r>
      <w:r w:rsidR="00D140FF">
        <w:rPr>
          <w:b/>
          <w:bCs/>
        </w:rPr>
        <w:t>19</w:t>
      </w:r>
      <w:r w:rsidR="00A64283">
        <w:rPr>
          <w:b/>
          <w:bCs/>
        </w:rPr>
        <w:t xml:space="preserve"> </w:t>
      </w:r>
      <w:r w:rsidR="00D140FF">
        <w:rPr>
          <w:b/>
          <w:bCs/>
        </w:rPr>
        <w:t>h</w:t>
      </w:r>
      <w:r w:rsidR="00A64283">
        <w:rPr>
          <w:b/>
          <w:bCs/>
        </w:rPr>
        <w:t xml:space="preserve"> </w:t>
      </w:r>
      <w:r w:rsidR="00EE0313">
        <w:rPr>
          <w:b/>
          <w:bCs/>
        </w:rPr>
        <w:t>30</w:t>
      </w:r>
      <w:r w:rsidR="00FC7BF9">
        <w:rPr>
          <w:b/>
          <w:bCs/>
        </w:rPr>
        <w:t>,</w:t>
      </w:r>
      <w:r>
        <w:rPr>
          <w:b/>
          <w:bCs/>
        </w:rPr>
        <w:t xml:space="preserve"> au 146, route 195 à Lac-Humqui et à laquelle étaient présent</w:t>
      </w:r>
      <w:r w:rsidR="00287667">
        <w:rPr>
          <w:b/>
          <w:bCs/>
        </w:rPr>
        <w:t>s</w:t>
      </w:r>
      <w:r>
        <w:rPr>
          <w:b/>
          <w:bCs/>
        </w:rPr>
        <w:t>(e</w:t>
      </w:r>
      <w:r w:rsidR="00287667">
        <w:rPr>
          <w:b/>
          <w:bCs/>
        </w:rPr>
        <w:t>s</w:t>
      </w:r>
      <w:r>
        <w:rPr>
          <w:b/>
          <w:bCs/>
        </w:rPr>
        <w:t xml:space="preserve">) :  monsieur le maire </w:t>
      </w:r>
      <w:r w:rsidR="00BA3F3C">
        <w:rPr>
          <w:b/>
          <w:bCs/>
        </w:rPr>
        <w:t>Gino Canuel</w:t>
      </w:r>
      <w:r>
        <w:rPr>
          <w:b/>
          <w:bCs/>
        </w:rPr>
        <w:t xml:space="preserve"> ainsi que les conseillères et le</w:t>
      </w:r>
      <w:r w:rsidR="00B4551D">
        <w:rPr>
          <w:b/>
          <w:bCs/>
        </w:rPr>
        <w:t>s</w:t>
      </w:r>
      <w:r>
        <w:rPr>
          <w:b/>
          <w:bCs/>
        </w:rPr>
        <w:t xml:space="preserve"> conseiller</w:t>
      </w:r>
      <w:r w:rsidR="00B4551D">
        <w:rPr>
          <w:b/>
          <w:bCs/>
        </w:rPr>
        <w:t>s</w:t>
      </w:r>
      <w:r>
        <w:rPr>
          <w:b/>
          <w:bCs/>
        </w:rPr>
        <w:t xml:space="preserve"> suivant</w:t>
      </w:r>
      <w:r w:rsidR="0008032E">
        <w:rPr>
          <w:b/>
          <w:bCs/>
        </w:rPr>
        <w:t>s</w:t>
      </w:r>
      <w:r>
        <w:rPr>
          <w:b/>
          <w:bCs/>
        </w:rPr>
        <w:t>(e</w:t>
      </w:r>
      <w:r w:rsidR="0008032E">
        <w:rPr>
          <w:b/>
          <w:bCs/>
        </w:rPr>
        <w:t>s)</w:t>
      </w:r>
      <w:r>
        <w:rPr>
          <w:b/>
          <w:bCs/>
        </w:rPr>
        <w:t> :</w:t>
      </w:r>
    </w:p>
    <w:p w14:paraId="7DE3EE8A" w14:textId="5DB38FE1" w:rsidR="00B34EB6" w:rsidRDefault="003B0201" w:rsidP="00C516C4">
      <w:pPr>
        <w:rPr>
          <w:b/>
          <w:bCs/>
        </w:rPr>
      </w:pPr>
      <w:r>
        <w:rPr>
          <w:b/>
          <w:bCs/>
        </w:rPr>
        <w:tab/>
      </w:r>
      <w:r>
        <w:rPr>
          <w:b/>
          <w:bCs/>
        </w:rPr>
        <w:tab/>
      </w:r>
      <w:r w:rsidR="00841446">
        <w:rPr>
          <w:b/>
          <w:bCs/>
        </w:rPr>
        <w:t xml:space="preserve">     </w:t>
      </w:r>
      <w:r w:rsidR="00B34EB6">
        <w:rPr>
          <w:b/>
          <w:bCs/>
        </w:rPr>
        <w:tab/>
        <w:t>Mme Caroline Dumont, conseillère no1</w:t>
      </w:r>
    </w:p>
    <w:p w14:paraId="1C1E445A" w14:textId="15D31404" w:rsidR="00C516C4" w:rsidRDefault="00EB256F" w:rsidP="00914CF2">
      <w:pPr>
        <w:rPr>
          <w:b/>
          <w:bCs/>
        </w:rPr>
      </w:pPr>
      <w:r>
        <w:rPr>
          <w:b/>
          <w:bCs/>
        </w:rPr>
        <w:tab/>
      </w:r>
      <w:r>
        <w:rPr>
          <w:b/>
          <w:bCs/>
        </w:rPr>
        <w:tab/>
        <w:t xml:space="preserve">     </w:t>
      </w:r>
      <w:r w:rsidR="00B34EB6">
        <w:rPr>
          <w:b/>
          <w:bCs/>
        </w:rPr>
        <w:tab/>
      </w:r>
      <w:r>
        <w:rPr>
          <w:b/>
          <w:bCs/>
        </w:rPr>
        <w:t xml:space="preserve">Mme </w:t>
      </w:r>
      <w:r w:rsidR="00D65FCA">
        <w:rPr>
          <w:b/>
          <w:bCs/>
        </w:rPr>
        <w:t>Diane Soucy</w:t>
      </w:r>
      <w:r>
        <w:rPr>
          <w:b/>
          <w:bCs/>
        </w:rPr>
        <w:t xml:space="preserve">, conseillère no </w:t>
      </w:r>
      <w:r w:rsidR="00D65FCA">
        <w:rPr>
          <w:b/>
          <w:bCs/>
        </w:rPr>
        <w:t>2</w:t>
      </w:r>
    </w:p>
    <w:p w14:paraId="6A2FBA14" w14:textId="65DE2234" w:rsidR="00B34EB6" w:rsidRDefault="00B34EB6" w:rsidP="00B34EB6">
      <w:pPr>
        <w:ind w:left="1276" w:hanging="1276"/>
        <w:rPr>
          <w:b/>
          <w:bCs/>
        </w:rPr>
      </w:pPr>
      <w:r>
        <w:rPr>
          <w:b/>
          <w:bCs/>
        </w:rPr>
        <w:tab/>
      </w:r>
      <w:r>
        <w:rPr>
          <w:b/>
          <w:bCs/>
        </w:rPr>
        <w:tab/>
      </w:r>
      <w:r>
        <w:rPr>
          <w:b/>
          <w:bCs/>
        </w:rPr>
        <w:tab/>
        <w:t>M. Jason Rioux, conseiller no 3</w:t>
      </w:r>
    </w:p>
    <w:p w14:paraId="6C1A1151" w14:textId="4CA38DF1" w:rsidR="00BA3F3C" w:rsidRDefault="00BA3F3C" w:rsidP="00C516C4">
      <w:pPr>
        <w:tabs>
          <w:tab w:val="left" w:pos="1701"/>
        </w:tabs>
        <w:rPr>
          <w:b/>
          <w:bCs/>
        </w:rPr>
      </w:pPr>
      <w:r>
        <w:rPr>
          <w:b/>
          <w:bCs/>
        </w:rPr>
        <w:tab/>
      </w:r>
      <w:r w:rsidR="00B34EB6">
        <w:rPr>
          <w:b/>
          <w:bCs/>
        </w:rPr>
        <w:tab/>
      </w:r>
      <w:r>
        <w:rPr>
          <w:b/>
          <w:bCs/>
        </w:rPr>
        <w:t>M</w:t>
      </w:r>
      <w:r w:rsidR="00E54D0A">
        <w:rPr>
          <w:b/>
          <w:bCs/>
        </w:rPr>
        <w:t>me Nancy Malenfant, conseillère no 4</w:t>
      </w:r>
    </w:p>
    <w:p w14:paraId="7332E022" w14:textId="593182B6" w:rsidR="00612ABD" w:rsidRDefault="00612ABD" w:rsidP="00C516C4">
      <w:pPr>
        <w:tabs>
          <w:tab w:val="left" w:pos="1701"/>
        </w:tabs>
        <w:rPr>
          <w:b/>
          <w:bCs/>
        </w:rPr>
      </w:pPr>
      <w:r>
        <w:rPr>
          <w:b/>
          <w:bCs/>
        </w:rPr>
        <w:tab/>
      </w:r>
      <w:r w:rsidR="00B34EB6">
        <w:rPr>
          <w:b/>
          <w:bCs/>
        </w:rPr>
        <w:tab/>
      </w:r>
      <w:r>
        <w:rPr>
          <w:b/>
          <w:bCs/>
        </w:rPr>
        <w:t xml:space="preserve">M. </w:t>
      </w:r>
      <w:r w:rsidR="00B34EB6">
        <w:rPr>
          <w:b/>
          <w:bCs/>
        </w:rPr>
        <w:t>Jérôme Duguay</w:t>
      </w:r>
      <w:r>
        <w:rPr>
          <w:b/>
          <w:bCs/>
        </w:rPr>
        <w:t>, conseillère no 5</w:t>
      </w:r>
    </w:p>
    <w:p w14:paraId="14F0B9B3" w14:textId="6863C4FA" w:rsidR="00091C46" w:rsidRDefault="00C516C4" w:rsidP="00C516C4">
      <w:pPr>
        <w:tabs>
          <w:tab w:val="left" w:pos="1701"/>
        </w:tabs>
        <w:rPr>
          <w:b/>
          <w:bCs/>
        </w:rPr>
      </w:pPr>
      <w:r>
        <w:rPr>
          <w:b/>
          <w:bCs/>
        </w:rPr>
        <w:tab/>
      </w:r>
      <w:r w:rsidR="00B34EB6">
        <w:rPr>
          <w:b/>
          <w:bCs/>
        </w:rPr>
        <w:tab/>
      </w:r>
      <w:r>
        <w:rPr>
          <w:b/>
          <w:bCs/>
        </w:rPr>
        <w:t xml:space="preserve">M. </w:t>
      </w:r>
      <w:r w:rsidR="00D65FCA">
        <w:rPr>
          <w:b/>
          <w:bCs/>
        </w:rPr>
        <w:t>Marc Michaud</w:t>
      </w:r>
      <w:r>
        <w:rPr>
          <w:b/>
          <w:bCs/>
        </w:rPr>
        <w:t xml:space="preserve">, conseiller no </w:t>
      </w:r>
      <w:r w:rsidR="00D65FCA">
        <w:rPr>
          <w:b/>
          <w:bCs/>
        </w:rPr>
        <w:t>6</w:t>
      </w:r>
    </w:p>
    <w:p w14:paraId="4B1D0D5E" w14:textId="77777777" w:rsidR="00C516C4" w:rsidRDefault="00C516C4" w:rsidP="00C516C4">
      <w:pPr>
        <w:tabs>
          <w:tab w:val="left" w:pos="1701"/>
        </w:tabs>
        <w:rPr>
          <w:b/>
          <w:bCs/>
        </w:rPr>
      </w:pPr>
    </w:p>
    <w:p w14:paraId="11B89C3E" w14:textId="30A8DE49" w:rsidR="00C516C4" w:rsidRDefault="00C516C4" w:rsidP="00C516C4">
      <w:pPr>
        <w:tabs>
          <w:tab w:val="left" w:pos="1701"/>
        </w:tabs>
      </w:pPr>
      <w:r>
        <w:t xml:space="preserve">Les membres présents forment le quorum, sous la présidence de M. </w:t>
      </w:r>
      <w:r w:rsidR="000C5B1A">
        <w:t xml:space="preserve">Gino Canuel, </w:t>
      </w:r>
      <w:r>
        <w:t>maire.</w:t>
      </w:r>
    </w:p>
    <w:p w14:paraId="2CE528B1" w14:textId="77777777" w:rsidR="00C516C4" w:rsidRDefault="00C516C4" w:rsidP="00C516C4">
      <w:pPr>
        <w:tabs>
          <w:tab w:val="left" w:pos="1701"/>
        </w:tabs>
      </w:pPr>
    </w:p>
    <w:p w14:paraId="15CCCD7F" w14:textId="788A48C6" w:rsidR="00C516C4" w:rsidRDefault="00B34EB6" w:rsidP="00C516C4">
      <w:pPr>
        <w:tabs>
          <w:tab w:val="left" w:pos="1701"/>
        </w:tabs>
      </w:pPr>
      <w:r>
        <w:t>Ils</w:t>
      </w:r>
      <w:r w:rsidR="00E54D0A">
        <w:t xml:space="preserve"> </w:t>
      </w:r>
      <w:r>
        <w:t>sont</w:t>
      </w:r>
      <w:r w:rsidR="00E54D0A">
        <w:t xml:space="preserve"> également présent</w:t>
      </w:r>
      <w:r>
        <w:t xml:space="preserve">s : </w:t>
      </w:r>
      <w:r w:rsidR="00E54D0A">
        <w:t xml:space="preserve"> </w:t>
      </w:r>
      <w:r w:rsidR="00A016F3">
        <w:tab/>
      </w:r>
      <w:r w:rsidR="00E54D0A">
        <w:t xml:space="preserve">Karine Dechamplain, greffière-trésorière </w:t>
      </w:r>
    </w:p>
    <w:p w14:paraId="7C558C1E" w14:textId="2A86F3B5" w:rsidR="00B34EB6" w:rsidRDefault="00B34EB6" w:rsidP="00C516C4">
      <w:pPr>
        <w:tabs>
          <w:tab w:val="left" w:pos="1701"/>
        </w:tabs>
      </w:pPr>
      <w:r>
        <w:tab/>
      </w:r>
      <w:r>
        <w:tab/>
      </w:r>
      <w:r w:rsidR="00A016F3">
        <w:tab/>
      </w:r>
      <w:r>
        <w:t xml:space="preserve">Ainsi que </w:t>
      </w:r>
      <w:r w:rsidR="00385A35">
        <w:t>2</w:t>
      </w:r>
      <w:r>
        <w:t xml:space="preserve"> citoyen</w:t>
      </w:r>
      <w:r w:rsidR="009D21FF">
        <w:t>s</w:t>
      </w:r>
    </w:p>
    <w:p w14:paraId="287C394E" w14:textId="77777777" w:rsidR="00C516C4" w:rsidRDefault="00C516C4" w:rsidP="00C516C4">
      <w:pPr>
        <w:tabs>
          <w:tab w:val="left" w:pos="1701"/>
        </w:tabs>
      </w:pPr>
    </w:p>
    <w:p w14:paraId="1AB919D2" w14:textId="794F8958" w:rsidR="00C516C4" w:rsidRDefault="00C516C4" w:rsidP="00C516C4">
      <w:pPr>
        <w:tabs>
          <w:tab w:val="left" w:pos="1701"/>
        </w:tabs>
        <w:rPr>
          <w:b/>
          <w:bCs/>
        </w:rPr>
      </w:pPr>
      <w:r>
        <w:rPr>
          <w:b/>
          <w:bCs/>
        </w:rPr>
        <w:t>Accueil par monsieur le</w:t>
      </w:r>
      <w:r w:rsidR="00224DE0">
        <w:rPr>
          <w:b/>
          <w:bCs/>
        </w:rPr>
        <w:t xml:space="preserve"> </w:t>
      </w:r>
      <w:r>
        <w:rPr>
          <w:b/>
          <w:bCs/>
        </w:rPr>
        <w:t>maire</w:t>
      </w:r>
    </w:p>
    <w:p w14:paraId="0A89A80C" w14:textId="77777777" w:rsidR="00C516C4" w:rsidRDefault="00C516C4" w:rsidP="00C516C4">
      <w:pPr>
        <w:tabs>
          <w:tab w:val="left" w:pos="1701"/>
        </w:tabs>
        <w:rPr>
          <w:b/>
          <w:bCs/>
        </w:rPr>
      </w:pPr>
    </w:p>
    <w:p w14:paraId="58648C03" w14:textId="71B8E497" w:rsidR="00C516C4" w:rsidRDefault="00137159" w:rsidP="00D17BFE">
      <w:pPr>
        <w:tabs>
          <w:tab w:val="left" w:pos="426"/>
        </w:tabs>
        <w:rPr>
          <w:b/>
          <w:bCs/>
        </w:rPr>
      </w:pPr>
      <w:r w:rsidRPr="00137159">
        <w:rPr>
          <w:b/>
          <w:bCs/>
        </w:rPr>
        <w:t>1.</w:t>
      </w:r>
      <w:r>
        <w:rPr>
          <w:b/>
          <w:bCs/>
        </w:rPr>
        <w:tab/>
        <w:t>Ordre du jour</w:t>
      </w:r>
    </w:p>
    <w:p w14:paraId="25184CC9" w14:textId="77777777" w:rsidR="00137159" w:rsidRDefault="00137159" w:rsidP="00137159">
      <w:pPr>
        <w:tabs>
          <w:tab w:val="left" w:pos="567"/>
        </w:tabs>
        <w:rPr>
          <w:b/>
          <w:bCs/>
        </w:rPr>
      </w:pPr>
    </w:p>
    <w:p w14:paraId="1B2ED71C" w14:textId="0AF656FE" w:rsidR="00137159" w:rsidRDefault="00BE6D24" w:rsidP="00137159">
      <w:pPr>
        <w:tabs>
          <w:tab w:val="left" w:pos="567"/>
        </w:tabs>
        <w:ind w:hanging="1134"/>
      </w:pPr>
      <w:r>
        <w:rPr>
          <w:b/>
          <w:bCs/>
        </w:rPr>
        <w:t>55</w:t>
      </w:r>
      <w:r w:rsidR="00385A35">
        <w:rPr>
          <w:b/>
          <w:bCs/>
        </w:rPr>
        <w:t>-26</w:t>
      </w:r>
      <w:r w:rsidR="00137159">
        <w:rPr>
          <w:b/>
          <w:bCs/>
        </w:rPr>
        <w:tab/>
      </w:r>
      <w:r w:rsidR="00137159">
        <w:t>Il est proposé par</w:t>
      </w:r>
      <w:r w:rsidR="00E54D0A">
        <w:t xml:space="preserve"> M</w:t>
      </w:r>
      <w:r w:rsidR="009D21FF">
        <w:t>me</w:t>
      </w:r>
      <w:r w:rsidR="00137159">
        <w:t xml:space="preserve"> </w:t>
      </w:r>
      <w:r w:rsidR="00A341FA">
        <w:t>Diane Soucy</w:t>
      </w:r>
      <w:r w:rsidR="00137159">
        <w:t xml:space="preserve">, appuyé par </w:t>
      </w:r>
      <w:r w:rsidR="00E54D0A">
        <w:t>M</w:t>
      </w:r>
      <w:r w:rsidR="005A4EA3">
        <w:t xml:space="preserve">me </w:t>
      </w:r>
      <w:r>
        <w:t>Caroline Dumont</w:t>
      </w:r>
      <w:r w:rsidR="00B34EB6">
        <w:t xml:space="preserve"> </w:t>
      </w:r>
      <w:r w:rsidR="003C0C20">
        <w:t>d</w:t>
      </w:r>
      <w:r w:rsidR="00137159">
        <w:t>’accepter l’ordre du jour.</w:t>
      </w:r>
    </w:p>
    <w:p w14:paraId="29516223" w14:textId="77777777" w:rsidR="00137159" w:rsidRDefault="00137159" w:rsidP="00137159">
      <w:pPr>
        <w:tabs>
          <w:tab w:val="left" w:pos="567"/>
        </w:tabs>
        <w:ind w:hanging="1134"/>
      </w:pPr>
    </w:p>
    <w:p w14:paraId="43C42BEC" w14:textId="1AB10FC6" w:rsidR="00137159" w:rsidRPr="00EE0313" w:rsidRDefault="00137159" w:rsidP="00D17BFE">
      <w:pPr>
        <w:tabs>
          <w:tab w:val="left" w:pos="426"/>
        </w:tabs>
        <w:rPr>
          <w:b/>
          <w:bCs/>
        </w:rPr>
      </w:pPr>
      <w:r>
        <w:rPr>
          <w:b/>
          <w:bCs/>
        </w:rPr>
        <w:t>2.</w:t>
      </w:r>
      <w:r>
        <w:rPr>
          <w:b/>
          <w:bCs/>
        </w:rPr>
        <w:tab/>
      </w:r>
      <w:r w:rsidR="00EE0313">
        <w:rPr>
          <w:b/>
          <w:bCs/>
        </w:rPr>
        <w:t>Acceptation d</w:t>
      </w:r>
      <w:r w:rsidR="00F948EF">
        <w:rPr>
          <w:b/>
          <w:bCs/>
        </w:rPr>
        <w:t>u</w:t>
      </w:r>
      <w:r w:rsidR="00EE0313">
        <w:rPr>
          <w:b/>
          <w:bCs/>
        </w:rPr>
        <w:t xml:space="preserve"> procès-verba</w:t>
      </w:r>
      <w:r w:rsidR="00F948EF">
        <w:rPr>
          <w:b/>
          <w:bCs/>
        </w:rPr>
        <w:t>l</w:t>
      </w:r>
      <w:r w:rsidR="00EE0313">
        <w:rPr>
          <w:b/>
          <w:bCs/>
        </w:rPr>
        <w:t xml:space="preserve"> du </w:t>
      </w:r>
      <w:r w:rsidR="00385A35">
        <w:rPr>
          <w:b/>
          <w:bCs/>
        </w:rPr>
        <w:t>4</w:t>
      </w:r>
      <w:r w:rsidR="00A341FA">
        <w:rPr>
          <w:b/>
          <w:bCs/>
        </w:rPr>
        <w:t xml:space="preserve"> </w:t>
      </w:r>
      <w:r w:rsidR="00385A35">
        <w:rPr>
          <w:b/>
          <w:bCs/>
        </w:rPr>
        <w:t>mai</w:t>
      </w:r>
      <w:r w:rsidR="00A341FA">
        <w:rPr>
          <w:b/>
          <w:bCs/>
        </w:rPr>
        <w:t xml:space="preserve"> 2026</w:t>
      </w:r>
    </w:p>
    <w:p w14:paraId="1C573B2C" w14:textId="77777777" w:rsidR="00EE0313" w:rsidRDefault="00137159" w:rsidP="007648A4">
      <w:pPr>
        <w:tabs>
          <w:tab w:val="left" w:pos="567"/>
        </w:tabs>
        <w:ind w:hanging="1134"/>
        <w:rPr>
          <w:b/>
          <w:bCs/>
        </w:rPr>
      </w:pPr>
      <w:r>
        <w:rPr>
          <w:b/>
          <w:bCs/>
        </w:rPr>
        <w:tab/>
      </w:r>
    </w:p>
    <w:p w14:paraId="4912D9BF" w14:textId="0EB08694" w:rsidR="00A64283" w:rsidRDefault="00BE6D24" w:rsidP="00F56180">
      <w:pPr>
        <w:tabs>
          <w:tab w:val="left" w:pos="567"/>
        </w:tabs>
        <w:ind w:hanging="1134"/>
      </w:pPr>
      <w:r>
        <w:rPr>
          <w:b/>
          <w:bCs/>
        </w:rPr>
        <w:t>5</w:t>
      </w:r>
      <w:r w:rsidR="00A341FA">
        <w:rPr>
          <w:b/>
          <w:bCs/>
        </w:rPr>
        <w:t>6</w:t>
      </w:r>
      <w:r w:rsidR="00EE0313" w:rsidRPr="00EE0313">
        <w:rPr>
          <w:b/>
          <w:bCs/>
        </w:rPr>
        <w:t>-26</w:t>
      </w:r>
      <w:r w:rsidR="00EE0313">
        <w:tab/>
      </w:r>
      <w:r w:rsidR="00EE0313" w:rsidRPr="00EE0313">
        <w:t>Il est proposé par M</w:t>
      </w:r>
      <w:r>
        <w:t>.</w:t>
      </w:r>
      <w:r w:rsidR="00EE0313" w:rsidRPr="00EE0313">
        <w:t xml:space="preserve"> </w:t>
      </w:r>
      <w:r>
        <w:t>Jason Rioux</w:t>
      </w:r>
      <w:r w:rsidR="00EE0313" w:rsidRPr="00EE0313">
        <w:t>, appuyé par M</w:t>
      </w:r>
      <w:r>
        <w:t>me</w:t>
      </w:r>
      <w:r w:rsidR="005A4EA3">
        <w:t xml:space="preserve"> </w:t>
      </w:r>
      <w:r>
        <w:t>Caroline Dumont</w:t>
      </w:r>
      <w:r w:rsidR="005A4EA3">
        <w:t xml:space="preserve"> </w:t>
      </w:r>
      <w:r w:rsidR="00EE0313" w:rsidRPr="00EE0313">
        <w:t>d’accepter le procès-verba</w:t>
      </w:r>
      <w:r w:rsidR="00EA0720">
        <w:t>l</w:t>
      </w:r>
      <w:r w:rsidR="00EE0313" w:rsidRPr="00EE0313">
        <w:t xml:space="preserve"> du </w:t>
      </w:r>
      <w:r>
        <w:t>4 mai</w:t>
      </w:r>
      <w:r w:rsidR="00A341FA">
        <w:t xml:space="preserve"> 2026. </w:t>
      </w:r>
    </w:p>
    <w:p w14:paraId="7FF3C742" w14:textId="77777777" w:rsidR="00F56180" w:rsidRPr="00EE0313" w:rsidRDefault="00F56180" w:rsidP="00F56180">
      <w:pPr>
        <w:tabs>
          <w:tab w:val="left" w:pos="567"/>
        </w:tabs>
        <w:ind w:hanging="1134"/>
      </w:pPr>
    </w:p>
    <w:p w14:paraId="0B3A38D8" w14:textId="77DA8446" w:rsidR="008B1AAB" w:rsidRDefault="00303C8A" w:rsidP="008B1AAB">
      <w:pPr>
        <w:tabs>
          <w:tab w:val="left" w:pos="426"/>
        </w:tabs>
        <w:ind w:hanging="1134"/>
        <w:rPr>
          <w:b/>
          <w:bCs/>
        </w:rPr>
      </w:pPr>
      <w:r>
        <w:tab/>
      </w:r>
      <w:r w:rsidR="00D17BFE">
        <w:rPr>
          <w:b/>
          <w:bCs/>
        </w:rPr>
        <w:t>3</w:t>
      </w:r>
      <w:r w:rsidRPr="00303C8A">
        <w:rPr>
          <w:b/>
          <w:bCs/>
        </w:rPr>
        <w:t>.</w:t>
      </w:r>
      <w:r w:rsidRPr="00303C8A">
        <w:rPr>
          <w:b/>
          <w:bCs/>
        </w:rPr>
        <w:tab/>
      </w:r>
      <w:r w:rsidR="001A3699">
        <w:rPr>
          <w:b/>
          <w:bCs/>
        </w:rPr>
        <w:t xml:space="preserve">Comptes à payer </w:t>
      </w:r>
      <w:r w:rsidR="00385A35">
        <w:rPr>
          <w:b/>
          <w:bCs/>
        </w:rPr>
        <w:t xml:space="preserve">de </w:t>
      </w:r>
      <w:r w:rsidR="00BE6D24">
        <w:rPr>
          <w:b/>
          <w:bCs/>
        </w:rPr>
        <w:t>M</w:t>
      </w:r>
      <w:r w:rsidR="00385A35">
        <w:rPr>
          <w:b/>
          <w:bCs/>
        </w:rPr>
        <w:t>ai</w:t>
      </w:r>
      <w:r w:rsidR="00A341FA">
        <w:rPr>
          <w:b/>
          <w:bCs/>
        </w:rPr>
        <w:t xml:space="preserve"> </w:t>
      </w:r>
      <w:r w:rsidR="001A3699">
        <w:rPr>
          <w:b/>
          <w:bCs/>
        </w:rPr>
        <w:t>202</w:t>
      </w:r>
      <w:r w:rsidR="00EA0720">
        <w:rPr>
          <w:b/>
          <w:bCs/>
        </w:rPr>
        <w:t>6</w:t>
      </w:r>
    </w:p>
    <w:p w14:paraId="73561B8F" w14:textId="77777777" w:rsidR="00A341FA" w:rsidRDefault="00A341FA" w:rsidP="008B1AAB">
      <w:pPr>
        <w:tabs>
          <w:tab w:val="left" w:pos="426"/>
        </w:tabs>
        <w:ind w:hanging="1134"/>
        <w:rPr>
          <w:b/>
          <w:bCs/>
        </w:rPr>
      </w:pPr>
    </w:p>
    <w:tbl>
      <w:tblPr>
        <w:tblW w:w="7969" w:type="dxa"/>
        <w:tblCellMar>
          <w:left w:w="70" w:type="dxa"/>
          <w:right w:w="70" w:type="dxa"/>
        </w:tblCellMar>
        <w:tblLook w:val="04A0" w:firstRow="1" w:lastRow="0" w:firstColumn="1" w:lastColumn="0" w:noHBand="0" w:noVBand="1"/>
      </w:tblPr>
      <w:tblGrid>
        <w:gridCol w:w="3009"/>
        <w:gridCol w:w="1420"/>
        <w:gridCol w:w="3540"/>
      </w:tblGrid>
      <w:tr w:rsidR="00BE6D24" w:rsidRPr="00BE6D24" w14:paraId="75E6B2D9" w14:textId="77777777" w:rsidTr="00BE6D24">
        <w:trPr>
          <w:trHeight w:val="288"/>
        </w:trPr>
        <w:tc>
          <w:tcPr>
            <w:tcW w:w="3009" w:type="dxa"/>
            <w:tcBorders>
              <w:top w:val="nil"/>
              <w:left w:val="nil"/>
              <w:bottom w:val="nil"/>
              <w:right w:val="nil"/>
            </w:tcBorders>
            <w:noWrap/>
            <w:vAlign w:val="center"/>
            <w:hideMark/>
          </w:tcPr>
          <w:p w14:paraId="0B89BFA0"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COMPTES À PAYER MAI 2026</w:t>
            </w:r>
          </w:p>
        </w:tc>
        <w:tc>
          <w:tcPr>
            <w:tcW w:w="1420" w:type="dxa"/>
            <w:tcBorders>
              <w:top w:val="nil"/>
              <w:left w:val="nil"/>
              <w:bottom w:val="nil"/>
              <w:right w:val="nil"/>
            </w:tcBorders>
            <w:noWrap/>
            <w:vAlign w:val="bottom"/>
            <w:hideMark/>
          </w:tcPr>
          <w:p w14:paraId="3E890E81"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2AFE393D"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066FC2F7" w14:textId="77777777" w:rsidTr="00BE6D24">
        <w:trPr>
          <w:trHeight w:val="288"/>
        </w:trPr>
        <w:tc>
          <w:tcPr>
            <w:tcW w:w="3009" w:type="dxa"/>
            <w:tcBorders>
              <w:top w:val="nil"/>
              <w:left w:val="nil"/>
              <w:bottom w:val="nil"/>
              <w:right w:val="nil"/>
            </w:tcBorders>
            <w:noWrap/>
            <w:vAlign w:val="center"/>
            <w:hideMark/>
          </w:tcPr>
          <w:p w14:paraId="2E6818EF"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1420" w:type="dxa"/>
            <w:tcBorders>
              <w:top w:val="nil"/>
              <w:left w:val="nil"/>
              <w:bottom w:val="nil"/>
              <w:right w:val="nil"/>
            </w:tcBorders>
            <w:noWrap/>
            <w:vAlign w:val="bottom"/>
            <w:hideMark/>
          </w:tcPr>
          <w:p w14:paraId="6A914417"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noWrap/>
            <w:vAlign w:val="bottom"/>
            <w:hideMark/>
          </w:tcPr>
          <w:p w14:paraId="61EE1A31"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456F8BD4" w14:textId="77777777" w:rsidTr="00BE6D24">
        <w:trPr>
          <w:trHeight w:val="288"/>
        </w:trPr>
        <w:tc>
          <w:tcPr>
            <w:tcW w:w="3009" w:type="dxa"/>
            <w:tcBorders>
              <w:top w:val="nil"/>
              <w:left w:val="nil"/>
              <w:bottom w:val="nil"/>
              <w:right w:val="nil"/>
            </w:tcBorders>
            <w:noWrap/>
            <w:vAlign w:val="center"/>
            <w:hideMark/>
          </w:tcPr>
          <w:p w14:paraId="08972632"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VOIRIE</w:t>
            </w:r>
          </w:p>
        </w:tc>
        <w:tc>
          <w:tcPr>
            <w:tcW w:w="1420" w:type="dxa"/>
            <w:tcBorders>
              <w:top w:val="nil"/>
              <w:left w:val="nil"/>
              <w:bottom w:val="nil"/>
              <w:right w:val="nil"/>
            </w:tcBorders>
            <w:noWrap/>
            <w:vAlign w:val="bottom"/>
            <w:hideMark/>
          </w:tcPr>
          <w:p w14:paraId="29A102F0"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20FA8290"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3406460F" w14:textId="77777777" w:rsidTr="00BE6D24">
        <w:trPr>
          <w:trHeight w:val="288"/>
        </w:trPr>
        <w:tc>
          <w:tcPr>
            <w:tcW w:w="3009" w:type="dxa"/>
            <w:tcBorders>
              <w:top w:val="nil"/>
              <w:left w:val="nil"/>
              <w:bottom w:val="nil"/>
              <w:right w:val="nil"/>
            </w:tcBorders>
            <w:noWrap/>
            <w:vAlign w:val="center"/>
            <w:hideMark/>
          </w:tcPr>
          <w:p w14:paraId="635422B9"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Transport Yves Bouillon</w:t>
            </w:r>
          </w:p>
        </w:tc>
        <w:tc>
          <w:tcPr>
            <w:tcW w:w="1420" w:type="dxa"/>
            <w:tcBorders>
              <w:top w:val="nil"/>
              <w:left w:val="nil"/>
              <w:bottom w:val="nil"/>
              <w:right w:val="nil"/>
            </w:tcBorders>
            <w:noWrap/>
            <w:vAlign w:val="bottom"/>
            <w:hideMark/>
          </w:tcPr>
          <w:p w14:paraId="2DC503D3"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3 104.33  $ </w:t>
            </w:r>
          </w:p>
        </w:tc>
        <w:tc>
          <w:tcPr>
            <w:tcW w:w="3540" w:type="dxa"/>
            <w:tcBorders>
              <w:top w:val="nil"/>
              <w:left w:val="nil"/>
              <w:bottom w:val="nil"/>
              <w:right w:val="nil"/>
            </w:tcBorders>
            <w:noWrap/>
            <w:vAlign w:val="bottom"/>
            <w:hideMark/>
          </w:tcPr>
          <w:p w14:paraId="7A308FB7"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Balayage rue (7 h)</w:t>
            </w:r>
          </w:p>
        </w:tc>
      </w:tr>
      <w:tr w:rsidR="00BE6D24" w:rsidRPr="00BE6D24" w14:paraId="07D46D94" w14:textId="77777777" w:rsidTr="00BE6D24">
        <w:trPr>
          <w:trHeight w:val="288"/>
        </w:trPr>
        <w:tc>
          <w:tcPr>
            <w:tcW w:w="3009" w:type="dxa"/>
            <w:tcBorders>
              <w:top w:val="nil"/>
              <w:left w:val="nil"/>
              <w:bottom w:val="nil"/>
              <w:right w:val="nil"/>
            </w:tcBorders>
            <w:noWrap/>
            <w:vAlign w:val="center"/>
            <w:hideMark/>
          </w:tcPr>
          <w:p w14:paraId="6FBA7A8C"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Éditions Nordiques</w:t>
            </w:r>
          </w:p>
        </w:tc>
        <w:tc>
          <w:tcPr>
            <w:tcW w:w="1420" w:type="dxa"/>
            <w:tcBorders>
              <w:top w:val="nil"/>
              <w:left w:val="nil"/>
              <w:bottom w:val="nil"/>
              <w:right w:val="nil"/>
            </w:tcBorders>
            <w:noWrap/>
            <w:vAlign w:val="bottom"/>
            <w:hideMark/>
          </w:tcPr>
          <w:p w14:paraId="5FFC498A"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454.15  $ </w:t>
            </w:r>
          </w:p>
        </w:tc>
        <w:tc>
          <w:tcPr>
            <w:tcW w:w="3540" w:type="dxa"/>
            <w:tcBorders>
              <w:top w:val="nil"/>
              <w:left w:val="nil"/>
              <w:bottom w:val="nil"/>
              <w:right w:val="nil"/>
            </w:tcBorders>
            <w:noWrap/>
            <w:vAlign w:val="bottom"/>
            <w:hideMark/>
          </w:tcPr>
          <w:p w14:paraId="6C9E168F"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Publication Appel d'offre (rte Mitis)</w:t>
            </w:r>
          </w:p>
        </w:tc>
      </w:tr>
      <w:tr w:rsidR="00BE6D24" w:rsidRPr="00BE6D24" w14:paraId="4132A7C5" w14:textId="77777777" w:rsidTr="00BE6D24">
        <w:trPr>
          <w:trHeight w:val="288"/>
        </w:trPr>
        <w:tc>
          <w:tcPr>
            <w:tcW w:w="3009" w:type="dxa"/>
            <w:tcBorders>
              <w:top w:val="nil"/>
              <w:left w:val="nil"/>
              <w:bottom w:val="nil"/>
              <w:right w:val="nil"/>
            </w:tcBorders>
            <w:noWrap/>
            <w:vAlign w:val="center"/>
            <w:hideMark/>
          </w:tcPr>
          <w:p w14:paraId="7B7C8387" w14:textId="77777777" w:rsidR="00BE6D24" w:rsidRPr="00BE6D24" w:rsidRDefault="00BE6D24" w:rsidP="00BE6D24">
            <w:pPr>
              <w:rPr>
                <w:rFonts w:eastAsia="Times New Roman"/>
                <w:color w:val="000000"/>
                <w:kern w:val="0"/>
                <w:lang w:eastAsia="fr-CA"/>
                <w14:ligatures w14:val="none"/>
              </w:rPr>
            </w:pPr>
          </w:p>
        </w:tc>
        <w:tc>
          <w:tcPr>
            <w:tcW w:w="1420" w:type="dxa"/>
            <w:tcBorders>
              <w:top w:val="nil"/>
              <w:left w:val="nil"/>
              <w:bottom w:val="nil"/>
              <w:right w:val="nil"/>
            </w:tcBorders>
            <w:noWrap/>
            <w:vAlign w:val="bottom"/>
            <w:hideMark/>
          </w:tcPr>
          <w:p w14:paraId="72CEDE28"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noWrap/>
            <w:vAlign w:val="bottom"/>
            <w:hideMark/>
          </w:tcPr>
          <w:p w14:paraId="052D9826"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64E47623" w14:textId="77777777" w:rsidTr="00BE6D24">
        <w:trPr>
          <w:trHeight w:val="288"/>
        </w:trPr>
        <w:tc>
          <w:tcPr>
            <w:tcW w:w="3009" w:type="dxa"/>
            <w:tcBorders>
              <w:top w:val="nil"/>
              <w:left w:val="nil"/>
              <w:bottom w:val="nil"/>
              <w:right w:val="nil"/>
            </w:tcBorders>
            <w:noWrap/>
            <w:vAlign w:val="center"/>
            <w:hideMark/>
          </w:tcPr>
          <w:p w14:paraId="4F5B12B9"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PARC ET TERRAIN DE JEUX</w:t>
            </w:r>
          </w:p>
        </w:tc>
        <w:tc>
          <w:tcPr>
            <w:tcW w:w="1420" w:type="dxa"/>
            <w:tcBorders>
              <w:top w:val="nil"/>
              <w:left w:val="nil"/>
              <w:bottom w:val="nil"/>
              <w:right w:val="nil"/>
            </w:tcBorders>
            <w:noWrap/>
            <w:vAlign w:val="bottom"/>
            <w:hideMark/>
          </w:tcPr>
          <w:p w14:paraId="73EA1B18"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771E6A64"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5FB66A9A" w14:textId="77777777" w:rsidTr="00BE6D24">
        <w:trPr>
          <w:trHeight w:val="288"/>
        </w:trPr>
        <w:tc>
          <w:tcPr>
            <w:tcW w:w="3009" w:type="dxa"/>
            <w:tcBorders>
              <w:top w:val="nil"/>
              <w:left w:val="nil"/>
              <w:bottom w:val="nil"/>
              <w:right w:val="nil"/>
            </w:tcBorders>
            <w:noWrap/>
            <w:vAlign w:val="center"/>
            <w:hideMark/>
          </w:tcPr>
          <w:p w14:paraId="2B9507A4"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Dépanneur du Lac</w:t>
            </w:r>
          </w:p>
        </w:tc>
        <w:tc>
          <w:tcPr>
            <w:tcW w:w="1420" w:type="dxa"/>
            <w:tcBorders>
              <w:top w:val="nil"/>
              <w:left w:val="nil"/>
              <w:bottom w:val="nil"/>
              <w:right w:val="nil"/>
            </w:tcBorders>
            <w:noWrap/>
            <w:vAlign w:val="bottom"/>
            <w:hideMark/>
          </w:tcPr>
          <w:p w14:paraId="0F52D9C6"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21.83  $ </w:t>
            </w:r>
          </w:p>
        </w:tc>
        <w:tc>
          <w:tcPr>
            <w:tcW w:w="3540" w:type="dxa"/>
            <w:tcBorders>
              <w:top w:val="nil"/>
              <w:left w:val="nil"/>
              <w:bottom w:val="nil"/>
              <w:right w:val="nil"/>
            </w:tcBorders>
            <w:noWrap/>
            <w:vAlign w:val="bottom"/>
            <w:hideMark/>
          </w:tcPr>
          <w:p w14:paraId="7879476F"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Robinet </w:t>
            </w:r>
          </w:p>
        </w:tc>
      </w:tr>
      <w:tr w:rsidR="00BE6D24" w:rsidRPr="00BE6D24" w14:paraId="4439FB43" w14:textId="77777777" w:rsidTr="00BE6D24">
        <w:trPr>
          <w:trHeight w:val="288"/>
        </w:trPr>
        <w:tc>
          <w:tcPr>
            <w:tcW w:w="3009" w:type="dxa"/>
            <w:tcBorders>
              <w:top w:val="nil"/>
              <w:left w:val="nil"/>
              <w:bottom w:val="nil"/>
              <w:right w:val="nil"/>
            </w:tcBorders>
            <w:noWrap/>
            <w:vAlign w:val="center"/>
            <w:hideMark/>
          </w:tcPr>
          <w:p w14:paraId="74248AC1"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Hamster</w:t>
            </w:r>
          </w:p>
        </w:tc>
        <w:tc>
          <w:tcPr>
            <w:tcW w:w="1420" w:type="dxa"/>
            <w:tcBorders>
              <w:top w:val="nil"/>
              <w:left w:val="nil"/>
              <w:bottom w:val="nil"/>
              <w:right w:val="nil"/>
            </w:tcBorders>
            <w:noWrap/>
            <w:vAlign w:val="bottom"/>
            <w:hideMark/>
          </w:tcPr>
          <w:p w14:paraId="38EC1523"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2.07  $ </w:t>
            </w:r>
          </w:p>
        </w:tc>
        <w:tc>
          <w:tcPr>
            <w:tcW w:w="3540" w:type="dxa"/>
            <w:tcBorders>
              <w:top w:val="nil"/>
              <w:left w:val="nil"/>
              <w:bottom w:val="nil"/>
              <w:right w:val="nil"/>
            </w:tcBorders>
            <w:noWrap/>
            <w:vAlign w:val="bottom"/>
            <w:hideMark/>
          </w:tcPr>
          <w:p w14:paraId="53F39F7A"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rouleau papier station lavage</w:t>
            </w:r>
          </w:p>
        </w:tc>
      </w:tr>
      <w:tr w:rsidR="00BE6D24" w:rsidRPr="00BE6D24" w14:paraId="53C41219" w14:textId="77777777" w:rsidTr="00BE6D24">
        <w:trPr>
          <w:trHeight w:val="288"/>
        </w:trPr>
        <w:tc>
          <w:tcPr>
            <w:tcW w:w="3009" w:type="dxa"/>
            <w:tcBorders>
              <w:top w:val="nil"/>
              <w:left w:val="nil"/>
              <w:bottom w:val="nil"/>
              <w:right w:val="nil"/>
            </w:tcBorders>
            <w:noWrap/>
            <w:vAlign w:val="center"/>
            <w:hideMark/>
          </w:tcPr>
          <w:p w14:paraId="7F692169"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Unoria</w:t>
            </w:r>
          </w:p>
        </w:tc>
        <w:tc>
          <w:tcPr>
            <w:tcW w:w="1420" w:type="dxa"/>
            <w:tcBorders>
              <w:top w:val="nil"/>
              <w:left w:val="nil"/>
              <w:bottom w:val="nil"/>
              <w:right w:val="nil"/>
            </w:tcBorders>
            <w:noWrap/>
            <w:vAlign w:val="bottom"/>
            <w:hideMark/>
          </w:tcPr>
          <w:p w14:paraId="7F33C4CF"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143.39  $ </w:t>
            </w:r>
          </w:p>
        </w:tc>
        <w:tc>
          <w:tcPr>
            <w:tcW w:w="3540" w:type="dxa"/>
            <w:tcBorders>
              <w:top w:val="nil"/>
              <w:left w:val="nil"/>
              <w:bottom w:val="nil"/>
              <w:right w:val="nil"/>
            </w:tcBorders>
            <w:noWrap/>
            <w:vAlign w:val="bottom"/>
            <w:hideMark/>
          </w:tcPr>
          <w:p w14:paraId="00122939" w14:textId="77777777" w:rsidR="00BE6D24" w:rsidRPr="00BE6D24" w:rsidRDefault="00BE6D24" w:rsidP="00BE6D24">
            <w:pPr>
              <w:rPr>
                <w:rFonts w:eastAsia="Times New Roman"/>
                <w:color w:val="000000"/>
                <w:kern w:val="0"/>
                <w:lang w:eastAsia="fr-CA"/>
                <w14:ligatures w14:val="none"/>
              </w:rPr>
            </w:pPr>
            <w:proofErr w:type="spellStart"/>
            <w:r w:rsidRPr="00BE6D24">
              <w:rPr>
                <w:rFonts w:eastAsia="Times New Roman"/>
                <w:color w:val="000000"/>
                <w:kern w:val="0"/>
                <w:lang w:eastAsia="fr-CA"/>
                <w14:ligatures w14:val="none"/>
              </w:rPr>
              <w:t>Ampoules+Teinture+pinceau</w:t>
            </w:r>
            <w:proofErr w:type="spellEnd"/>
          </w:p>
        </w:tc>
      </w:tr>
      <w:tr w:rsidR="00BE6D24" w:rsidRPr="00BE6D24" w14:paraId="51CC690A" w14:textId="77777777" w:rsidTr="00BE6D24">
        <w:trPr>
          <w:trHeight w:val="288"/>
        </w:trPr>
        <w:tc>
          <w:tcPr>
            <w:tcW w:w="3009" w:type="dxa"/>
            <w:tcBorders>
              <w:top w:val="nil"/>
              <w:left w:val="nil"/>
              <w:bottom w:val="nil"/>
              <w:right w:val="nil"/>
            </w:tcBorders>
            <w:noWrap/>
            <w:vAlign w:val="center"/>
            <w:hideMark/>
          </w:tcPr>
          <w:p w14:paraId="23F7313C" w14:textId="77777777" w:rsidR="00BE6D24" w:rsidRPr="00BE6D24" w:rsidRDefault="00BE6D24" w:rsidP="00BE6D24">
            <w:pPr>
              <w:rPr>
                <w:rFonts w:eastAsia="Times New Roman"/>
                <w:color w:val="000000"/>
                <w:kern w:val="0"/>
                <w:lang w:eastAsia="fr-CA"/>
                <w14:ligatures w14:val="none"/>
              </w:rPr>
            </w:pPr>
            <w:proofErr w:type="spellStart"/>
            <w:r w:rsidRPr="00BE6D24">
              <w:rPr>
                <w:rFonts w:eastAsia="Times New Roman"/>
                <w:color w:val="000000"/>
                <w:kern w:val="0"/>
                <w:lang w:eastAsia="fr-CA"/>
                <w14:ligatures w14:val="none"/>
              </w:rPr>
              <w:t>AquaZone</w:t>
            </w:r>
            <w:proofErr w:type="spellEnd"/>
          </w:p>
        </w:tc>
        <w:tc>
          <w:tcPr>
            <w:tcW w:w="1420" w:type="dxa"/>
            <w:tcBorders>
              <w:top w:val="nil"/>
              <w:left w:val="nil"/>
              <w:bottom w:val="nil"/>
              <w:right w:val="nil"/>
            </w:tcBorders>
            <w:noWrap/>
            <w:vAlign w:val="bottom"/>
            <w:hideMark/>
          </w:tcPr>
          <w:p w14:paraId="5D289E57"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274.72  $ </w:t>
            </w:r>
          </w:p>
        </w:tc>
        <w:tc>
          <w:tcPr>
            <w:tcW w:w="3540" w:type="dxa"/>
            <w:tcBorders>
              <w:top w:val="nil"/>
              <w:left w:val="nil"/>
              <w:bottom w:val="nil"/>
              <w:right w:val="nil"/>
            </w:tcBorders>
            <w:noWrap/>
            <w:vAlign w:val="bottom"/>
            <w:hideMark/>
          </w:tcPr>
          <w:p w14:paraId="7A4F5DBF"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papier </w:t>
            </w:r>
            <w:proofErr w:type="spellStart"/>
            <w:r w:rsidRPr="00BE6D24">
              <w:rPr>
                <w:rFonts w:eastAsia="Times New Roman"/>
                <w:color w:val="000000"/>
                <w:kern w:val="0"/>
                <w:lang w:eastAsia="fr-CA"/>
                <w14:ligatures w14:val="none"/>
              </w:rPr>
              <w:t>toilette+nettoyant</w:t>
            </w:r>
            <w:proofErr w:type="spellEnd"/>
            <w:r w:rsidRPr="00BE6D24">
              <w:rPr>
                <w:rFonts w:eastAsia="Times New Roman"/>
                <w:color w:val="000000"/>
                <w:kern w:val="0"/>
                <w:lang w:eastAsia="fr-CA"/>
                <w14:ligatures w14:val="none"/>
              </w:rPr>
              <w:t xml:space="preserve"> </w:t>
            </w:r>
            <w:proofErr w:type="spellStart"/>
            <w:r w:rsidRPr="00BE6D24">
              <w:rPr>
                <w:rFonts w:eastAsia="Times New Roman"/>
                <w:color w:val="000000"/>
                <w:kern w:val="0"/>
                <w:lang w:eastAsia="fr-CA"/>
                <w14:ligatures w14:val="none"/>
              </w:rPr>
              <w:t>cuvette+sacs</w:t>
            </w:r>
            <w:proofErr w:type="spellEnd"/>
          </w:p>
        </w:tc>
      </w:tr>
      <w:tr w:rsidR="00BE6D24" w:rsidRPr="00BE6D24" w14:paraId="57BBCF64" w14:textId="77777777" w:rsidTr="00BE6D24">
        <w:trPr>
          <w:trHeight w:val="288"/>
        </w:trPr>
        <w:tc>
          <w:tcPr>
            <w:tcW w:w="3009" w:type="dxa"/>
            <w:tcBorders>
              <w:top w:val="nil"/>
              <w:left w:val="nil"/>
              <w:bottom w:val="nil"/>
              <w:right w:val="nil"/>
            </w:tcBorders>
            <w:noWrap/>
            <w:vAlign w:val="center"/>
            <w:hideMark/>
          </w:tcPr>
          <w:p w14:paraId="29E679D4"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Équipement Belzile</w:t>
            </w:r>
          </w:p>
        </w:tc>
        <w:tc>
          <w:tcPr>
            <w:tcW w:w="1420" w:type="dxa"/>
            <w:tcBorders>
              <w:top w:val="nil"/>
              <w:left w:val="nil"/>
              <w:bottom w:val="nil"/>
              <w:right w:val="nil"/>
            </w:tcBorders>
            <w:noWrap/>
            <w:vAlign w:val="bottom"/>
            <w:hideMark/>
          </w:tcPr>
          <w:p w14:paraId="09DC81A7"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174.01  $ </w:t>
            </w:r>
          </w:p>
        </w:tc>
        <w:tc>
          <w:tcPr>
            <w:tcW w:w="3540" w:type="dxa"/>
            <w:tcBorders>
              <w:top w:val="nil"/>
              <w:left w:val="nil"/>
              <w:bottom w:val="nil"/>
              <w:right w:val="nil"/>
            </w:tcBorders>
            <w:noWrap/>
            <w:vAlign w:val="bottom"/>
            <w:hideMark/>
          </w:tcPr>
          <w:p w14:paraId="6B6689A7"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location sableuse + papier sablé</w:t>
            </w:r>
          </w:p>
        </w:tc>
      </w:tr>
      <w:tr w:rsidR="00BE6D24" w:rsidRPr="00BE6D24" w14:paraId="612CA381" w14:textId="77777777" w:rsidTr="00BE6D24">
        <w:trPr>
          <w:trHeight w:val="288"/>
        </w:trPr>
        <w:tc>
          <w:tcPr>
            <w:tcW w:w="3009" w:type="dxa"/>
            <w:tcBorders>
              <w:top w:val="nil"/>
              <w:left w:val="nil"/>
              <w:bottom w:val="nil"/>
              <w:right w:val="nil"/>
            </w:tcBorders>
            <w:noWrap/>
            <w:vAlign w:val="center"/>
            <w:hideMark/>
          </w:tcPr>
          <w:p w14:paraId="5B1015C1" w14:textId="77777777" w:rsidR="00BE6D24" w:rsidRPr="00BE6D24" w:rsidRDefault="00BE6D24" w:rsidP="00BE6D24">
            <w:pPr>
              <w:rPr>
                <w:rFonts w:eastAsia="Times New Roman"/>
                <w:color w:val="000000"/>
                <w:kern w:val="0"/>
                <w:lang w:eastAsia="fr-CA"/>
                <w14:ligatures w14:val="none"/>
              </w:rPr>
            </w:pPr>
          </w:p>
        </w:tc>
        <w:tc>
          <w:tcPr>
            <w:tcW w:w="1420" w:type="dxa"/>
            <w:tcBorders>
              <w:top w:val="nil"/>
              <w:left w:val="nil"/>
              <w:bottom w:val="nil"/>
              <w:right w:val="nil"/>
            </w:tcBorders>
            <w:noWrap/>
            <w:vAlign w:val="bottom"/>
            <w:hideMark/>
          </w:tcPr>
          <w:p w14:paraId="131F7292"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noWrap/>
            <w:vAlign w:val="bottom"/>
            <w:hideMark/>
          </w:tcPr>
          <w:p w14:paraId="387AFC45"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7FDEAE03" w14:textId="77777777" w:rsidTr="00BE6D24">
        <w:trPr>
          <w:trHeight w:val="288"/>
        </w:trPr>
        <w:tc>
          <w:tcPr>
            <w:tcW w:w="3009" w:type="dxa"/>
            <w:tcBorders>
              <w:top w:val="nil"/>
              <w:left w:val="nil"/>
              <w:bottom w:val="nil"/>
              <w:right w:val="nil"/>
            </w:tcBorders>
            <w:noWrap/>
            <w:vAlign w:val="center"/>
            <w:hideMark/>
          </w:tcPr>
          <w:p w14:paraId="08896DCC"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ÉGLISE</w:t>
            </w:r>
          </w:p>
        </w:tc>
        <w:tc>
          <w:tcPr>
            <w:tcW w:w="1420" w:type="dxa"/>
            <w:tcBorders>
              <w:top w:val="nil"/>
              <w:left w:val="nil"/>
              <w:bottom w:val="nil"/>
              <w:right w:val="nil"/>
            </w:tcBorders>
            <w:noWrap/>
            <w:vAlign w:val="bottom"/>
            <w:hideMark/>
          </w:tcPr>
          <w:p w14:paraId="1B45EE19"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64CBF764"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3A7B6EC2" w14:textId="77777777" w:rsidTr="00BE6D24">
        <w:trPr>
          <w:trHeight w:val="288"/>
        </w:trPr>
        <w:tc>
          <w:tcPr>
            <w:tcW w:w="3009" w:type="dxa"/>
            <w:tcBorders>
              <w:top w:val="nil"/>
              <w:left w:val="nil"/>
              <w:bottom w:val="nil"/>
              <w:right w:val="nil"/>
            </w:tcBorders>
            <w:noWrap/>
            <w:vAlign w:val="center"/>
            <w:hideMark/>
          </w:tcPr>
          <w:p w14:paraId="1CC69E81"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Harnois</w:t>
            </w:r>
          </w:p>
        </w:tc>
        <w:tc>
          <w:tcPr>
            <w:tcW w:w="1420" w:type="dxa"/>
            <w:tcBorders>
              <w:top w:val="nil"/>
              <w:left w:val="nil"/>
              <w:bottom w:val="nil"/>
              <w:right w:val="nil"/>
            </w:tcBorders>
            <w:noWrap/>
            <w:vAlign w:val="bottom"/>
            <w:hideMark/>
          </w:tcPr>
          <w:p w14:paraId="0ABB869F"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1 724.63  $ </w:t>
            </w:r>
          </w:p>
        </w:tc>
        <w:tc>
          <w:tcPr>
            <w:tcW w:w="3540" w:type="dxa"/>
            <w:tcBorders>
              <w:top w:val="nil"/>
              <w:left w:val="nil"/>
              <w:bottom w:val="nil"/>
              <w:right w:val="nil"/>
            </w:tcBorders>
            <w:noWrap/>
            <w:vAlign w:val="bottom"/>
            <w:hideMark/>
          </w:tcPr>
          <w:p w14:paraId="57282760"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888.1 </w:t>
            </w:r>
            <w:proofErr w:type="spellStart"/>
            <w:r w:rsidRPr="00BE6D24">
              <w:rPr>
                <w:rFonts w:eastAsia="Times New Roman"/>
                <w:color w:val="000000"/>
                <w:kern w:val="0"/>
                <w:lang w:eastAsia="fr-CA"/>
                <w14:ligatures w14:val="none"/>
              </w:rPr>
              <w:t>L</w:t>
            </w:r>
            <w:proofErr w:type="spellEnd"/>
            <w:r w:rsidRPr="00BE6D24">
              <w:rPr>
                <w:rFonts w:eastAsia="Times New Roman"/>
                <w:color w:val="000000"/>
                <w:kern w:val="0"/>
                <w:lang w:eastAsia="fr-CA"/>
                <w14:ligatures w14:val="none"/>
              </w:rPr>
              <w:t xml:space="preserve"> mazout</w:t>
            </w:r>
          </w:p>
        </w:tc>
      </w:tr>
      <w:tr w:rsidR="00BE6D24" w:rsidRPr="00BE6D24" w14:paraId="6F3DB0C8" w14:textId="77777777" w:rsidTr="00BE6D24">
        <w:trPr>
          <w:trHeight w:val="288"/>
        </w:trPr>
        <w:tc>
          <w:tcPr>
            <w:tcW w:w="3009" w:type="dxa"/>
            <w:tcBorders>
              <w:top w:val="nil"/>
              <w:left w:val="nil"/>
              <w:bottom w:val="nil"/>
              <w:right w:val="nil"/>
            </w:tcBorders>
            <w:noWrap/>
            <w:vAlign w:val="center"/>
            <w:hideMark/>
          </w:tcPr>
          <w:p w14:paraId="2C54DCFF" w14:textId="77777777" w:rsidR="00BE6D24" w:rsidRPr="00BE6D24" w:rsidRDefault="00BE6D24" w:rsidP="00BE6D24">
            <w:pPr>
              <w:rPr>
                <w:rFonts w:eastAsia="Times New Roman"/>
                <w:color w:val="000000"/>
                <w:kern w:val="0"/>
                <w:lang w:eastAsia="fr-CA"/>
                <w14:ligatures w14:val="none"/>
              </w:rPr>
            </w:pPr>
          </w:p>
        </w:tc>
        <w:tc>
          <w:tcPr>
            <w:tcW w:w="1420" w:type="dxa"/>
            <w:tcBorders>
              <w:top w:val="nil"/>
              <w:left w:val="nil"/>
              <w:bottom w:val="nil"/>
              <w:right w:val="nil"/>
            </w:tcBorders>
            <w:noWrap/>
            <w:vAlign w:val="bottom"/>
            <w:hideMark/>
          </w:tcPr>
          <w:p w14:paraId="4EAEF847"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noWrap/>
            <w:vAlign w:val="bottom"/>
            <w:hideMark/>
          </w:tcPr>
          <w:p w14:paraId="2977AD3C"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7EE4C782" w14:textId="77777777" w:rsidTr="00BE6D24">
        <w:trPr>
          <w:trHeight w:val="288"/>
        </w:trPr>
        <w:tc>
          <w:tcPr>
            <w:tcW w:w="3009" w:type="dxa"/>
            <w:tcBorders>
              <w:top w:val="nil"/>
              <w:left w:val="nil"/>
              <w:bottom w:val="nil"/>
              <w:right w:val="nil"/>
            </w:tcBorders>
            <w:noWrap/>
            <w:vAlign w:val="center"/>
            <w:hideMark/>
          </w:tcPr>
          <w:p w14:paraId="2CB3EEA1"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SALLE PAROISSIALE</w:t>
            </w:r>
          </w:p>
        </w:tc>
        <w:tc>
          <w:tcPr>
            <w:tcW w:w="1420" w:type="dxa"/>
            <w:tcBorders>
              <w:top w:val="nil"/>
              <w:left w:val="nil"/>
              <w:bottom w:val="nil"/>
              <w:right w:val="nil"/>
            </w:tcBorders>
            <w:noWrap/>
            <w:vAlign w:val="bottom"/>
            <w:hideMark/>
          </w:tcPr>
          <w:p w14:paraId="0DD667A4"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7552A730"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38D7E8A0" w14:textId="77777777" w:rsidTr="00BE6D24">
        <w:trPr>
          <w:trHeight w:val="288"/>
        </w:trPr>
        <w:tc>
          <w:tcPr>
            <w:tcW w:w="3009" w:type="dxa"/>
            <w:tcBorders>
              <w:top w:val="nil"/>
              <w:left w:val="nil"/>
              <w:bottom w:val="nil"/>
              <w:right w:val="nil"/>
            </w:tcBorders>
            <w:noWrap/>
            <w:vAlign w:val="center"/>
            <w:hideMark/>
          </w:tcPr>
          <w:p w14:paraId="29C6B5CC"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Dépanneur du Lac</w:t>
            </w:r>
          </w:p>
        </w:tc>
        <w:tc>
          <w:tcPr>
            <w:tcW w:w="1420" w:type="dxa"/>
            <w:tcBorders>
              <w:top w:val="nil"/>
              <w:left w:val="nil"/>
              <w:bottom w:val="nil"/>
              <w:right w:val="nil"/>
            </w:tcBorders>
            <w:noWrap/>
            <w:vAlign w:val="bottom"/>
            <w:hideMark/>
          </w:tcPr>
          <w:p w14:paraId="4739186B"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17.24  $ </w:t>
            </w:r>
          </w:p>
        </w:tc>
        <w:tc>
          <w:tcPr>
            <w:tcW w:w="3540" w:type="dxa"/>
            <w:tcBorders>
              <w:top w:val="nil"/>
              <w:left w:val="nil"/>
              <w:bottom w:val="nil"/>
              <w:right w:val="nil"/>
            </w:tcBorders>
            <w:noWrap/>
            <w:vAlign w:val="bottom"/>
            <w:hideMark/>
          </w:tcPr>
          <w:p w14:paraId="746A9B62"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valve à bille</w:t>
            </w:r>
          </w:p>
        </w:tc>
      </w:tr>
      <w:tr w:rsidR="00BE6D24" w:rsidRPr="00BE6D24" w14:paraId="5A4381DB" w14:textId="77777777" w:rsidTr="00BE6D24">
        <w:trPr>
          <w:trHeight w:val="288"/>
        </w:trPr>
        <w:tc>
          <w:tcPr>
            <w:tcW w:w="3009" w:type="dxa"/>
            <w:tcBorders>
              <w:top w:val="nil"/>
              <w:left w:val="nil"/>
              <w:bottom w:val="nil"/>
              <w:right w:val="nil"/>
            </w:tcBorders>
            <w:noWrap/>
            <w:vAlign w:val="center"/>
            <w:hideMark/>
          </w:tcPr>
          <w:p w14:paraId="4E041CDD" w14:textId="77777777" w:rsidR="00BE6D24" w:rsidRPr="00BE6D24" w:rsidRDefault="00BE6D24" w:rsidP="00BE6D24">
            <w:pPr>
              <w:rPr>
                <w:rFonts w:eastAsia="Times New Roman"/>
                <w:color w:val="000000"/>
                <w:kern w:val="0"/>
                <w:lang w:eastAsia="fr-CA"/>
                <w14:ligatures w14:val="none"/>
              </w:rPr>
            </w:pPr>
          </w:p>
        </w:tc>
        <w:tc>
          <w:tcPr>
            <w:tcW w:w="1420" w:type="dxa"/>
            <w:tcBorders>
              <w:top w:val="nil"/>
              <w:left w:val="nil"/>
              <w:bottom w:val="nil"/>
              <w:right w:val="nil"/>
            </w:tcBorders>
            <w:noWrap/>
            <w:vAlign w:val="bottom"/>
            <w:hideMark/>
          </w:tcPr>
          <w:p w14:paraId="0ED422DB"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noWrap/>
            <w:vAlign w:val="bottom"/>
            <w:hideMark/>
          </w:tcPr>
          <w:p w14:paraId="7B49D37E"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14298C7D" w14:textId="77777777" w:rsidTr="00BE6D24">
        <w:trPr>
          <w:trHeight w:val="288"/>
        </w:trPr>
        <w:tc>
          <w:tcPr>
            <w:tcW w:w="3009" w:type="dxa"/>
            <w:tcBorders>
              <w:top w:val="nil"/>
              <w:left w:val="nil"/>
              <w:bottom w:val="nil"/>
              <w:right w:val="nil"/>
            </w:tcBorders>
            <w:noWrap/>
            <w:vAlign w:val="center"/>
            <w:hideMark/>
          </w:tcPr>
          <w:p w14:paraId="6AD99CC7"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BIBLIOTHÈQUE</w:t>
            </w:r>
          </w:p>
        </w:tc>
        <w:tc>
          <w:tcPr>
            <w:tcW w:w="1420" w:type="dxa"/>
            <w:tcBorders>
              <w:top w:val="nil"/>
              <w:left w:val="nil"/>
              <w:bottom w:val="nil"/>
              <w:right w:val="nil"/>
            </w:tcBorders>
            <w:noWrap/>
            <w:vAlign w:val="bottom"/>
            <w:hideMark/>
          </w:tcPr>
          <w:p w14:paraId="39605F8D"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413E755F"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195418AC" w14:textId="77777777" w:rsidTr="00BE6D24">
        <w:trPr>
          <w:trHeight w:val="288"/>
        </w:trPr>
        <w:tc>
          <w:tcPr>
            <w:tcW w:w="3009" w:type="dxa"/>
            <w:tcBorders>
              <w:top w:val="nil"/>
              <w:left w:val="nil"/>
              <w:bottom w:val="nil"/>
              <w:right w:val="nil"/>
            </w:tcBorders>
            <w:noWrap/>
            <w:vAlign w:val="center"/>
            <w:hideMark/>
          </w:tcPr>
          <w:p w14:paraId="18FF5C1F"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Hydro-Québec</w:t>
            </w:r>
          </w:p>
        </w:tc>
        <w:tc>
          <w:tcPr>
            <w:tcW w:w="1420" w:type="dxa"/>
            <w:tcBorders>
              <w:top w:val="nil"/>
              <w:left w:val="nil"/>
              <w:bottom w:val="nil"/>
              <w:right w:val="nil"/>
            </w:tcBorders>
            <w:noWrap/>
            <w:vAlign w:val="bottom"/>
            <w:hideMark/>
          </w:tcPr>
          <w:p w14:paraId="177DDA65"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249.84  $ </w:t>
            </w:r>
          </w:p>
        </w:tc>
        <w:tc>
          <w:tcPr>
            <w:tcW w:w="3540" w:type="dxa"/>
            <w:tcBorders>
              <w:top w:val="nil"/>
              <w:left w:val="nil"/>
              <w:bottom w:val="nil"/>
              <w:right w:val="nil"/>
            </w:tcBorders>
            <w:noWrap/>
            <w:vAlign w:val="bottom"/>
            <w:hideMark/>
          </w:tcPr>
          <w:p w14:paraId="523012F5" w14:textId="77777777" w:rsidR="00BE6D24" w:rsidRPr="00BE6D24" w:rsidRDefault="00BE6D24" w:rsidP="00BE6D24">
            <w:pPr>
              <w:jc w:val="right"/>
              <w:rPr>
                <w:rFonts w:eastAsia="Times New Roman"/>
                <w:color w:val="000000"/>
                <w:kern w:val="0"/>
                <w:lang w:eastAsia="fr-CA"/>
                <w14:ligatures w14:val="none"/>
              </w:rPr>
            </w:pPr>
          </w:p>
        </w:tc>
      </w:tr>
      <w:tr w:rsidR="00BE6D24" w:rsidRPr="00BE6D24" w14:paraId="6B92BB57" w14:textId="77777777" w:rsidTr="00BE6D24">
        <w:trPr>
          <w:trHeight w:val="288"/>
        </w:trPr>
        <w:tc>
          <w:tcPr>
            <w:tcW w:w="3009" w:type="dxa"/>
            <w:tcBorders>
              <w:top w:val="nil"/>
              <w:left w:val="nil"/>
              <w:bottom w:val="nil"/>
              <w:right w:val="nil"/>
            </w:tcBorders>
            <w:noWrap/>
            <w:vAlign w:val="center"/>
            <w:hideMark/>
          </w:tcPr>
          <w:p w14:paraId="4A4345E4"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1420" w:type="dxa"/>
            <w:tcBorders>
              <w:top w:val="nil"/>
              <w:left w:val="nil"/>
              <w:bottom w:val="nil"/>
              <w:right w:val="nil"/>
            </w:tcBorders>
            <w:noWrap/>
            <w:vAlign w:val="bottom"/>
            <w:hideMark/>
          </w:tcPr>
          <w:p w14:paraId="11DD19A4"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noWrap/>
            <w:vAlign w:val="bottom"/>
            <w:hideMark/>
          </w:tcPr>
          <w:p w14:paraId="6A2D6BF0"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7B7127E4" w14:textId="77777777" w:rsidTr="00BE6D24">
        <w:trPr>
          <w:trHeight w:val="288"/>
        </w:trPr>
        <w:tc>
          <w:tcPr>
            <w:tcW w:w="3009" w:type="dxa"/>
            <w:tcBorders>
              <w:top w:val="nil"/>
              <w:left w:val="nil"/>
              <w:bottom w:val="nil"/>
              <w:right w:val="nil"/>
            </w:tcBorders>
            <w:noWrap/>
            <w:vAlign w:val="center"/>
            <w:hideMark/>
          </w:tcPr>
          <w:p w14:paraId="7729DAAF"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CENTRE MULTIFONCTIONNEL</w:t>
            </w:r>
          </w:p>
        </w:tc>
        <w:tc>
          <w:tcPr>
            <w:tcW w:w="1420" w:type="dxa"/>
            <w:tcBorders>
              <w:top w:val="nil"/>
              <w:left w:val="nil"/>
              <w:bottom w:val="nil"/>
              <w:right w:val="nil"/>
            </w:tcBorders>
            <w:noWrap/>
            <w:vAlign w:val="bottom"/>
            <w:hideMark/>
          </w:tcPr>
          <w:p w14:paraId="1BB762F0"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655B524C"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75CD593F" w14:textId="77777777" w:rsidTr="00BE6D24">
        <w:trPr>
          <w:trHeight w:val="288"/>
        </w:trPr>
        <w:tc>
          <w:tcPr>
            <w:tcW w:w="3009" w:type="dxa"/>
            <w:tcBorders>
              <w:top w:val="nil"/>
              <w:left w:val="nil"/>
              <w:bottom w:val="nil"/>
              <w:right w:val="nil"/>
            </w:tcBorders>
            <w:noWrap/>
            <w:vAlign w:val="center"/>
            <w:hideMark/>
          </w:tcPr>
          <w:p w14:paraId="3F144074"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Karine Dechamplain</w:t>
            </w:r>
          </w:p>
        </w:tc>
        <w:tc>
          <w:tcPr>
            <w:tcW w:w="1420" w:type="dxa"/>
            <w:tcBorders>
              <w:top w:val="nil"/>
              <w:left w:val="nil"/>
              <w:bottom w:val="nil"/>
              <w:right w:val="nil"/>
            </w:tcBorders>
            <w:noWrap/>
            <w:vAlign w:val="bottom"/>
            <w:hideMark/>
          </w:tcPr>
          <w:p w14:paraId="06F967E7"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49.76  $ </w:t>
            </w:r>
          </w:p>
        </w:tc>
        <w:tc>
          <w:tcPr>
            <w:tcW w:w="3540" w:type="dxa"/>
            <w:tcBorders>
              <w:top w:val="nil"/>
              <w:left w:val="nil"/>
              <w:bottom w:val="nil"/>
              <w:right w:val="nil"/>
            </w:tcBorders>
            <w:vAlign w:val="bottom"/>
            <w:hideMark/>
          </w:tcPr>
          <w:p w14:paraId="2913C084"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Fromage râpé +liqueur (</w:t>
            </w:r>
            <w:proofErr w:type="spellStart"/>
            <w:r w:rsidRPr="00BE6D24">
              <w:rPr>
                <w:rFonts w:eastAsia="Times New Roman"/>
                <w:color w:val="000000"/>
                <w:kern w:val="0"/>
                <w:lang w:eastAsia="fr-CA"/>
                <w14:ligatures w14:val="none"/>
              </w:rPr>
              <w:t>Jmatapédia</w:t>
            </w:r>
            <w:proofErr w:type="spellEnd"/>
            <w:r w:rsidRPr="00BE6D24">
              <w:rPr>
                <w:rFonts w:eastAsia="Times New Roman"/>
                <w:color w:val="000000"/>
                <w:kern w:val="0"/>
                <w:lang w:eastAsia="fr-CA"/>
                <w14:ligatures w14:val="none"/>
              </w:rPr>
              <w:t>)</w:t>
            </w:r>
          </w:p>
        </w:tc>
      </w:tr>
      <w:tr w:rsidR="00BE6D24" w:rsidRPr="00BE6D24" w14:paraId="2299EA5D" w14:textId="77777777" w:rsidTr="00BE6D24">
        <w:trPr>
          <w:trHeight w:val="288"/>
        </w:trPr>
        <w:tc>
          <w:tcPr>
            <w:tcW w:w="3009" w:type="dxa"/>
            <w:tcBorders>
              <w:top w:val="nil"/>
              <w:left w:val="nil"/>
              <w:bottom w:val="nil"/>
              <w:right w:val="nil"/>
            </w:tcBorders>
            <w:noWrap/>
            <w:vAlign w:val="center"/>
            <w:hideMark/>
          </w:tcPr>
          <w:p w14:paraId="61E5C929"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Sécuritas</w:t>
            </w:r>
          </w:p>
        </w:tc>
        <w:tc>
          <w:tcPr>
            <w:tcW w:w="1420" w:type="dxa"/>
            <w:tcBorders>
              <w:top w:val="nil"/>
              <w:left w:val="nil"/>
              <w:bottom w:val="nil"/>
              <w:right w:val="nil"/>
            </w:tcBorders>
            <w:noWrap/>
            <w:vAlign w:val="bottom"/>
            <w:hideMark/>
          </w:tcPr>
          <w:p w14:paraId="47630CBA"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66.63  $ </w:t>
            </w:r>
          </w:p>
        </w:tc>
        <w:tc>
          <w:tcPr>
            <w:tcW w:w="3540" w:type="dxa"/>
            <w:tcBorders>
              <w:top w:val="nil"/>
              <w:left w:val="nil"/>
              <w:bottom w:val="nil"/>
              <w:right w:val="nil"/>
            </w:tcBorders>
            <w:vAlign w:val="bottom"/>
            <w:hideMark/>
          </w:tcPr>
          <w:p w14:paraId="3DEC0573"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système d'alarme</w:t>
            </w:r>
          </w:p>
        </w:tc>
      </w:tr>
      <w:tr w:rsidR="00BE6D24" w:rsidRPr="00BE6D24" w14:paraId="09ED3825" w14:textId="77777777" w:rsidTr="00BE6D24">
        <w:trPr>
          <w:trHeight w:val="288"/>
        </w:trPr>
        <w:tc>
          <w:tcPr>
            <w:tcW w:w="3009" w:type="dxa"/>
            <w:tcBorders>
              <w:top w:val="nil"/>
              <w:left w:val="nil"/>
              <w:bottom w:val="nil"/>
              <w:right w:val="nil"/>
            </w:tcBorders>
            <w:noWrap/>
            <w:vAlign w:val="center"/>
            <w:hideMark/>
          </w:tcPr>
          <w:p w14:paraId="05C0C69C"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Hydro-Québec</w:t>
            </w:r>
          </w:p>
        </w:tc>
        <w:tc>
          <w:tcPr>
            <w:tcW w:w="1420" w:type="dxa"/>
            <w:tcBorders>
              <w:top w:val="nil"/>
              <w:left w:val="nil"/>
              <w:bottom w:val="nil"/>
              <w:right w:val="nil"/>
            </w:tcBorders>
            <w:noWrap/>
            <w:vAlign w:val="bottom"/>
            <w:hideMark/>
          </w:tcPr>
          <w:p w14:paraId="4F8FF376"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1 873.78  $ </w:t>
            </w:r>
          </w:p>
        </w:tc>
        <w:tc>
          <w:tcPr>
            <w:tcW w:w="3540" w:type="dxa"/>
            <w:tcBorders>
              <w:top w:val="nil"/>
              <w:left w:val="nil"/>
              <w:bottom w:val="nil"/>
              <w:right w:val="nil"/>
            </w:tcBorders>
            <w:vAlign w:val="bottom"/>
            <w:hideMark/>
          </w:tcPr>
          <w:p w14:paraId="607BD6D3" w14:textId="77777777" w:rsidR="00BE6D24" w:rsidRPr="00BE6D24" w:rsidRDefault="00BE6D24" w:rsidP="00BE6D24">
            <w:pPr>
              <w:jc w:val="right"/>
              <w:rPr>
                <w:rFonts w:eastAsia="Times New Roman"/>
                <w:color w:val="000000"/>
                <w:kern w:val="0"/>
                <w:lang w:eastAsia="fr-CA"/>
                <w14:ligatures w14:val="none"/>
              </w:rPr>
            </w:pPr>
          </w:p>
        </w:tc>
      </w:tr>
      <w:tr w:rsidR="00BE6D24" w:rsidRPr="00BE6D24" w14:paraId="1C7FDF8E" w14:textId="77777777" w:rsidTr="00BE6D24">
        <w:trPr>
          <w:trHeight w:val="288"/>
        </w:trPr>
        <w:tc>
          <w:tcPr>
            <w:tcW w:w="3009" w:type="dxa"/>
            <w:tcBorders>
              <w:top w:val="nil"/>
              <w:left w:val="nil"/>
              <w:bottom w:val="nil"/>
              <w:right w:val="nil"/>
            </w:tcBorders>
            <w:noWrap/>
            <w:vAlign w:val="center"/>
            <w:hideMark/>
          </w:tcPr>
          <w:p w14:paraId="6C8F8E99"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André Roy</w:t>
            </w:r>
          </w:p>
        </w:tc>
        <w:tc>
          <w:tcPr>
            <w:tcW w:w="1420" w:type="dxa"/>
            <w:tcBorders>
              <w:top w:val="nil"/>
              <w:left w:val="nil"/>
              <w:bottom w:val="nil"/>
              <w:right w:val="nil"/>
            </w:tcBorders>
            <w:noWrap/>
            <w:vAlign w:val="bottom"/>
            <w:hideMark/>
          </w:tcPr>
          <w:p w14:paraId="5A5E7566"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116.30  $ </w:t>
            </w:r>
          </w:p>
        </w:tc>
        <w:tc>
          <w:tcPr>
            <w:tcW w:w="3540" w:type="dxa"/>
            <w:tcBorders>
              <w:top w:val="nil"/>
              <w:left w:val="nil"/>
              <w:bottom w:val="nil"/>
              <w:right w:val="nil"/>
            </w:tcBorders>
            <w:vAlign w:val="bottom"/>
            <w:hideMark/>
          </w:tcPr>
          <w:p w14:paraId="74CAA098"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batterie (sortie secours)</w:t>
            </w:r>
          </w:p>
        </w:tc>
      </w:tr>
      <w:tr w:rsidR="00BE6D24" w:rsidRPr="00BE6D24" w14:paraId="6D02BC45" w14:textId="77777777" w:rsidTr="00BE6D24">
        <w:trPr>
          <w:trHeight w:val="288"/>
        </w:trPr>
        <w:tc>
          <w:tcPr>
            <w:tcW w:w="3009" w:type="dxa"/>
            <w:tcBorders>
              <w:top w:val="nil"/>
              <w:left w:val="nil"/>
              <w:bottom w:val="nil"/>
              <w:right w:val="nil"/>
            </w:tcBorders>
            <w:noWrap/>
            <w:vAlign w:val="center"/>
            <w:hideMark/>
          </w:tcPr>
          <w:p w14:paraId="70B019A2"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Dépanneur</w:t>
            </w:r>
          </w:p>
        </w:tc>
        <w:tc>
          <w:tcPr>
            <w:tcW w:w="1420" w:type="dxa"/>
            <w:tcBorders>
              <w:top w:val="nil"/>
              <w:left w:val="nil"/>
              <w:bottom w:val="nil"/>
              <w:right w:val="nil"/>
            </w:tcBorders>
            <w:noWrap/>
            <w:vAlign w:val="bottom"/>
            <w:hideMark/>
          </w:tcPr>
          <w:p w14:paraId="2ED44DE5"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67.12  $ </w:t>
            </w:r>
          </w:p>
        </w:tc>
        <w:tc>
          <w:tcPr>
            <w:tcW w:w="3540" w:type="dxa"/>
            <w:tcBorders>
              <w:top w:val="nil"/>
              <w:left w:val="nil"/>
              <w:bottom w:val="nil"/>
              <w:right w:val="nil"/>
            </w:tcBorders>
            <w:vAlign w:val="bottom"/>
            <w:hideMark/>
          </w:tcPr>
          <w:p w14:paraId="21BD0F5A" w14:textId="77777777" w:rsidR="00BE6D24" w:rsidRPr="00BE6D24" w:rsidRDefault="00BE6D24" w:rsidP="00BE6D24">
            <w:pPr>
              <w:rPr>
                <w:rFonts w:eastAsia="Times New Roman"/>
                <w:color w:val="000000"/>
                <w:kern w:val="0"/>
                <w:lang w:eastAsia="fr-CA"/>
                <w14:ligatures w14:val="none"/>
              </w:rPr>
            </w:pPr>
            <w:proofErr w:type="spellStart"/>
            <w:r w:rsidRPr="00BE6D24">
              <w:rPr>
                <w:rFonts w:eastAsia="Times New Roman"/>
                <w:color w:val="000000"/>
                <w:kern w:val="0"/>
                <w:lang w:eastAsia="fr-CA"/>
                <w14:ligatures w14:val="none"/>
              </w:rPr>
              <w:t>certif.+sauce</w:t>
            </w:r>
            <w:proofErr w:type="spellEnd"/>
            <w:r w:rsidRPr="00BE6D24">
              <w:rPr>
                <w:rFonts w:eastAsia="Times New Roman"/>
                <w:color w:val="000000"/>
                <w:kern w:val="0"/>
                <w:lang w:eastAsia="fr-CA"/>
                <w14:ligatures w14:val="none"/>
              </w:rPr>
              <w:t xml:space="preserve"> </w:t>
            </w:r>
            <w:proofErr w:type="spellStart"/>
            <w:r w:rsidRPr="00BE6D24">
              <w:rPr>
                <w:rFonts w:eastAsia="Times New Roman"/>
                <w:color w:val="000000"/>
                <w:kern w:val="0"/>
                <w:lang w:eastAsia="fr-CA"/>
                <w14:ligatures w14:val="none"/>
              </w:rPr>
              <w:t>pizza+dessert+jus</w:t>
            </w:r>
            <w:proofErr w:type="spellEnd"/>
          </w:p>
        </w:tc>
      </w:tr>
      <w:tr w:rsidR="00BE6D24" w:rsidRPr="00BE6D24" w14:paraId="6562781F" w14:textId="77777777" w:rsidTr="00BE6D24">
        <w:trPr>
          <w:trHeight w:val="288"/>
        </w:trPr>
        <w:tc>
          <w:tcPr>
            <w:tcW w:w="3009" w:type="dxa"/>
            <w:tcBorders>
              <w:top w:val="nil"/>
              <w:left w:val="nil"/>
              <w:bottom w:val="nil"/>
              <w:right w:val="nil"/>
            </w:tcBorders>
            <w:noWrap/>
            <w:vAlign w:val="center"/>
            <w:hideMark/>
          </w:tcPr>
          <w:p w14:paraId="1CFD9556"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Fleuron Maraichers</w:t>
            </w:r>
          </w:p>
        </w:tc>
        <w:tc>
          <w:tcPr>
            <w:tcW w:w="1420" w:type="dxa"/>
            <w:tcBorders>
              <w:top w:val="nil"/>
              <w:left w:val="nil"/>
              <w:bottom w:val="nil"/>
              <w:right w:val="nil"/>
            </w:tcBorders>
            <w:noWrap/>
            <w:vAlign w:val="bottom"/>
            <w:hideMark/>
          </w:tcPr>
          <w:p w14:paraId="4756B7DE"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20.00  $ </w:t>
            </w:r>
          </w:p>
        </w:tc>
        <w:tc>
          <w:tcPr>
            <w:tcW w:w="3540" w:type="dxa"/>
            <w:tcBorders>
              <w:top w:val="nil"/>
              <w:left w:val="nil"/>
              <w:bottom w:val="nil"/>
              <w:right w:val="nil"/>
            </w:tcBorders>
            <w:vAlign w:val="bottom"/>
            <w:hideMark/>
          </w:tcPr>
          <w:p w14:paraId="64D89F41"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certif </w:t>
            </w:r>
            <w:proofErr w:type="spellStart"/>
            <w:r w:rsidRPr="00BE6D24">
              <w:rPr>
                <w:rFonts w:eastAsia="Times New Roman"/>
                <w:color w:val="000000"/>
                <w:kern w:val="0"/>
                <w:lang w:eastAsia="fr-CA"/>
                <w14:ligatures w14:val="none"/>
              </w:rPr>
              <w:t>Jmatapédia</w:t>
            </w:r>
            <w:proofErr w:type="spellEnd"/>
          </w:p>
        </w:tc>
      </w:tr>
      <w:tr w:rsidR="00BE6D24" w:rsidRPr="00BE6D24" w14:paraId="2151F987" w14:textId="77777777" w:rsidTr="00BE6D24">
        <w:trPr>
          <w:trHeight w:val="288"/>
        </w:trPr>
        <w:tc>
          <w:tcPr>
            <w:tcW w:w="3009" w:type="dxa"/>
            <w:tcBorders>
              <w:top w:val="nil"/>
              <w:left w:val="nil"/>
              <w:bottom w:val="nil"/>
              <w:right w:val="nil"/>
            </w:tcBorders>
            <w:noWrap/>
            <w:vAlign w:val="center"/>
            <w:hideMark/>
          </w:tcPr>
          <w:p w14:paraId="0DA7329A"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La Barbiche</w:t>
            </w:r>
          </w:p>
        </w:tc>
        <w:tc>
          <w:tcPr>
            <w:tcW w:w="1420" w:type="dxa"/>
            <w:tcBorders>
              <w:top w:val="nil"/>
              <w:left w:val="nil"/>
              <w:bottom w:val="nil"/>
              <w:right w:val="nil"/>
            </w:tcBorders>
            <w:noWrap/>
            <w:vAlign w:val="bottom"/>
            <w:hideMark/>
          </w:tcPr>
          <w:p w14:paraId="624D02A7"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20.00  $ </w:t>
            </w:r>
          </w:p>
        </w:tc>
        <w:tc>
          <w:tcPr>
            <w:tcW w:w="3540" w:type="dxa"/>
            <w:tcBorders>
              <w:top w:val="nil"/>
              <w:left w:val="nil"/>
              <w:bottom w:val="nil"/>
              <w:right w:val="nil"/>
            </w:tcBorders>
            <w:vAlign w:val="bottom"/>
            <w:hideMark/>
          </w:tcPr>
          <w:p w14:paraId="3F6BB029" w14:textId="77777777" w:rsidR="00BE6D24" w:rsidRPr="00BE6D24" w:rsidRDefault="00BE6D24" w:rsidP="00BE6D24">
            <w:pPr>
              <w:rPr>
                <w:rFonts w:eastAsia="Times New Roman"/>
                <w:color w:val="000000"/>
                <w:kern w:val="0"/>
                <w:lang w:eastAsia="fr-CA"/>
                <w14:ligatures w14:val="none"/>
              </w:rPr>
            </w:pPr>
            <w:proofErr w:type="spellStart"/>
            <w:r w:rsidRPr="00BE6D24">
              <w:rPr>
                <w:rFonts w:eastAsia="Times New Roman"/>
                <w:color w:val="000000"/>
                <w:kern w:val="0"/>
                <w:lang w:eastAsia="fr-CA"/>
                <w14:ligatures w14:val="none"/>
              </w:rPr>
              <w:t>certif.Jmatapédia</w:t>
            </w:r>
            <w:proofErr w:type="spellEnd"/>
          </w:p>
        </w:tc>
      </w:tr>
      <w:tr w:rsidR="00BE6D24" w:rsidRPr="00BE6D24" w14:paraId="5B3EFF51" w14:textId="77777777" w:rsidTr="00BE6D24">
        <w:trPr>
          <w:trHeight w:val="288"/>
        </w:trPr>
        <w:tc>
          <w:tcPr>
            <w:tcW w:w="3009" w:type="dxa"/>
            <w:tcBorders>
              <w:top w:val="nil"/>
              <w:left w:val="nil"/>
              <w:bottom w:val="nil"/>
              <w:right w:val="nil"/>
            </w:tcBorders>
            <w:noWrap/>
            <w:vAlign w:val="center"/>
            <w:hideMark/>
          </w:tcPr>
          <w:p w14:paraId="60DE6158"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Unoria</w:t>
            </w:r>
          </w:p>
        </w:tc>
        <w:tc>
          <w:tcPr>
            <w:tcW w:w="1420" w:type="dxa"/>
            <w:tcBorders>
              <w:top w:val="nil"/>
              <w:left w:val="nil"/>
              <w:bottom w:val="nil"/>
              <w:right w:val="nil"/>
            </w:tcBorders>
            <w:noWrap/>
            <w:vAlign w:val="bottom"/>
            <w:hideMark/>
          </w:tcPr>
          <w:p w14:paraId="4E495ABD"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106.90  $ </w:t>
            </w:r>
          </w:p>
        </w:tc>
        <w:tc>
          <w:tcPr>
            <w:tcW w:w="3540" w:type="dxa"/>
            <w:tcBorders>
              <w:top w:val="nil"/>
              <w:left w:val="nil"/>
              <w:bottom w:val="nil"/>
              <w:right w:val="nil"/>
            </w:tcBorders>
            <w:vAlign w:val="bottom"/>
            <w:hideMark/>
          </w:tcPr>
          <w:p w14:paraId="6F2AE278"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escabeau</w:t>
            </w:r>
          </w:p>
        </w:tc>
      </w:tr>
      <w:tr w:rsidR="00BE6D24" w:rsidRPr="00BE6D24" w14:paraId="7EEA1BBF" w14:textId="77777777" w:rsidTr="00BE6D24">
        <w:trPr>
          <w:trHeight w:val="288"/>
        </w:trPr>
        <w:tc>
          <w:tcPr>
            <w:tcW w:w="3009" w:type="dxa"/>
            <w:tcBorders>
              <w:top w:val="nil"/>
              <w:left w:val="nil"/>
              <w:bottom w:val="nil"/>
              <w:right w:val="nil"/>
            </w:tcBorders>
            <w:noWrap/>
            <w:vAlign w:val="center"/>
            <w:hideMark/>
          </w:tcPr>
          <w:p w14:paraId="1AD5ABA8" w14:textId="77777777" w:rsidR="00BE6D24" w:rsidRPr="00BE6D24" w:rsidRDefault="00BE6D24" w:rsidP="00BE6D24">
            <w:pPr>
              <w:rPr>
                <w:rFonts w:eastAsia="Times New Roman"/>
                <w:color w:val="000000"/>
                <w:kern w:val="0"/>
                <w:lang w:eastAsia="fr-CA"/>
                <w14:ligatures w14:val="none"/>
              </w:rPr>
            </w:pPr>
          </w:p>
        </w:tc>
        <w:tc>
          <w:tcPr>
            <w:tcW w:w="1420" w:type="dxa"/>
            <w:tcBorders>
              <w:top w:val="nil"/>
              <w:left w:val="nil"/>
              <w:bottom w:val="nil"/>
              <w:right w:val="nil"/>
            </w:tcBorders>
            <w:noWrap/>
            <w:vAlign w:val="bottom"/>
            <w:hideMark/>
          </w:tcPr>
          <w:p w14:paraId="12270EB8"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vAlign w:val="bottom"/>
            <w:hideMark/>
          </w:tcPr>
          <w:p w14:paraId="7F6C75A4"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7F83450E" w14:textId="77777777" w:rsidTr="00BE6D24">
        <w:trPr>
          <w:trHeight w:val="288"/>
        </w:trPr>
        <w:tc>
          <w:tcPr>
            <w:tcW w:w="3009" w:type="dxa"/>
            <w:tcBorders>
              <w:top w:val="nil"/>
              <w:left w:val="nil"/>
              <w:bottom w:val="nil"/>
              <w:right w:val="nil"/>
            </w:tcBorders>
            <w:noWrap/>
            <w:vAlign w:val="center"/>
            <w:hideMark/>
          </w:tcPr>
          <w:p w14:paraId="7637624C"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GARAGE</w:t>
            </w:r>
          </w:p>
        </w:tc>
        <w:tc>
          <w:tcPr>
            <w:tcW w:w="1420" w:type="dxa"/>
            <w:tcBorders>
              <w:top w:val="nil"/>
              <w:left w:val="nil"/>
              <w:bottom w:val="nil"/>
              <w:right w:val="nil"/>
            </w:tcBorders>
            <w:noWrap/>
            <w:vAlign w:val="bottom"/>
            <w:hideMark/>
          </w:tcPr>
          <w:p w14:paraId="45C2FDD0"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648FE64F"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3DD37E5B" w14:textId="77777777" w:rsidTr="00BE6D24">
        <w:trPr>
          <w:trHeight w:val="288"/>
        </w:trPr>
        <w:tc>
          <w:tcPr>
            <w:tcW w:w="3009" w:type="dxa"/>
            <w:tcBorders>
              <w:top w:val="nil"/>
              <w:left w:val="nil"/>
              <w:bottom w:val="nil"/>
              <w:right w:val="nil"/>
            </w:tcBorders>
            <w:noWrap/>
            <w:vAlign w:val="center"/>
            <w:hideMark/>
          </w:tcPr>
          <w:p w14:paraId="69FD1A8D"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Ok Pneu</w:t>
            </w:r>
          </w:p>
        </w:tc>
        <w:tc>
          <w:tcPr>
            <w:tcW w:w="1420" w:type="dxa"/>
            <w:tcBorders>
              <w:top w:val="nil"/>
              <w:left w:val="nil"/>
              <w:bottom w:val="nil"/>
              <w:right w:val="nil"/>
            </w:tcBorders>
            <w:noWrap/>
            <w:vAlign w:val="bottom"/>
            <w:hideMark/>
          </w:tcPr>
          <w:p w14:paraId="2DF085CA"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51.80  $ </w:t>
            </w:r>
          </w:p>
        </w:tc>
        <w:tc>
          <w:tcPr>
            <w:tcW w:w="3540" w:type="dxa"/>
            <w:tcBorders>
              <w:top w:val="nil"/>
              <w:left w:val="nil"/>
              <w:bottom w:val="nil"/>
              <w:right w:val="nil"/>
            </w:tcBorders>
            <w:noWrap/>
            <w:vAlign w:val="bottom"/>
            <w:hideMark/>
          </w:tcPr>
          <w:p w14:paraId="7F4965CE"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Réparation pneu </w:t>
            </w:r>
          </w:p>
        </w:tc>
      </w:tr>
      <w:tr w:rsidR="00BE6D24" w:rsidRPr="00BE6D24" w14:paraId="164C71BA" w14:textId="77777777" w:rsidTr="00BE6D24">
        <w:trPr>
          <w:trHeight w:val="288"/>
        </w:trPr>
        <w:tc>
          <w:tcPr>
            <w:tcW w:w="3009" w:type="dxa"/>
            <w:tcBorders>
              <w:top w:val="nil"/>
              <w:left w:val="nil"/>
              <w:bottom w:val="nil"/>
              <w:right w:val="nil"/>
            </w:tcBorders>
            <w:noWrap/>
            <w:vAlign w:val="center"/>
            <w:hideMark/>
          </w:tcPr>
          <w:p w14:paraId="75A33FE6"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lastRenderedPageBreak/>
              <w:t>Harnois</w:t>
            </w:r>
          </w:p>
        </w:tc>
        <w:tc>
          <w:tcPr>
            <w:tcW w:w="1420" w:type="dxa"/>
            <w:tcBorders>
              <w:top w:val="nil"/>
              <w:left w:val="nil"/>
              <w:bottom w:val="nil"/>
              <w:right w:val="nil"/>
            </w:tcBorders>
            <w:noWrap/>
            <w:vAlign w:val="bottom"/>
            <w:hideMark/>
          </w:tcPr>
          <w:p w14:paraId="12D74867"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880.52  $ </w:t>
            </w:r>
          </w:p>
        </w:tc>
        <w:tc>
          <w:tcPr>
            <w:tcW w:w="3540" w:type="dxa"/>
            <w:tcBorders>
              <w:top w:val="nil"/>
              <w:left w:val="nil"/>
              <w:bottom w:val="nil"/>
              <w:right w:val="nil"/>
            </w:tcBorders>
            <w:noWrap/>
            <w:vAlign w:val="bottom"/>
            <w:hideMark/>
          </w:tcPr>
          <w:p w14:paraId="680155FB"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366.5 </w:t>
            </w:r>
            <w:proofErr w:type="spellStart"/>
            <w:r w:rsidRPr="00BE6D24">
              <w:rPr>
                <w:rFonts w:eastAsia="Times New Roman"/>
                <w:color w:val="000000"/>
                <w:kern w:val="0"/>
                <w:lang w:eastAsia="fr-CA"/>
                <w14:ligatures w14:val="none"/>
              </w:rPr>
              <w:t>L</w:t>
            </w:r>
            <w:proofErr w:type="spellEnd"/>
            <w:r w:rsidRPr="00BE6D24">
              <w:rPr>
                <w:rFonts w:eastAsia="Times New Roman"/>
                <w:color w:val="000000"/>
                <w:kern w:val="0"/>
                <w:lang w:eastAsia="fr-CA"/>
                <w14:ligatures w14:val="none"/>
              </w:rPr>
              <w:t xml:space="preserve"> Diesel</w:t>
            </w:r>
          </w:p>
        </w:tc>
      </w:tr>
      <w:tr w:rsidR="00BE6D24" w:rsidRPr="00BE6D24" w14:paraId="0153252A" w14:textId="77777777" w:rsidTr="00BE6D24">
        <w:trPr>
          <w:trHeight w:val="288"/>
        </w:trPr>
        <w:tc>
          <w:tcPr>
            <w:tcW w:w="3009" w:type="dxa"/>
            <w:tcBorders>
              <w:top w:val="nil"/>
              <w:left w:val="nil"/>
              <w:bottom w:val="nil"/>
              <w:right w:val="nil"/>
            </w:tcBorders>
            <w:noWrap/>
            <w:vAlign w:val="center"/>
            <w:hideMark/>
          </w:tcPr>
          <w:p w14:paraId="0DB3A37F"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Harnois</w:t>
            </w:r>
          </w:p>
        </w:tc>
        <w:tc>
          <w:tcPr>
            <w:tcW w:w="1420" w:type="dxa"/>
            <w:tcBorders>
              <w:top w:val="nil"/>
              <w:left w:val="nil"/>
              <w:bottom w:val="nil"/>
              <w:right w:val="nil"/>
            </w:tcBorders>
            <w:noWrap/>
            <w:vAlign w:val="bottom"/>
            <w:hideMark/>
          </w:tcPr>
          <w:p w14:paraId="3F93F815"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981.06  $ </w:t>
            </w:r>
          </w:p>
        </w:tc>
        <w:tc>
          <w:tcPr>
            <w:tcW w:w="3540" w:type="dxa"/>
            <w:tcBorders>
              <w:top w:val="nil"/>
              <w:left w:val="nil"/>
              <w:bottom w:val="nil"/>
              <w:right w:val="nil"/>
            </w:tcBorders>
            <w:noWrap/>
            <w:vAlign w:val="bottom"/>
            <w:hideMark/>
          </w:tcPr>
          <w:p w14:paraId="2AA11945"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505.2 </w:t>
            </w:r>
            <w:proofErr w:type="spellStart"/>
            <w:r w:rsidRPr="00BE6D24">
              <w:rPr>
                <w:rFonts w:eastAsia="Times New Roman"/>
                <w:color w:val="000000"/>
                <w:kern w:val="0"/>
                <w:lang w:eastAsia="fr-CA"/>
                <w14:ligatures w14:val="none"/>
              </w:rPr>
              <w:t>L</w:t>
            </w:r>
            <w:proofErr w:type="spellEnd"/>
            <w:r w:rsidRPr="00BE6D24">
              <w:rPr>
                <w:rFonts w:eastAsia="Times New Roman"/>
                <w:color w:val="000000"/>
                <w:kern w:val="0"/>
                <w:lang w:eastAsia="fr-CA"/>
                <w14:ligatures w14:val="none"/>
              </w:rPr>
              <w:t xml:space="preserve"> Mazout</w:t>
            </w:r>
          </w:p>
        </w:tc>
      </w:tr>
      <w:tr w:rsidR="00BE6D24" w:rsidRPr="00BE6D24" w14:paraId="589BC0F0" w14:textId="77777777" w:rsidTr="00BE6D24">
        <w:trPr>
          <w:trHeight w:val="288"/>
        </w:trPr>
        <w:tc>
          <w:tcPr>
            <w:tcW w:w="3009" w:type="dxa"/>
            <w:tcBorders>
              <w:top w:val="nil"/>
              <w:left w:val="nil"/>
              <w:bottom w:val="nil"/>
              <w:right w:val="nil"/>
            </w:tcBorders>
            <w:noWrap/>
            <w:vAlign w:val="center"/>
            <w:hideMark/>
          </w:tcPr>
          <w:p w14:paraId="6DC57F77"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Unoria (New Holland)</w:t>
            </w:r>
          </w:p>
        </w:tc>
        <w:tc>
          <w:tcPr>
            <w:tcW w:w="1420" w:type="dxa"/>
            <w:tcBorders>
              <w:top w:val="nil"/>
              <w:left w:val="nil"/>
              <w:bottom w:val="nil"/>
              <w:right w:val="nil"/>
            </w:tcBorders>
            <w:noWrap/>
            <w:vAlign w:val="bottom"/>
            <w:hideMark/>
          </w:tcPr>
          <w:p w14:paraId="4CB7F5D0"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337.25  $ </w:t>
            </w:r>
          </w:p>
        </w:tc>
        <w:tc>
          <w:tcPr>
            <w:tcW w:w="3540" w:type="dxa"/>
            <w:tcBorders>
              <w:top w:val="nil"/>
              <w:left w:val="nil"/>
              <w:bottom w:val="nil"/>
              <w:right w:val="nil"/>
            </w:tcBorders>
            <w:noWrap/>
            <w:vAlign w:val="bottom"/>
            <w:hideMark/>
          </w:tcPr>
          <w:p w14:paraId="485DFC10"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Mandrin tond+ </w:t>
            </w:r>
            <w:proofErr w:type="spellStart"/>
            <w:r w:rsidRPr="00BE6D24">
              <w:rPr>
                <w:rFonts w:eastAsia="Times New Roman"/>
                <w:color w:val="000000"/>
                <w:kern w:val="0"/>
                <w:lang w:eastAsia="fr-CA"/>
                <w14:ligatures w14:val="none"/>
              </w:rPr>
              <w:t>embou.drill+écrou+strap</w:t>
            </w:r>
            <w:proofErr w:type="spellEnd"/>
          </w:p>
        </w:tc>
      </w:tr>
      <w:tr w:rsidR="00BE6D24" w:rsidRPr="00BE6D24" w14:paraId="62FD7545" w14:textId="77777777" w:rsidTr="00BE6D24">
        <w:trPr>
          <w:trHeight w:val="288"/>
        </w:trPr>
        <w:tc>
          <w:tcPr>
            <w:tcW w:w="3009" w:type="dxa"/>
            <w:tcBorders>
              <w:top w:val="nil"/>
              <w:left w:val="nil"/>
              <w:bottom w:val="nil"/>
              <w:right w:val="nil"/>
            </w:tcBorders>
            <w:noWrap/>
            <w:vAlign w:val="center"/>
            <w:hideMark/>
          </w:tcPr>
          <w:p w14:paraId="6A4589D5"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Napa</w:t>
            </w:r>
          </w:p>
        </w:tc>
        <w:tc>
          <w:tcPr>
            <w:tcW w:w="1420" w:type="dxa"/>
            <w:tcBorders>
              <w:top w:val="nil"/>
              <w:left w:val="nil"/>
              <w:bottom w:val="nil"/>
              <w:right w:val="nil"/>
            </w:tcBorders>
            <w:noWrap/>
            <w:vAlign w:val="bottom"/>
            <w:hideMark/>
          </w:tcPr>
          <w:p w14:paraId="08C597A2"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842.05  $ </w:t>
            </w:r>
          </w:p>
        </w:tc>
        <w:tc>
          <w:tcPr>
            <w:tcW w:w="3540" w:type="dxa"/>
            <w:tcBorders>
              <w:top w:val="nil"/>
              <w:left w:val="nil"/>
              <w:bottom w:val="nil"/>
              <w:right w:val="nil"/>
            </w:tcBorders>
            <w:noWrap/>
            <w:vAlign w:val="bottom"/>
            <w:hideMark/>
          </w:tcPr>
          <w:p w14:paraId="1F56E0DE" w14:textId="7CA9972D"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Hose à</w:t>
            </w:r>
            <w:r>
              <w:rPr>
                <w:rFonts w:eastAsia="Times New Roman"/>
                <w:color w:val="000000"/>
                <w:kern w:val="0"/>
                <w:lang w:eastAsia="fr-CA"/>
                <w14:ligatures w14:val="none"/>
              </w:rPr>
              <w:t xml:space="preserve"> frein</w:t>
            </w:r>
            <w:r w:rsidRPr="00BE6D24">
              <w:rPr>
                <w:rFonts w:eastAsia="Times New Roman"/>
                <w:color w:val="000000"/>
                <w:kern w:val="0"/>
                <w:lang w:eastAsia="fr-CA"/>
                <w14:ligatures w14:val="none"/>
              </w:rPr>
              <w:t xml:space="preserve"> </w:t>
            </w:r>
            <w:proofErr w:type="spellStart"/>
            <w:r w:rsidRPr="00BE6D24">
              <w:rPr>
                <w:rFonts w:eastAsia="Times New Roman"/>
                <w:color w:val="000000"/>
                <w:kern w:val="0"/>
                <w:lang w:eastAsia="fr-CA"/>
                <w14:ligatures w14:val="none"/>
              </w:rPr>
              <w:t>niveleuse+clé</w:t>
            </w:r>
            <w:proofErr w:type="spellEnd"/>
            <w:r w:rsidRPr="00BE6D24">
              <w:rPr>
                <w:rFonts w:eastAsia="Times New Roman"/>
                <w:color w:val="000000"/>
                <w:kern w:val="0"/>
                <w:lang w:eastAsia="fr-CA"/>
                <w14:ligatures w14:val="none"/>
              </w:rPr>
              <w:t xml:space="preserve"> </w:t>
            </w:r>
            <w:proofErr w:type="spellStart"/>
            <w:r w:rsidRPr="00BE6D24">
              <w:rPr>
                <w:rFonts w:eastAsia="Times New Roman"/>
                <w:color w:val="000000"/>
                <w:kern w:val="0"/>
                <w:lang w:eastAsia="fr-CA"/>
                <w14:ligatures w14:val="none"/>
              </w:rPr>
              <w:t>rachet</w:t>
            </w:r>
            <w:proofErr w:type="spellEnd"/>
          </w:p>
        </w:tc>
      </w:tr>
      <w:tr w:rsidR="00BE6D24" w:rsidRPr="00BE6D24" w14:paraId="0605635E" w14:textId="77777777" w:rsidTr="00BE6D24">
        <w:trPr>
          <w:trHeight w:val="288"/>
        </w:trPr>
        <w:tc>
          <w:tcPr>
            <w:tcW w:w="3009" w:type="dxa"/>
            <w:tcBorders>
              <w:top w:val="nil"/>
              <w:left w:val="nil"/>
              <w:bottom w:val="nil"/>
              <w:right w:val="nil"/>
            </w:tcBorders>
            <w:noWrap/>
            <w:vAlign w:val="center"/>
            <w:hideMark/>
          </w:tcPr>
          <w:p w14:paraId="3088C2FE"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FM Sports</w:t>
            </w:r>
          </w:p>
        </w:tc>
        <w:tc>
          <w:tcPr>
            <w:tcW w:w="1420" w:type="dxa"/>
            <w:tcBorders>
              <w:top w:val="nil"/>
              <w:left w:val="nil"/>
              <w:bottom w:val="nil"/>
              <w:right w:val="nil"/>
            </w:tcBorders>
            <w:noWrap/>
            <w:vAlign w:val="bottom"/>
            <w:hideMark/>
          </w:tcPr>
          <w:p w14:paraId="09AD4578"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109.22  $ </w:t>
            </w:r>
          </w:p>
        </w:tc>
        <w:tc>
          <w:tcPr>
            <w:tcW w:w="3540" w:type="dxa"/>
            <w:tcBorders>
              <w:top w:val="nil"/>
              <w:left w:val="nil"/>
              <w:bottom w:val="nil"/>
              <w:right w:val="nil"/>
            </w:tcBorders>
            <w:noWrap/>
            <w:vAlign w:val="bottom"/>
            <w:hideMark/>
          </w:tcPr>
          <w:p w14:paraId="574ED31A" w14:textId="7D21FF93" w:rsidR="00BE6D24" w:rsidRPr="00BE6D24" w:rsidRDefault="00BE6D24" w:rsidP="00BE6D24">
            <w:pPr>
              <w:rPr>
                <w:rFonts w:eastAsia="Times New Roman"/>
                <w:color w:val="000000"/>
                <w:kern w:val="0"/>
                <w:lang w:eastAsia="fr-CA"/>
                <w14:ligatures w14:val="none"/>
              </w:rPr>
            </w:pPr>
            <w:r>
              <w:rPr>
                <w:rFonts w:eastAsia="Times New Roman"/>
                <w:color w:val="000000"/>
                <w:kern w:val="0"/>
                <w:lang w:eastAsia="fr-CA"/>
                <w14:ligatures w14:val="none"/>
              </w:rPr>
              <w:t>Fils pour coupe-bordure</w:t>
            </w:r>
          </w:p>
        </w:tc>
      </w:tr>
      <w:tr w:rsidR="00BE6D24" w:rsidRPr="00BE6D24" w14:paraId="7A035FFA" w14:textId="77777777" w:rsidTr="00BE6D24">
        <w:trPr>
          <w:trHeight w:val="288"/>
        </w:trPr>
        <w:tc>
          <w:tcPr>
            <w:tcW w:w="3009" w:type="dxa"/>
            <w:tcBorders>
              <w:top w:val="nil"/>
              <w:left w:val="nil"/>
              <w:bottom w:val="nil"/>
              <w:right w:val="nil"/>
            </w:tcBorders>
            <w:noWrap/>
            <w:vAlign w:val="center"/>
            <w:hideMark/>
          </w:tcPr>
          <w:p w14:paraId="17C1B53D"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Télus</w:t>
            </w:r>
          </w:p>
        </w:tc>
        <w:tc>
          <w:tcPr>
            <w:tcW w:w="1420" w:type="dxa"/>
            <w:tcBorders>
              <w:top w:val="nil"/>
              <w:left w:val="nil"/>
              <w:bottom w:val="nil"/>
              <w:right w:val="nil"/>
            </w:tcBorders>
            <w:noWrap/>
            <w:vAlign w:val="bottom"/>
            <w:hideMark/>
          </w:tcPr>
          <w:p w14:paraId="7D529F73"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97.73  $ </w:t>
            </w:r>
          </w:p>
        </w:tc>
        <w:tc>
          <w:tcPr>
            <w:tcW w:w="3540" w:type="dxa"/>
            <w:tcBorders>
              <w:top w:val="nil"/>
              <w:left w:val="nil"/>
              <w:bottom w:val="nil"/>
              <w:right w:val="nil"/>
            </w:tcBorders>
            <w:noWrap/>
            <w:vAlign w:val="bottom"/>
            <w:hideMark/>
          </w:tcPr>
          <w:p w14:paraId="65BC0B1E"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internet</w:t>
            </w:r>
          </w:p>
        </w:tc>
      </w:tr>
      <w:tr w:rsidR="00BE6D24" w:rsidRPr="00BE6D24" w14:paraId="7C9B6575" w14:textId="77777777" w:rsidTr="00BE6D24">
        <w:trPr>
          <w:trHeight w:val="288"/>
        </w:trPr>
        <w:tc>
          <w:tcPr>
            <w:tcW w:w="3009" w:type="dxa"/>
            <w:tcBorders>
              <w:top w:val="nil"/>
              <w:left w:val="nil"/>
              <w:bottom w:val="nil"/>
              <w:right w:val="nil"/>
            </w:tcBorders>
            <w:noWrap/>
            <w:vAlign w:val="center"/>
            <w:hideMark/>
          </w:tcPr>
          <w:p w14:paraId="6E85F11B"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Unoria (New Holland)</w:t>
            </w:r>
          </w:p>
        </w:tc>
        <w:tc>
          <w:tcPr>
            <w:tcW w:w="1420" w:type="dxa"/>
            <w:tcBorders>
              <w:top w:val="nil"/>
              <w:left w:val="nil"/>
              <w:bottom w:val="nil"/>
              <w:right w:val="nil"/>
            </w:tcBorders>
            <w:noWrap/>
            <w:vAlign w:val="bottom"/>
            <w:hideMark/>
          </w:tcPr>
          <w:p w14:paraId="237F793E"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49 027.42  $ </w:t>
            </w:r>
          </w:p>
        </w:tc>
        <w:tc>
          <w:tcPr>
            <w:tcW w:w="3540" w:type="dxa"/>
            <w:tcBorders>
              <w:top w:val="nil"/>
              <w:left w:val="nil"/>
              <w:bottom w:val="nil"/>
              <w:right w:val="nil"/>
            </w:tcBorders>
            <w:noWrap/>
            <w:vAlign w:val="bottom"/>
            <w:hideMark/>
          </w:tcPr>
          <w:p w14:paraId="6C5B10AB"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Réparation tracteur</w:t>
            </w:r>
          </w:p>
        </w:tc>
      </w:tr>
      <w:tr w:rsidR="00BE6D24" w:rsidRPr="00BE6D24" w14:paraId="15145520" w14:textId="77777777" w:rsidTr="00BE6D24">
        <w:trPr>
          <w:trHeight w:val="288"/>
        </w:trPr>
        <w:tc>
          <w:tcPr>
            <w:tcW w:w="3009" w:type="dxa"/>
            <w:tcBorders>
              <w:top w:val="nil"/>
              <w:left w:val="nil"/>
              <w:bottom w:val="nil"/>
              <w:right w:val="nil"/>
            </w:tcBorders>
            <w:noWrap/>
            <w:vAlign w:val="center"/>
            <w:hideMark/>
          </w:tcPr>
          <w:p w14:paraId="709024B9" w14:textId="77777777" w:rsidR="00BE6D24" w:rsidRPr="00BE6D24" w:rsidRDefault="00BE6D24" w:rsidP="00BE6D24">
            <w:pPr>
              <w:rPr>
                <w:rFonts w:eastAsia="Times New Roman"/>
                <w:color w:val="000000"/>
                <w:kern w:val="0"/>
                <w:lang w:eastAsia="fr-CA"/>
                <w14:ligatures w14:val="none"/>
              </w:rPr>
            </w:pPr>
          </w:p>
        </w:tc>
        <w:tc>
          <w:tcPr>
            <w:tcW w:w="1420" w:type="dxa"/>
            <w:tcBorders>
              <w:top w:val="nil"/>
              <w:left w:val="nil"/>
              <w:bottom w:val="nil"/>
              <w:right w:val="nil"/>
            </w:tcBorders>
            <w:noWrap/>
            <w:vAlign w:val="bottom"/>
            <w:hideMark/>
          </w:tcPr>
          <w:p w14:paraId="64DDCAB6"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noWrap/>
            <w:vAlign w:val="bottom"/>
            <w:hideMark/>
          </w:tcPr>
          <w:p w14:paraId="2BB68B8C"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1969A4D9" w14:textId="77777777" w:rsidTr="00BE6D24">
        <w:trPr>
          <w:trHeight w:val="288"/>
        </w:trPr>
        <w:tc>
          <w:tcPr>
            <w:tcW w:w="3009" w:type="dxa"/>
            <w:tcBorders>
              <w:top w:val="nil"/>
              <w:left w:val="nil"/>
              <w:bottom w:val="nil"/>
              <w:right w:val="nil"/>
            </w:tcBorders>
            <w:noWrap/>
            <w:vAlign w:val="center"/>
            <w:hideMark/>
          </w:tcPr>
          <w:p w14:paraId="4812693E"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ADMINISTRATION</w:t>
            </w:r>
          </w:p>
        </w:tc>
        <w:tc>
          <w:tcPr>
            <w:tcW w:w="1420" w:type="dxa"/>
            <w:tcBorders>
              <w:top w:val="nil"/>
              <w:left w:val="nil"/>
              <w:bottom w:val="nil"/>
              <w:right w:val="nil"/>
            </w:tcBorders>
            <w:noWrap/>
            <w:vAlign w:val="bottom"/>
            <w:hideMark/>
          </w:tcPr>
          <w:p w14:paraId="055C4758"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4029A9F3"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6B927E28" w14:textId="77777777" w:rsidTr="00BE6D24">
        <w:trPr>
          <w:trHeight w:val="288"/>
        </w:trPr>
        <w:tc>
          <w:tcPr>
            <w:tcW w:w="3009" w:type="dxa"/>
            <w:tcBorders>
              <w:top w:val="nil"/>
              <w:left w:val="nil"/>
              <w:bottom w:val="nil"/>
              <w:right w:val="nil"/>
            </w:tcBorders>
            <w:noWrap/>
            <w:vAlign w:val="center"/>
            <w:hideMark/>
          </w:tcPr>
          <w:p w14:paraId="04E5DCF2"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Centre bureautique</w:t>
            </w:r>
          </w:p>
        </w:tc>
        <w:tc>
          <w:tcPr>
            <w:tcW w:w="1420" w:type="dxa"/>
            <w:tcBorders>
              <w:top w:val="nil"/>
              <w:left w:val="nil"/>
              <w:bottom w:val="nil"/>
              <w:right w:val="nil"/>
            </w:tcBorders>
            <w:noWrap/>
            <w:vAlign w:val="bottom"/>
            <w:hideMark/>
          </w:tcPr>
          <w:p w14:paraId="0159E7AA"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224.81  $ </w:t>
            </w:r>
          </w:p>
        </w:tc>
        <w:tc>
          <w:tcPr>
            <w:tcW w:w="3540" w:type="dxa"/>
            <w:tcBorders>
              <w:top w:val="nil"/>
              <w:left w:val="nil"/>
              <w:bottom w:val="nil"/>
              <w:right w:val="nil"/>
            </w:tcBorders>
            <w:noWrap/>
            <w:vAlign w:val="bottom"/>
            <w:hideMark/>
          </w:tcPr>
          <w:p w14:paraId="71191DA0"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Photocopies 01/03/2026 au 01/05/2026</w:t>
            </w:r>
          </w:p>
        </w:tc>
      </w:tr>
      <w:tr w:rsidR="00BE6D24" w:rsidRPr="00BE6D24" w14:paraId="7B1FCECD" w14:textId="77777777" w:rsidTr="00BE6D24">
        <w:trPr>
          <w:trHeight w:val="288"/>
        </w:trPr>
        <w:tc>
          <w:tcPr>
            <w:tcW w:w="3009" w:type="dxa"/>
            <w:tcBorders>
              <w:top w:val="nil"/>
              <w:left w:val="nil"/>
              <w:bottom w:val="nil"/>
              <w:right w:val="nil"/>
            </w:tcBorders>
            <w:noWrap/>
            <w:vAlign w:val="center"/>
            <w:hideMark/>
          </w:tcPr>
          <w:p w14:paraId="6DFEB3A6"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Hamster</w:t>
            </w:r>
          </w:p>
        </w:tc>
        <w:tc>
          <w:tcPr>
            <w:tcW w:w="1420" w:type="dxa"/>
            <w:tcBorders>
              <w:top w:val="nil"/>
              <w:left w:val="nil"/>
              <w:bottom w:val="nil"/>
              <w:right w:val="nil"/>
            </w:tcBorders>
            <w:noWrap/>
            <w:vAlign w:val="bottom"/>
            <w:hideMark/>
          </w:tcPr>
          <w:p w14:paraId="5F3ECF87"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41.59  $ </w:t>
            </w:r>
          </w:p>
        </w:tc>
        <w:tc>
          <w:tcPr>
            <w:tcW w:w="3540" w:type="dxa"/>
            <w:tcBorders>
              <w:top w:val="nil"/>
              <w:left w:val="nil"/>
              <w:bottom w:val="nil"/>
              <w:right w:val="nil"/>
            </w:tcBorders>
            <w:noWrap/>
            <w:vAlign w:val="bottom"/>
            <w:hideMark/>
          </w:tcPr>
          <w:p w14:paraId="07AC615D"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Cartable/correcteur</w:t>
            </w:r>
          </w:p>
        </w:tc>
      </w:tr>
      <w:tr w:rsidR="00BE6D24" w:rsidRPr="00BE6D24" w14:paraId="5057BF50" w14:textId="77777777" w:rsidTr="00BE6D24">
        <w:trPr>
          <w:trHeight w:val="288"/>
        </w:trPr>
        <w:tc>
          <w:tcPr>
            <w:tcW w:w="3009" w:type="dxa"/>
            <w:tcBorders>
              <w:top w:val="nil"/>
              <w:left w:val="nil"/>
              <w:bottom w:val="nil"/>
              <w:right w:val="nil"/>
            </w:tcBorders>
            <w:noWrap/>
            <w:vAlign w:val="center"/>
            <w:hideMark/>
          </w:tcPr>
          <w:p w14:paraId="0E4D7A26"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MRC Matapédia</w:t>
            </w:r>
          </w:p>
        </w:tc>
        <w:tc>
          <w:tcPr>
            <w:tcW w:w="1420" w:type="dxa"/>
            <w:tcBorders>
              <w:top w:val="nil"/>
              <w:left w:val="nil"/>
              <w:bottom w:val="nil"/>
              <w:right w:val="nil"/>
            </w:tcBorders>
            <w:noWrap/>
            <w:vAlign w:val="bottom"/>
            <w:hideMark/>
          </w:tcPr>
          <w:p w14:paraId="4D53B807"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2 467.31  $ </w:t>
            </w:r>
          </w:p>
        </w:tc>
        <w:tc>
          <w:tcPr>
            <w:tcW w:w="3540" w:type="dxa"/>
            <w:tcBorders>
              <w:top w:val="nil"/>
              <w:left w:val="nil"/>
              <w:bottom w:val="nil"/>
              <w:right w:val="nil"/>
            </w:tcBorders>
            <w:noWrap/>
            <w:vAlign w:val="bottom"/>
            <w:hideMark/>
          </w:tcPr>
          <w:p w14:paraId="1FC7D58A" w14:textId="77777777" w:rsidR="00BE6D24" w:rsidRPr="00BE6D24" w:rsidRDefault="00BE6D24" w:rsidP="00BE6D24">
            <w:pPr>
              <w:rPr>
                <w:rFonts w:eastAsia="Times New Roman"/>
                <w:color w:val="000000"/>
                <w:kern w:val="0"/>
                <w:lang w:eastAsia="fr-CA"/>
                <w14:ligatures w14:val="none"/>
              </w:rPr>
            </w:pPr>
            <w:proofErr w:type="spellStart"/>
            <w:r w:rsidRPr="00BE6D24">
              <w:rPr>
                <w:rFonts w:eastAsia="Times New Roman"/>
                <w:color w:val="000000"/>
                <w:kern w:val="0"/>
                <w:lang w:eastAsia="fr-CA"/>
                <w14:ligatures w14:val="none"/>
              </w:rPr>
              <w:t>téléphonie+google+mise</w:t>
            </w:r>
            <w:proofErr w:type="spellEnd"/>
            <w:r w:rsidRPr="00BE6D24">
              <w:rPr>
                <w:rFonts w:eastAsia="Times New Roman"/>
                <w:color w:val="000000"/>
                <w:kern w:val="0"/>
                <w:lang w:eastAsia="fr-CA"/>
                <w14:ligatures w14:val="none"/>
              </w:rPr>
              <w:t xml:space="preserve"> à jour éval.</w:t>
            </w:r>
          </w:p>
        </w:tc>
      </w:tr>
      <w:tr w:rsidR="00BE6D24" w:rsidRPr="00BE6D24" w14:paraId="2521EFD3" w14:textId="77777777" w:rsidTr="00BE6D24">
        <w:trPr>
          <w:trHeight w:val="288"/>
        </w:trPr>
        <w:tc>
          <w:tcPr>
            <w:tcW w:w="3009" w:type="dxa"/>
            <w:tcBorders>
              <w:top w:val="nil"/>
              <w:left w:val="nil"/>
              <w:bottom w:val="nil"/>
              <w:right w:val="nil"/>
            </w:tcBorders>
            <w:noWrap/>
            <w:vAlign w:val="center"/>
            <w:hideMark/>
          </w:tcPr>
          <w:p w14:paraId="51533209"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Receveur général</w:t>
            </w:r>
          </w:p>
        </w:tc>
        <w:tc>
          <w:tcPr>
            <w:tcW w:w="1420" w:type="dxa"/>
            <w:tcBorders>
              <w:top w:val="nil"/>
              <w:left w:val="nil"/>
              <w:bottom w:val="nil"/>
              <w:right w:val="nil"/>
            </w:tcBorders>
            <w:noWrap/>
            <w:vAlign w:val="bottom"/>
            <w:hideMark/>
          </w:tcPr>
          <w:p w14:paraId="7FB3522A"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1 232.41  $ </w:t>
            </w:r>
          </w:p>
        </w:tc>
        <w:tc>
          <w:tcPr>
            <w:tcW w:w="3540" w:type="dxa"/>
            <w:tcBorders>
              <w:top w:val="nil"/>
              <w:left w:val="nil"/>
              <w:bottom w:val="nil"/>
              <w:right w:val="nil"/>
            </w:tcBorders>
            <w:noWrap/>
            <w:vAlign w:val="bottom"/>
            <w:hideMark/>
          </w:tcPr>
          <w:p w14:paraId="1D641FBA" w14:textId="77777777" w:rsidR="00BE6D24" w:rsidRPr="00BE6D24" w:rsidRDefault="00BE6D24" w:rsidP="00BE6D24">
            <w:pPr>
              <w:rPr>
                <w:rFonts w:eastAsia="Times New Roman"/>
                <w:color w:val="000000"/>
                <w:kern w:val="0"/>
                <w:lang w:eastAsia="fr-CA"/>
                <w14:ligatures w14:val="none"/>
              </w:rPr>
            </w:pPr>
          </w:p>
        </w:tc>
      </w:tr>
      <w:tr w:rsidR="00BE6D24" w:rsidRPr="00BE6D24" w14:paraId="5DB4496D" w14:textId="77777777" w:rsidTr="00BE6D24">
        <w:trPr>
          <w:trHeight w:val="288"/>
        </w:trPr>
        <w:tc>
          <w:tcPr>
            <w:tcW w:w="3009" w:type="dxa"/>
            <w:tcBorders>
              <w:top w:val="nil"/>
              <w:left w:val="nil"/>
              <w:bottom w:val="nil"/>
              <w:right w:val="nil"/>
            </w:tcBorders>
            <w:noWrap/>
            <w:vAlign w:val="center"/>
            <w:hideMark/>
          </w:tcPr>
          <w:p w14:paraId="21FA2F8C"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Ministère du revenu</w:t>
            </w:r>
          </w:p>
        </w:tc>
        <w:tc>
          <w:tcPr>
            <w:tcW w:w="1420" w:type="dxa"/>
            <w:tcBorders>
              <w:top w:val="nil"/>
              <w:left w:val="nil"/>
              <w:bottom w:val="nil"/>
              <w:right w:val="nil"/>
            </w:tcBorders>
            <w:noWrap/>
            <w:vAlign w:val="bottom"/>
            <w:hideMark/>
          </w:tcPr>
          <w:p w14:paraId="15FEC2B0"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3 282.89  $ </w:t>
            </w:r>
          </w:p>
        </w:tc>
        <w:tc>
          <w:tcPr>
            <w:tcW w:w="3540" w:type="dxa"/>
            <w:tcBorders>
              <w:top w:val="nil"/>
              <w:left w:val="nil"/>
              <w:bottom w:val="nil"/>
              <w:right w:val="nil"/>
            </w:tcBorders>
            <w:noWrap/>
            <w:vAlign w:val="bottom"/>
            <w:hideMark/>
          </w:tcPr>
          <w:p w14:paraId="697F8F95" w14:textId="77777777" w:rsidR="00BE6D24" w:rsidRPr="00BE6D24" w:rsidRDefault="00BE6D24" w:rsidP="00BE6D24">
            <w:pPr>
              <w:rPr>
                <w:rFonts w:eastAsia="Times New Roman"/>
                <w:color w:val="000000"/>
                <w:kern w:val="0"/>
                <w:lang w:eastAsia="fr-CA"/>
                <w14:ligatures w14:val="none"/>
              </w:rPr>
            </w:pPr>
          </w:p>
        </w:tc>
      </w:tr>
      <w:tr w:rsidR="00BE6D24" w:rsidRPr="00BE6D24" w14:paraId="6FED4C6C" w14:textId="77777777" w:rsidTr="00BE6D24">
        <w:trPr>
          <w:trHeight w:val="288"/>
        </w:trPr>
        <w:tc>
          <w:tcPr>
            <w:tcW w:w="3009" w:type="dxa"/>
            <w:tcBorders>
              <w:top w:val="nil"/>
              <w:left w:val="nil"/>
              <w:bottom w:val="nil"/>
              <w:right w:val="nil"/>
            </w:tcBorders>
            <w:noWrap/>
            <w:vAlign w:val="center"/>
            <w:hideMark/>
          </w:tcPr>
          <w:p w14:paraId="6871D5ED"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Hydro-Québec</w:t>
            </w:r>
          </w:p>
        </w:tc>
        <w:tc>
          <w:tcPr>
            <w:tcW w:w="1420" w:type="dxa"/>
            <w:tcBorders>
              <w:top w:val="nil"/>
              <w:left w:val="nil"/>
              <w:bottom w:val="nil"/>
              <w:right w:val="nil"/>
            </w:tcBorders>
            <w:noWrap/>
            <w:vAlign w:val="bottom"/>
            <w:hideMark/>
          </w:tcPr>
          <w:p w14:paraId="7228E48C"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374.75  $ </w:t>
            </w:r>
          </w:p>
        </w:tc>
        <w:tc>
          <w:tcPr>
            <w:tcW w:w="3540" w:type="dxa"/>
            <w:tcBorders>
              <w:top w:val="nil"/>
              <w:left w:val="nil"/>
              <w:bottom w:val="nil"/>
              <w:right w:val="nil"/>
            </w:tcBorders>
            <w:noWrap/>
            <w:vAlign w:val="bottom"/>
            <w:hideMark/>
          </w:tcPr>
          <w:p w14:paraId="25D4CDF1" w14:textId="77777777" w:rsidR="00BE6D24" w:rsidRPr="00BE6D24" w:rsidRDefault="00BE6D24" w:rsidP="00BE6D24">
            <w:pPr>
              <w:rPr>
                <w:rFonts w:eastAsia="Times New Roman"/>
                <w:color w:val="000000"/>
                <w:kern w:val="0"/>
                <w:lang w:eastAsia="fr-CA"/>
                <w14:ligatures w14:val="none"/>
              </w:rPr>
            </w:pPr>
          </w:p>
        </w:tc>
      </w:tr>
      <w:tr w:rsidR="00BE6D24" w:rsidRPr="00BE6D24" w14:paraId="16E12EE0" w14:textId="77777777" w:rsidTr="00BE6D24">
        <w:trPr>
          <w:trHeight w:val="300"/>
        </w:trPr>
        <w:tc>
          <w:tcPr>
            <w:tcW w:w="3009" w:type="dxa"/>
            <w:tcBorders>
              <w:top w:val="nil"/>
              <w:left w:val="nil"/>
              <w:bottom w:val="nil"/>
              <w:right w:val="nil"/>
            </w:tcBorders>
            <w:noWrap/>
            <w:vAlign w:val="bottom"/>
            <w:hideMark/>
          </w:tcPr>
          <w:p w14:paraId="7D99BC13"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1420" w:type="dxa"/>
            <w:tcBorders>
              <w:top w:val="single" w:sz="4" w:space="0" w:color="auto"/>
              <w:left w:val="nil"/>
              <w:bottom w:val="double" w:sz="6" w:space="0" w:color="auto"/>
              <w:right w:val="nil"/>
            </w:tcBorders>
            <w:noWrap/>
            <w:vAlign w:val="bottom"/>
            <w:hideMark/>
          </w:tcPr>
          <w:p w14:paraId="0DD11406" w14:textId="77777777" w:rsidR="00BE6D24" w:rsidRPr="00BE6D24" w:rsidRDefault="00BE6D24" w:rsidP="00BE6D24">
            <w:pPr>
              <w:jc w:val="right"/>
              <w:rPr>
                <w:rFonts w:eastAsia="Times New Roman"/>
                <w:b/>
                <w:bCs/>
                <w:color w:val="000000"/>
                <w:kern w:val="0"/>
                <w:lang w:eastAsia="fr-CA"/>
                <w14:ligatures w14:val="none"/>
              </w:rPr>
            </w:pPr>
            <w:r w:rsidRPr="00BE6D24">
              <w:rPr>
                <w:rFonts w:eastAsia="Times New Roman"/>
                <w:b/>
                <w:bCs/>
                <w:color w:val="000000"/>
                <w:kern w:val="0"/>
                <w:lang w:eastAsia="fr-CA"/>
                <w14:ligatures w14:val="none"/>
              </w:rPr>
              <w:t xml:space="preserve">   68 437.51  $ </w:t>
            </w:r>
          </w:p>
        </w:tc>
        <w:tc>
          <w:tcPr>
            <w:tcW w:w="3540" w:type="dxa"/>
            <w:tcBorders>
              <w:top w:val="nil"/>
              <w:left w:val="nil"/>
              <w:bottom w:val="nil"/>
              <w:right w:val="nil"/>
            </w:tcBorders>
            <w:noWrap/>
            <w:vAlign w:val="bottom"/>
            <w:hideMark/>
          </w:tcPr>
          <w:p w14:paraId="28F9EC0B" w14:textId="77777777" w:rsidR="00BE6D24" w:rsidRPr="00BE6D24" w:rsidRDefault="00BE6D24" w:rsidP="00BE6D24">
            <w:pPr>
              <w:jc w:val="right"/>
              <w:rPr>
                <w:rFonts w:eastAsia="Times New Roman"/>
                <w:b/>
                <w:bCs/>
                <w:color w:val="000000"/>
                <w:kern w:val="0"/>
                <w:lang w:eastAsia="fr-CA"/>
                <w14:ligatures w14:val="none"/>
              </w:rPr>
            </w:pPr>
          </w:p>
        </w:tc>
      </w:tr>
      <w:tr w:rsidR="00BE6D24" w:rsidRPr="00BE6D24" w14:paraId="6857B792" w14:textId="77777777" w:rsidTr="00BE6D24">
        <w:trPr>
          <w:trHeight w:val="300"/>
        </w:trPr>
        <w:tc>
          <w:tcPr>
            <w:tcW w:w="3009" w:type="dxa"/>
            <w:tcBorders>
              <w:top w:val="nil"/>
              <w:left w:val="nil"/>
              <w:bottom w:val="nil"/>
              <w:right w:val="nil"/>
            </w:tcBorders>
            <w:noWrap/>
            <w:vAlign w:val="bottom"/>
            <w:hideMark/>
          </w:tcPr>
          <w:p w14:paraId="57D008C9"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1420" w:type="dxa"/>
            <w:tcBorders>
              <w:top w:val="nil"/>
              <w:left w:val="nil"/>
              <w:bottom w:val="nil"/>
              <w:right w:val="nil"/>
            </w:tcBorders>
            <w:noWrap/>
            <w:vAlign w:val="bottom"/>
            <w:hideMark/>
          </w:tcPr>
          <w:p w14:paraId="62EDF6D0"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3540" w:type="dxa"/>
            <w:tcBorders>
              <w:top w:val="nil"/>
              <w:left w:val="nil"/>
              <w:bottom w:val="nil"/>
              <w:right w:val="nil"/>
            </w:tcBorders>
            <w:noWrap/>
            <w:vAlign w:val="bottom"/>
            <w:hideMark/>
          </w:tcPr>
          <w:p w14:paraId="5E2263B3" w14:textId="77777777" w:rsidR="00BE6D24" w:rsidRPr="00BE6D24" w:rsidRDefault="00BE6D24" w:rsidP="00BE6D24">
            <w:pPr>
              <w:jc w:val="right"/>
              <w:rPr>
                <w:rFonts w:ascii="Times New Roman" w:eastAsia="Times New Roman" w:hAnsi="Times New Roman" w:cs="Times New Roman"/>
                <w:kern w:val="0"/>
                <w:lang w:eastAsia="fr-CA"/>
                <w14:ligatures w14:val="none"/>
              </w:rPr>
            </w:pPr>
          </w:p>
        </w:tc>
      </w:tr>
      <w:tr w:rsidR="00BE6D24" w:rsidRPr="00BE6D24" w14:paraId="1CCCAAFD" w14:textId="77777777" w:rsidTr="00BE6D24">
        <w:trPr>
          <w:trHeight w:val="288"/>
        </w:trPr>
        <w:tc>
          <w:tcPr>
            <w:tcW w:w="3009" w:type="dxa"/>
            <w:tcBorders>
              <w:top w:val="nil"/>
              <w:left w:val="nil"/>
              <w:bottom w:val="nil"/>
              <w:right w:val="nil"/>
            </w:tcBorders>
            <w:noWrap/>
            <w:vAlign w:val="bottom"/>
            <w:hideMark/>
          </w:tcPr>
          <w:p w14:paraId="082A4B50" w14:textId="77777777" w:rsidR="00BE6D24" w:rsidRPr="00BE6D24" w:rsidRDefault="00BE6D24" w:rsidP="00BE6D24">
            <w:pPr>
              <w:rPr>
                <w:rFonts w:eastAsia="Times New Roman"/>
                <w:b/>
                <w:bCs/>
                <w:color w:val="000000"/>
                <w:kern w:val="0"/>
                <w:u w:val="single"/>
                <w:lang w:eastAsia="fr-CA"/>
                <w14:ligatures w14:val="none"/>
              </w:rPr>
            </w:pPr>
            <w:r w:rsidRPr="00BE6D24">
              <w:rPr>
                <w:rFonts w:eastAsia="Times New Roman"/>
                <w:b/>
                <w:bCs/>
                <w:color w:val="000000"/>
                <w:kern w:val="0"/>
                <w:u w:val="single"/>
                <w:lang w:eastAsia="fr-CA"/>
                <w14:ligatures w14:val="none"/>
              </w:rPr>
              <w:t>COMPTES PAYÉS DE MAI 2026</w:t>
            </w:r>
          </w:p>
        </w:tc>
        <w:tc>
          <w:tcPr>
            <w:tcW w:w="1420" w:type="dxa"/>
            <w:tcBorders>
              <w:top w:val="nil"/>
              <w:left w:val="nil"/>
              <w:bottom w:val="nil"/>
              <w:right w:val="nil"/>
            </w:tcBorders>
            <w:noWrap/>
            <w:vAlign w:val="bottom"/>
            <w:hideMark/>
          </w:tcPr>
          <w:p w14:paraId="5997E56C" w14:textId="77777777" w:rsidR="00BE6D24" w:rsidRPr="00BE6D24" w:rsidRDefault="00BE6D24" w:rsidP="00BE6D24">
            <w:pPr>
              <w:rPr>
                <w:rFonts w:eastAsia="Times New Roman"/>
                <w:b/>
                <w:bCs/>
                <w:color w:val="000000"/>
                <w:kern w:val="0"/>
                <w:u w:val="single"/>
                <w:lang w:eastAsia="fr-CA"/>
                <w14:ligatures w14:val="none"/>
              </w:rPr>
            </w:pPr>
          </w:p>
        </w:tc>
        <w:tc>
          <w:tcPr>
            <w:tcW w:w="3540" w:type="dxa"/>
            <w:tcBorders>
              <w:top w:val="nil"/>
              <w:left w:val="nil"/>
              <w:bottom w:val="nil"/>
              <w:right w:val="nil"/>
            </w:tcBorders>
            <w:noWrap/>
            <w:vAlign w:val="bottom"/>
            <w:hideMark/>
          </w:tcPr>
          <w:p w14:paraId="33494444" w14:textId="77777777" w:rsidR="00BE6D24" w:rsidRPr="00BE6D24" w:rsidRDefault="00BE6D24" w:rsidP="00BE6D24">
            <w:pPr>
              <w:rPr>
                <w:rFonts w:ascii="Times New Roman" w:eastAsia="Times New Roman" w:hAnsi="Times New Roman" w:cs="Times New Roman"/>
                <w:kern w:val="0"/>
                <w:lang w:eastAsia="fr-CA"/>
                <w14:ligatures w14:val="none"/>
              </w:rPr>
            </w:pPr>
          </w:p>
        </w:tc>
      </w:tr>
      <w:tr w:rsidR="00BE6D24" w:rsidRPr="00BE6D24" w14:paraId="610A37DE" w14:textId="77777777" w:rsidTr="00BE6D24">
        <w:trPr>
          <w:trHeight w:val="288"/>
        </w:trPr>
        <w:tc>
          <w:tcPr>
            <w:tcW w:w="3009" w:type="dxa"/>
            <w:tcBorders>
              <w:top w:val="nil"/>
              <w:left w:val="nil"/>
              <w:bottom w:val="nil"/>
              <w:right w:val="nil"/>
            </w:tcBorders>
            <w:noWrap/>
            <w:vAlign w:val="center"/>
            <w:hideMark/>
          </w:tcPr>
          <w:p w14:paraId="72C86DEB"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Dépanneur du Lac</w:t>
            </w:r>
          </w:p>
        </w:tc>
        <w:tc>
          <w:tcPr>
            <w:tcW w:w="1420" w:type="dxa"/>
            <w:tcBorders>
              <w:top w:val="nil"/>
              <w:left w:val="nil"/>
              <w:bottom w:val="nil"/>
              <w:right w:val="nil"/>
            </w:tcBorders>
            <w:noWrap/>
            <w:vAlign w:val="bottom"/>
            <w:hideMark/>
          </w:tcPr>
          <w:p w14:paraId="0E2DD18D"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25.00  $ </w:t>
            </w:r>
          </w:p>
        </w:tc>
        <w:tc>
          <w:tcPr>
            <w:tcW w:w="3540" w:type="dxa"/>
            <w:tcBorders>
              <w:top w:val="nil"/>
              <w:left w:val="nil"/>
              <w:bottom w:val="nil"/>
              <w:right w:val="nil"/>
            </w:tcBorders>
            <w:noWrap/>
            <w:vAlign w:val="bottom"/>
            <w:hideMark/>
          </w:tcPr>
          <w:p w14:paraId="0ECCC765"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essence sentier (mars)</w:t>
            </w:r>
          </w:p>
        </w:tc>
      </w:tr>
      <w:tr w:rsidR="00BE6D24" w:rsidRPr="00BE6D24" w14:paraId="0830989D" w14:textId="77777777" w:rsidTr="00BE6D24">
        <w:trPr>
          <w:trHeight w:val="288"/>
        </w:trPr>
        <w:tc>
          <w:tcPr>
            <w:tcW w:w="3009" w:type="dxa"/>
            <w:tcBorders>
              <w:top w:val="nil"/>
              <w:left w:val="nil"/>
              <w:bottom w:val="nil"/>
              <w:right w:val="nil"/>
            </w:tcBorders>
            <w:noWrap/>
            <w:vAlign w:val="center"/>
            <w:hideMark/>
          </w:tcPr>
          <w:p w14:paraId="600E391B"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Visa</w:t>
            </w:r>
          </w:p>
        </w:tc>
        <w:tc>
          <w:tcPr>
            <w:tcW w:w="1420" w:type="dxa"/>
            <w:tcBorders>
              <w:top w:val="nil"/>
              <w:left w:val="nil"/>
              <w:bottom w:val="nil"/>
              <w:right w:val="nil"/>
            </w:tcBorders>
            <w:noWrap/>
            <w:vAlign w:val="center"/>
            <w:hideMark/>
          </w:tcPr>
          <w:p w14:paraId="1CB1AB82"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731.61  $ </w:t>
            </w:r>
          </w:p>
        </w:tc>
        <w:tc>
          <w:tcPr>
            <w:tcW w:w="3540" w:type="dxa"/>
            <w:tcBorders>
              <w:top w:val="nil"/>
              <w:left w:val="nil"/>
              <w:bottom w:val="nil"/>
              <w:right w:val="nil"/>
            </w:tcBorders>
            <w:vAlign w:val="center"/>
            <w:hideMark/>
          </w:tcPr>
          <w:p w14:paraId="670D66E0" w14:textId="77777777" w:rsidR="00BE6D24" w:rsidRPr="00BE6D24" w:rsidRDefault="00BE6D24" w:rsidP="00BE6D24">
            <w:pPr>
              <w:jc w:val="right"/>
              <w:rPr>
                <w:rFonts w:eastAsia="Times New Roman"/>
                <w:color w:val="000000"/>
                <w:kern w:val="0"/>
                <w:lang w:eastAsia="fr-CA"/>
                <w14:ligatures w14:val="none"/>
              </w:rPr>
            </w:pPr>
          </w:p>
        </w:tc>
      </w:tr>
      <w:tr w:rsidR="00BE6D24" w:rsidRPr="00BE6D24" w14:paraId="144CE536" w14:textId="77777777" w:rsidTr="00BE6D24">
        <w:trPr>
          <w:trHeight w:val="288"/>
        </w:trPr>
        <w:tc>
          <w:tcPr>
            <w:tcW w:w="3009" w:type="dxa"/>
            <w:tcBorders>
              <w:top w:val="nil"/>
              <w:left w:val="nil"/>
              <w:bottom w:val="nil"/>
              <w:right w:val="nil"/>
            </w:tcBorders>
            <w:noWrap/>
            <w:vAlign w:val="center"/>
            <w:hideMark/>
          </w:tcPr>
          <w:p w14:paraId="4B5B6E77"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Hydro-Québec</w:t>
            </w:r>
          </w:p>
        </w:tc>
        <w:tc>
          <w:tcPr>
            <w:tcW w:w="1420" w:type="dxa"/>
            <w:tcBorders>
              <w:top w:val="nil"/>
              <w:left w:val="nil"/>
              <w:bottom w:val="nil"/>
              <w:right w:val="nil"/>
            </w:tcBorders>
            <w:noWrap/>
            <w:vAlign w:val="center"/>
            <w:hideMark/>
          </w:tcPr>
          <w:p w14:paraId="0DA9A440"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414.62  $ </w:t>
            </w:r>
          </w:p>
        </w:tc>
        <w:tc>
          <w:tcPr>
            <w:tcW w:w="3540" w:type="dxa"/>
            <w:tcBorders>
              <w:top w:val="nil"/>
              <w:left w:val="nil"/>
              <w:bottom w:val="nil"/>
              <w:right w:val="nil"/>
            </w:tcBorders>
            <w:vAlign w:val="center"/>
            <w:hideMark/>
          </w:tcPr>
          <w:p w14:paraId="400ED6A2" w14:textId="77777777" w:rsidR="00BE6D24" w:rsidRPr="00BE6D24" w:rsidRDefault="00BE6D24" w:rsidP="00BE6D24">
            <w:pPr>
              <w:jc w:val="right"/>
              <w:rPr>
                <w:rFonts w:eastAsia="Times New Roman"/>
                <w:color w:val="000000"/>
                <w:kern w:val="0"/>
                <w:lang w:eastAsia="fr-CA"/>
                <w14:ligatures w14:val="none"/>
              </w:rPr>
            </w:pPr>
          </w:p>
        </w:tc>
      </w:tr>
      <w:tr w:rsidR="00BE6D24" w:rsidRPr="00BE6D24" w14:paraId="27F8854E" w14:textId="77777777" w:rsidTr="00BE6D24">
        <w:trPr>
          <w:trHeight w:val="288"/>
        </w:trPr>
        <w:tc>
          <w:tcPr>
            <w:tcW w:w="3009" w:type="dxa"/>
            <w:tcBorders>
              <w:top w:val="nil"/>
              <w:left w:val="nil"/>
              <w:bottom w:val="nil"/>
              <w:right w:val="nil"/>
            </w:tcBorders>
            <w:noWrap/>
            <w:vAlign w:val="center"/>
            <w:hideMark/>
          </w:tcPr>
          <w:p w14:paraId="650212B8"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Dany Leclerc</w:t>
            </w:r>
          </w:p>
        </w:tc>
        <w:tc>
          <w:tcPr>
            <w:tcW w:w="1420" w:type="dxa"/>
            <w:tcBorders>
              <w:top w:val="nil"/>
              <w:left w:val="nil"/>
              <w:bottom w:val="nil"/>
              <w:right w:val="nil"/>
            </w:tcBorders>
            <w:noWrap/>
            <w:vAlign w:val="center"/>
            <w:hideMark/>
          </w:tcPr>
          <w:p w14:paraId="1B950F56"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294.00  $ </w:t>
            </w:r>
          </w:p>
        </w:tc>
        <w:tc>
          <w:tcPr>
            <w:tcW w:w="3540" w:type="dxa"/>
            <w:tcBorders>
              <w:top w:val="nil"/>
              <w:left w:val="nil"/>
              <w:bottom w:val="nil"/>
              <w:right w:val="nil"/>
            </w:tcBorders>
            <w:vAlign w:val="center"/>
            <w:hideMark/>
          </w:tcPr>
          <w:p w14:paraId="407A1EB3"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 xml:space="preserve">du 19 avril au 16 mai </w:t>
            </w:r>
          </w:p>
        </w:tc>
      </w:tr>
      <w:tr w:rsidR="00BE6D24" w:rsidRPr="00BE6D24" w14:paraId="30634227" w14:textId="77777777" w:rsidTr="00BE6D24">
        <w:trPr>
          <w:trHeight w:val="288"/>
        </w:trPr>
        <w:tc>
          <w:tcPr>
            <w:tcW w:w="3009" w:type="dxa"/>
            <w:tcBorders>
              <w:top w:val="nil"/>
              <w:left w:val="nil"/>
              <w:bottom w:val="nil"/>
              <w:right w:val="nil"/>
            </w:tcBorders>
            <w:noWrap/>
            <w:vAlign w:val="center"/>
            <w:hideMark/>
          </w:tcPr>
          <w:p w14:paraId="041ED7BB" w14:textId="77777777" w:rsidR="00BE6D24" w:rsidRPr="00BE6D24" w:rsidRDefault="00BE6D24" w:rsidP="00BE6D24">
            <w:pPr>
              <w:rPr>
                <w:rFonts w:eastAsia="Times New Roman"/>
                <w:color w:val="000000"/>
                <w:kern w:val="0"/>
                <w:lang w:eastAsia="fr-CA"/>
                <w14:ligatures w14:val="none"/>
              </w:rPr>
            </w:pPr>
            <w:r w:rsidRPr="00BE6D24">
              <w:rPr>
                <w:rFonts w:eastAsia="Times New Roman"/>
                <w:color w:val="000000"/>
                <w:kern w:val="0"/>
                <w:lang w:eastAsia="fr-CA"/>
                <w14:ligatures w14:val="none"/>
              </w:rPr>
              <w:t>Salaires nets</w:t>
            </w:r>
          </w:p>
        </w:tc>
        <w:tc>
          <w:tcPr>
            <w:tcW w:w="1420" w:type="dxa"/>
            <w:tcBorders>
              <w:top w:val="nil"/>
              <w:left w:val="nil"/>
              <w:bottom w:val="nil"/>
              <w:right w:val="nil"/>
            </w:tcBorders>
            <w:noWrap/>
            <w:vAlign w:val="bottom"/>
            <w:hideMark/>
          </w:tcPr>
          <w:p w14:paraId="2E46E4F8" w14:textId="77777777" w:rsidR="00BE6D24" w:rsidRPr="00BE6D24" w:rsidRDefault="00BE6D24" w:rsidP="00BE6D24">
            <w:pPr>
              <w:jc w:val="right"/>
              <w:rPr>
                <w:rFonts w:eastAsia="Times New Roman"/>
                <w:color w:val="000000"/>
                <w:kern w:val="0"/>
                <w:lang w:eastAsia="fr-CA"/>
                <w14:ligatures w14:val="none"/>
              </w:rPr>
            </w:pPr>
            <w:r w:rsidRPr="00BE6D24">
              <w:rPr>
                <w:rFonts w:eastAsia="Times New Roman"/>
                <w:color w:val="000000"/>
                <w:kern w:val="0"/>
                <w:lang w:eastAsia="fr-CA"/>
                <w14:ligatures w14:val="none"/>
              </w:rPr>
              <w:t xml:space="preserve">   11 189.26  $ </w:t>
            </w:r>
          </w:p>
        </w:tc>
        <w:tc>
          <w:tcPr>
            <w:tcW w:w="3540" w:type="dxa"/>
            <w:tcBorders>
              <w:top w:val="nil"/>
              <w:left w:val="nil"/>
              <w:bottom w:val="nil"/>
              <w:right w:val="nil"/>
            </w:tcBorders>
            <w:vAlign w:val="bottom"/>
            <w:hideMark/>
          </w:tcPr>
          <w:p w14:paraId="70CAD53C" w14:textId="77777777" w:rsidR="00BE6D24" w:rsidRPr="00BE6D24" w:rsidRDefault="00BE6D24" w:rsidP="00BE6D24">
            <w:pPr>
              <w:jc w:val="right"/>
              <w:rPr>
                <w:rFonts w:eastAsia="Times New Roman"/>
                <w:color w:val="000000"/>
                <w:kern w:val="0"/>
                <w:lang w:eastAsia="fr-CA"/>
                <w14:ligatures w14:val="none"/>
              </w:rPr>
            </w:pPr>
          </w:p>
        </w:tc>
      </w:tr>
      <w:tr w:rsidR="00BE6D24" w:rsidRPr="00BE6D24" w14:paraId="0B6858C9" w14:textId="77777777" w:rsidTr="00BE6D24">
        <w:trPr>
          <w:trHeight w:val="300"/>
        </w:trPr>
        <w:tc>
          <w:tcPr>
            <w:tcW w:w="3009" w:type="dxa"/>
            <w:tcBorders>
              <w:top w:val="nil"/>
              <w:left w:val="nil"/>
              <w:bottom w:val="nil"/>
              <w:right w:val="nil"/>
            </w:tcBorders>
            <w:noWrap/>
            <w:vAlign w:val="bottom"/>
            <w:hideMark/>
          </w:tcPr>
          <w:p w14:paraId="6AEDA69C" w14:textId="77777777" w:rsidR="00BE6D24" w:rsidRPr="00BE6D24" w:rsidRDefault="00BE6D24" w:rsidP="00BE6D24">
            <w:pPr>
              <w:rPr>
                <w:rFonts w:ascii="Times New Roman" w:eastAsia="Times New Roman" w:hAnsi="Times New Roman" w:cs="Times New Roman"/>
                <w:kern w:val="0"/>
                <w:lang w:eastAsia="fr-CA"/>
                <w14:ligatures w14:val="none"/>
              </w:rPr>
            </w:pPr>
          </w:p>
        </w:tc>
        <w:tc>
          <w:tcPr>
            <w:tcW w:w="1420" w:type="dxa"/>
            <w:tcBorders>
              <w:top w:val="single" w:sz="4" w:space="0" w:color="auto"/>
              <w:left w:val="nil"/>
              <w:bottom w:val="double" w:sz="6" w:space="0" w:color="auto"/>
              <w:right w:val="nil"/>
            </w:tcBorders>
            <w:noWrap/>
            <w:vAlign w:val="bottom"/>
            <w:hideMark/>
          </w:tcPr>
          <w:p w14:paraId="3A1DA3B6" w14:textId="77777777" w:rsidR="00BE6D24" w:rsidRPr="00BE6D24" w:rsidRDefault="00BE6D24" w:rsidP="00BE6D24">
            <w:pPr>
              <w:rPr>
                <w:rFonts w:eastAsia="Times New Roman"/>
                <w:b/>
                <w:bCs/>
                <w:color w:val="000000"/>
                <w:kern w:val="0"/>
                <w:lang w:eastAsia="fr-CA"/>
                <w14:ligatures w14:val="none"/>
              </w:rPr>
            </w:pPr>
            <w:r w:rsidRPr="00BE6D24">
              <w:rPr>
                <w:rFonts w:eastAsia="Times New Roman"/>
                <w:b/>
                <w:bCs/>
                <w:color w:val="000000"/>
                <w:kern w:val="0"/>
                <w:lang w:eastAsia="fr-CA"/>
                <w14:ligatures w14:val="none"/>
              </w:rPr>
              <w:t xml:space="preserve">   12 654.49  $ </w:t>
            </w:r>
          </w:p>
        </w:tc>
        <w:tc>
          <w:tcPr>
            <w:tcW w:w="3540" w:type="dxa"/>
            <w:tcBorders>
              <w:top w:val="nil"/>
              <w:left w:val="nil"/>
              <w:bottom w:val="nil"/>
              <w:right w:val="nil"/>
            </w:tcBorders>
            <w:noWrap/>
            <w:vAlign w:val="bottom"/>
            <w:hideMark/>
          </w:tcPr>
          <w:p w14:paraId="1E1E4C78" w14:textId="77777777" w:rsidR="00BE6D24" w:rsidRPr="00BE6D24" w:rsidRDefault="00BE6D24" w:rsidP="00BE6D24">
            <w:pPr>
              <w:rPr>
                <w:rFonts w:eastAsia="Times New Roman"/>
                <w:b/>
                <w:bCs/>
                <w:color w:val="000000"/>
                <w:kern w:val="0"/>
                <w:lang w:eastAsia="fr-CA"/>
                <w14:ligatures w14:val="none"/>
              </w:rPr>
            </w:pPr>
          </w:p>
        </w:tc>
      </w:tr>
      <w:tr w:rsidR="00BE6D24" w:rsidRPr="00BE6D24" w14:paraId="3EE7CAFF" w14:textId="77777777" w:rsidTr="00BE6D24">
        <w:trPr>
          <w:trHeight w:val="312"/>
        </w:trPr>
        <w:tc>
          <w:tcPr>
            <w:tcW w:w="3009" w:type="dxa"/>
            <w:tcBorders>
              <w:top w:val="nil"/>
              <w:left w:val="nil"/>
              <w:bottom w:val="nil"/>
              <w:right w:val="nil"/>
            </w:tcBorders>
            <w:noWrap/>
            <w:vAlign w:val="bottom"/>
            <w:hideMark/>
          </w:tcPr>
          <w:p w14:paraId="3D22CB8B" w14:textId="77777777" w:rsidR="00BE6D24" w:rsidRPr="00BE6D24" w:rsidRDefault="00BE6D24" w:rsidP="00BE6D24">
            <w:pPr>
              <w:rPr>
                <w:rFonts w:eastAsia="Times New Roman"/>
                <w:b/>
                <w:bCs/>
                <w:color w:val="000000"/>
                <w:kern w:val="0"/>
                <w:lang w:eastAsia="fr-CA"/>
                <w14:ligatures w14:val="none"/>
              </w:rPr>
            </w:pPr>
            <w:r w:rsidRPr="00BE6D24">
              <w:rPr>
                <w:rFonts w:eastAsia="Times New Roman"/>
                <w:b/>
                <w:bCs/>
                <w:color w:val="000000"/>
                <w:kern w:val="0"/>
                <w:lang w:eastAsia="fr-CA"/>
                <w14:ligatures w14:val="none"/>
              </w:rPr>
              <w:t>Grand total</w:t>
            </w:r>
          </w:p>
        </w:tc>
        <w:tc>
          <w:tcPr>
            <w:tcW w:w="1420" w:type="dxa"/>
            <w:tcBorders>
              <w:top w:val="single" w:sz="4" w:space="0" w:color="auto"/>
              <w:left w:val="nil"/>
              <w:bottom w:val="double" w:sz="6" w:space="0" w:color="auto"/>
              <w:right w:val="nil"/>
            </w:tcBorders>
            <w:noWrap/>
            <w:vAlign w:val="bottom"/>
            <w:hideMark/>
          </w:tcPr>
          <w:p w14:paraId="7AE779FF" w14:textId="77777777" w:rsidR="00BE6D24" w:rsidRPr="00BE6D24" w:rsidRDefault="00BE6D24" w:rsidP="00BE6D24">
            <w:pPr>
              <w:rPr>
                <w:rFonts w:eastAsia="Times New Roman"/>
                <w:b/>
                <w:bCs/>
                <w:color w:val="000000"/>
                <w:kern w:val="0"/>
                <w:lang w:eastAsia="fr-CA"/>
                <w14:ligatures w14:val="none"/>
              </w:rPr>
            </w:pPr>
            <w:r w:rsidRPr="00BE6D24">
              <w:rPr>
                <w:rFonts w:eastAsia="Times New Roman"/>
                <w:b/>
                <w:bCs/>
                <w:color w:val="000000"/>
                <w:kern w:val="0"/>
                <w:lang w:eastAsia="fr-CA"/>
                <w14:ligatures w14:val="none"/>
              </w:rPr>
              <w:t xml:space="preserve">   81 092.00  $ </w:t>
            </w:r>
          </w:p>
        </w:tc>
        <w:tc>
          <w:tcPr>
            <w:tcW w:w="3540" w:type="dxa"/>
            <w:tcBorders>
              <w:top w:val="nil"/>
              <w:left w:val="nil"/>
              <w:bottom w:val="nil"/>
              <w:right w:val="nil"/>
            </w:tcBorders>
            <w:noWrap/>
            <w:vAlign w:val="bottom"/>
            <w:hideMark/>
          </w:tcPr>
          <w:p w14:paraId="1D40180F" w14:textId="77777777" w:rsidR="00BE6D24" w:rsidRPr="00BE6D24" w:rsidRDefault="00BE6D24" w:rsidP="00BE6D24">
            <w:pPr>
              <w:rPr>
                <w:rFonts w:eastAsia="Times New Roman"/>
                <w:b/>
                <w:bCs/>
                <w:color w:val="000000"/>
                <w:kern w:val="0"/>
                <w:lang w:eastAsia="fr-CA"/>
                <w14:ligatures w14:val="none"/>
              </w:rPr>
            </w:pPr>
          </w:p>
        </w:tc>
      </w:tr>
    </w:tbl>
    <w:p w14:paraId="217DE852" w14:textId="77777777" w:rsidR="00A341FA" w:rsidRDefault="00A341FA" w:rsidP="008B1AAB">
      <w:pPr>
        <w:tabs>
          <w:tab w:val="left" w:pos="426"/>
        </w:tabs>
        <w:ind w:hanging="1134"/>
        <w:rPr>
          <w:b/>
          <w:bCs/>
        </w:rPr>
      </w:pPr>
    </w:p>
    <w:p w14:paraId="032958DE" w14:textId="6442EEEC" w:rsidR="00A341FA" w:rsidRDefault="00A341FA" w:rsidP="008B1AAB">
      <w:pPr>
        <w:tabs>
          <w:tab w:val="left" w:pos="426"/>
        </w:tabs>
        <w:ind w:hanging="1134"/>
        <w:rPr>
          <w:b/>
          <w:bCs/>
        </w:rPr>
      </w:pPr>
      <w:r>
        <w:rPr>
          <w:b/>
          <w:bCs/>
        </w:rPr>
        <w:tab/>
      </w:r>
    </w:p>
    <w:p w14:paraId="7490B15F" w14:textId="77777777" w:rsidR="00A26C79" w:rsidRDefault="00A26C79" w:rsidP="008B1AAB">
      <w:pPr>
        <w:tabs>
          <w:tab w:val="left" w:pos="426"/>
        </w:tabs>
        <w:ind w:hanging="1134"/>
        <w:rPr>
          <w:b/>
          <w:bCs/>
        </w:rPr>
      </w:pPr>
    </w:p>
    <w:p w14:paraId="620433DA" w14:textId="77777777" w:rsidR="00A26C79" w:rsidRDefault="00A26C79" w:rsidP="008B1AAB">
      <w:pPr>
        <w:tabs>
          <w:tab w:val="left" w:pos="426"/>
        </w:tabs>
        <w:ind w:hanging="1134"/>
        <w:rPr>
          <w:b/>
          <w:bCs/>
        </w:rPr>
      </w:pPr>
    </w:p>
    <w:p w14:paraId="239959C2" w14:textId="77777777" w:rsidR="001A3699" w:rsidRDefault="001A3699" w:rsidP="008B1AAB">
      <w:pPr>
        <w:tabs>
          <w:tab w:val="left" w:pos="426"/>
        </w:tabs>
        <w:ind w:hanging="1134"/>
        <w:rPr>
          <w:b/>
          <w:bCs/>
        </w:rPr>
      </w:pPr>
    </w:p>
    <w:p w14:paraId="42581F08" w14:textId="7131C3DA" w:rsidR="001A3699" w:rsidRPr="001A3699" w:rsidRDefault="00BE6D24" w:rsidP="001A3699">
      <w:pPr>
        <w:tabs>
          <w:tab w:val="left" w:pos="426"/>
        </w:tabs>
        <w:ind w:hanging="1134"/>
      </w:pPr>
      <w:r>
        <w:rPr>
          <w:b/>
          <w:bCs/>
        </w:rPr>
        <w:t>57</w:t>
      </w:r>
      <w:r w:rsidR="001A3699" w:rsidRPr="001A3699">
        <w:rPr>
          <w:b/>
          <w:bCs/>
        </w:rPr>
        <w:t>-26</w:t>
      </w:r>
      <w:r w:rsidR="001A3699">
        <w:tab/>
      </w:r>
      <w:r w:rsidR="001A3699" w:rsidRPr="001A3699">
        <w:t>Il est proposé par M</w:t>
      </w:r>
      <w:r w:rsidR="005A4EA3">
        <w:t xml:space="preserve">. </w:t>
      </w:r>
      <w:r>
        <w:t>Marc Michaud</w:t>
      </w:r>
      <w:r w:rsidR="001A3699" w:rsidRPr="001A3699">
        <w:t>, appuyé par M</w:t>
      </w:r>
      <w:r>
        <w:t>me</w:t>
      </w:r>
      <w:r w:rsidR="00F56180">
        <w:t xml:space="preserve"> </w:t>
      </w:r>
      <w:r>
        <w:t>Nancy Malenfant</w:t>
      </w:r>
      <w:r w:rsidR="001A3699" w:rsidRPr="001A3699">
        <w:t xml:space="preserve"> d’accepter les comptes à payer </w:t>
      </w:r>
      <w:r>
        <w:t>du mois de mai</w:t>
      </w:r>
      <w:r w:rsidR="00A341FA">
        <w:t xml:space="preserve"> 2026</w:t>
      </w:r>
      <w:r w:rsidR="001A3699" w:rsidRPr="001A3699">
        <w:t>.</w:t>
      </w:r>
    </w:p>
    <w:p w14:paraId="6E6DDE92" w14:textId="2124D035" w:rsidR="00495390" w:rsidRPr="00D84313" w:rsidRDefault="001D67C1" w:rsidP="00A016F3">
      <w:pPr>
        <w:tabs>
          <w:tab w:val="left" w:pos="426"/>
        </w:tabs>
        <w:ind w:hanging="1134"/>
      </w:pPr>
      <w:r>
        <w:fldChar w:fldCharType="begin"/>
      </w:r>
      <w:r>
        <w:instrText xml:space="preserve"> LINK </w:instrText>
      </w:r>
      <w:r w:rsidR="0093648A">
        <w:instrText xml:space="preserve">Excel.Sheet.12 https://mrcmatapedia-my.sharepoint.com/personal/lachumqui_mrcmatapedia_quebec/Documents/Comptes%20à%20payer%202024.xlsx "AOÛT 2024!L1C1:L64C3" </w:instrText>
      </w:r>
      <w:r>
        <w:instrText xml:space="preserve">\a \f 4 \h </w:instrText>
      </w:r>
      <w:r>
        <w:fldChar w:fldCharType="separate"/>
      </w:r>
      <w:r>
        <w:rPr>
          <w:b/>
          <w:bCs/>
        </w:rPr>
        <w:fldChar w:fldCharType="end"/>
      </w:r>
    </w:p>
    <w:p w14:paraId="1E2C51FF" w14:textId="205702D9" w:rsidR="00DD37F4" w:rsidRDefault="00D17BFE" w:rsidP="00495390">
      <w:pPr>
        <w:tabs>
          <w:tab w:val="left" w:pos="567"/>
        </w:tabs>
        <w:rPr>
          <w:b/>
          <w:bCs/>
        </w:rPr>
      </w:pPr>
      <w:r>
        <w:rPr>
          <w:b/>
          <w:bCs/>
        </w:rPr>
        <w:t>4</w:t>
      </w:r>
      <w:r w:rsidR="00DD37F4">
        <w:rPr>
          <w:b/>
          <w:bCs/>
        </w:rPr>
        <w:t>.</w:t>
      </w:r>
      <w:r w:rsidR="00DD37F4">
        <w:rPr>
          <w:b/>
          <w:bCs/>
        </w:rPr>
        <w:tab/>
      </w:r>
      <w:r w:rsidR="001A3699">
        <w:rPr>
          <w:b/>
          <w:bCs/>
        </w:rPr>
        <w:t xml:space="preserve">Période de questions </w:t>
      </w:r>
    </w:p>
    <w:p w14:paraId="54BC7787" w14:textId="77777777" w:rsidR="001A3699" w:rsidRDefault="001A3699" w:rsidP="00495390">
      <w:pPr>
        <w:tabs>
          <w:tab w:val="left" w:pos="567"/>
        </w:tabs>
        <w:rPr>
          <w:b/>
          <w:bCs/>
        </w:rPr>
      </w:pPr>
    </w:p>
    <w:p w14:paraId="54A33B67" w14:textId="32C9565A" w:rsidR="001A3699" w:rsidRDefault="004524D6" w:rsidP="00495390">
      <w:pPr>
        <w:tabs>
          <w:tab w:val="left" w:pos="567"/>
        </w:tabs>
      </w:pPr>
      <w:r>
        <w:t>Un citoyen demande si nous pouvons déplacer la période de question après le rapport des élus.</w:t>
      </w:r>
    </w:p>
    <w:p w14:paraId="0A0F08B2" w14:textId="0EA6DD04" w:rsidR="004524D6" w:rsidRDefault="004524D6" w:rsidP="00495390">
      <w:pPr>
        <w:tabs>
          <w:tab w:val="left" w:pos="567"/>
        </w:tabs>
      </w:pPr>
      <w:r>
        <w:t>Une représentante du comité A.R.T.E.L. demande la permission de modifier le comptoir de la cuisine pour l’accès au cabaret lors de repas divers.</w:t>
      </w:r>
    </w:p>
    <w:p w14:paraId="73F0082D" w14:textId="77777777" w:rsidR="00F56180" w:rsidRDefault="00F56180" w:rsidP="00495390">
      <w:pPr>
        <w:tabs>
          <w:tab w:val="left" w:pos="567"/>
        </w:tabs>
      </w:pPr>
    </w:p>
    <w:p w14:paraId="142E08FE" w14:textId="7AC80FFC" w:rsidR="00F56180" w:rsidRDefault="00F56180" w:rsidP="00F56180">
      <w:pPr>
        <w:pStyle w:val="Paragraphedeliste"/>
        <w:numPr>
          <w:ilvl w:val="0"/>
          <w:numId w:val="30"/>
        </w:numPr>
        <w:tabs>
          <w:tab w:val="left" w:pos="567"/>
        </w:tabs>
        <w:rPr>
          <w:b/>
          <w:bCs/>
        </w:rPr>
      </w:pPr>
      <w:r w:rsidRPr="00F56180">
        <w:rPr>
          <w:b/>
          <w:bCs/>
        </w:rPr>
        <w:t>Dossiers internes</w:t>
      </w:r>
    </w:p>
    <w:p w14:paraId="4D85DC4D" w14:textId="77777777" w:rsidR="00F56180" w:rsidRDefault="00F56180" w:rsidP="00F56180">
      <w:pPr>
        <w:pStyle w:val="Paragraphedeliste"/>
        <w:tabs>
          <w:tab w:val="left" w:pos="567"/>
        </w:tabs>
        <w:ind w:left="360"/>
        <w:rPr>
          <w:b/>
          <w:bCs/>
        </w:rPr>
      </w:pPr>
    </w:p>
    <w:p w14:paraId="28FD27C8" w14:textId="5B23F60F" w:rsidR="00F56180" w:rsidRDefault="004524D6" w:rsidP="00F56180">
      <w:pPr>
        <w:pStyle w:val="Paragraphedeliste"/>
        <w:numPr>
          <w:ilvl w:val="1"/>
          <w:numId w:val="30"/>
        </w:numPr>
        <w:tabs>
          <w:tab w:val="left" w:pos="567"/>
        </w:tabs>
        <w:ind w:hanging="792"/>
        <w:rPr>
          <w:b/>
          <w:bCs/>
        </w:rPr>
      </w:pPr>
      <w:r>
        <w:rPr>
          <w:b/>
          <w:bCs/>
        </w:rPr>
        <w:t>Projet de règlement LCOM- Avis de motion</w:t>
      </w:r>
    </w:p>
    <w:p w14:paraId="72E087F1" w14:textId="77777777" w:rsidR="004524D6" w:rsidRDefault="004524D6" w:rsidP="004524D6">
      <w:pPr>
        <w:pStyle w:val="Paragraphedeliste"/>
        <w:tabs>
          <w:tab w:val="left" w:pos="567"/>
        </w:tabs>
        <w:ind w:left="792"/>
        <w:rPr>
          <w:b/>
          <w:bCs/>
        </w:rPr>
      </w:pPr>
    </w:p>
    <w:p w14:paraId="579F0FF4" w14:textId="262AE427" w:rsidR="004524D6" w:rsidRPr="004524D6" w:rsidRDefault="004524D6" w:rsidP="004524D6">
      <w:pPr>
        <w:pStyle w:val="Paragraphedeliste"/>
        <w:tabs>
          <w:tab w:val="left" w:pos="567"/>
        </w:tabs>
        <w:ind w:left="792"/>
        <w:jc w:val="center"/>
        <w:rPr>
          <w:b/>
          <w:bCs/>
          <w:u w:val="single"/>
        </w:rPr>
      </w:pPr>
      <w:r w:rsidRPr="004524D6">
        <w:rPr>
          <w:b/>
          <w:bCs/>
          <w:u w:val="single"/>
        </w:rPr>
        <w:t>RÈGLEMENT 05-2026 ABROGEANT LES RÈGLEMENTS 03-2019 ET 03-2024 DE LA LOI SUR LES CONTRATS DES ORGANISMES MUNICIPAUX (LCOM)</w:t>
      </w:r>
    </w:p>
    <w:p w14:paraId="671F5E18" w14:textId="77777777" w:rsidR="00F56180" w:rsidRDefault="00F56180" w:rsidP="00F56180">
      <w:pPr>
        <w:pStyle w:val="Paragraphedeliste"/>
        <w:tabs>
          <w:tab w:val="left" w:pos="567"/>
        </w:tabs>
        <w:ind w:left="792"/>
        <w:rPr>
          <w:b/>
          <w:bCs/>
        </w:rPr>
      </w:pPr>
    </w:p>
    <w:p w14:paraId="7887AE84" w14:textId="41D44546" w:rsidR="003231B3" w:rsidRDefault="007C24C3" w:rsidP="007C24C3">
      <w:pPr>
        <w:pStyle w:val="Paragraphedeliste"/>
        <w:tabs>
          <w:tab w:val="left" w:pos="567"/>
        </w:tabs>
        <w:ind w:left="792" w:hanging="1926"/>
      </w:pPr>
      <w:r w:rsidRPr="007C24C3">
        <w:rPr>
          <w:b/>
          <w:bCs/>
        </w:rPr>
        <w:t>58-26</w:t>
      </w:r>
      <w:r>
        <w:tab/>
      </w:r>
      <w:r>
        <w:tab/>
      </w:r>
      <w:r w:rsidR="004524D6">
        <w:t>Avis de motion est donné par Mme Nancy Malenfant, qu’il sera proposé que le conseil adopte un projet de règlement n</w:t>
      </w:r>
      <w:r w:rsidR="004524D6">
        <w:rPr>
          <w:vertAlign w:val="superscript"/>
        </w:rPr>
        <w:t>o</w:t>
      </w:r>
      <w:r w:rsidR="004524D6">
        <w:t xml:space="preserve"> 05-2026 abrogeant les règlement 03-2019 et 03-2024 de la Loi sur les contrats des organismes municipaux (LCOM).</w:t>
      </w:r>
    </w:p>
    <w:p w14:paraId="7F84A8E0" w14:textId="77777777" w:rsidR="004524D6" w:rsidRDefault="004524D6" w:rsidP="00F56180">
      <w:pPr>
        <w:pStyle w:val="Paragraphedeliste"/>
        <w:tabs>
          <w:tab w:val="left" w:pos="567"/>
        </w:tabs>
        <w:ind w:left="792"/>
      </w:pPr>
    </w:p>
    <w:p w14:paraId="4917734B" w14:textId="645EB648" w:rsidR="004524D6" w:rsidRDefault="004524D6" w:rsidP="00F56180">
      <w:pPr>
        <w:pStyle w:val="Paragraphedeliste"/>
        <w:tabs>
          <w:tab w:val="left" w:pos="567"/>
        </w:tabs>
        <w:ind w:left="792"/>
      </w:pPr>
      <w:r>
        <w:t xml:space="preserve">Ce règlement a pour objet : </w:t>
      </w:r>
    </w:p>
    <w:p w14:paraId="79CD2445" w14:textId="77777777" w:rsidR="004524D6" w:rsidRDefault="004524D6" w:rsidP="00F56180">
      <w:pPr>
        <w:pStyle w:val="Paragraphedeliste"/>
        <w:tabs>
          <w:tab w:val="left" w:pos="567"/>
        </w:tabs>
        <w:ind w:left="792"/>
      </w:pPr>
    </w:p>
    <w:p w14:paraId="5BDEBF47" w14:textId="273A4E7E" w:rsidR="004524D6" w:rsidRDefault="004524D6" w:rsidP="004524D6">
      <w:pPr>
        <w:pStyle w:val="Paragraphedeliste"/>
        <w:numPr>
          <w:ilvl w:val="0"/>
          <w:numId w:val="45"/>
        </w:numPr>
        <w:tabs>
          <w:tab w:val="left" w:pos="567"/>
        </w:tabs>
      </w:pPr>
      <w:r>
        <w:t>de favoriser le respect des lois applicables visant à lutter contre le truquage des offres;</w:t>
      </w:r>
    </w:p>
    <w:p w14:paraId="30BFDFC7" w14:textId="76E59611" w:rsidR="004524D6" w:rsidRDefault="004524D6" w:rsidP="004524D6">
      <w:pPr>
        <w:pStyle w:val="Paragraphedeliste"/>
        <w:numPr>
          <w:ilvl w:val="0"/>
          <w:numId w:val="45"/>
        </w:numPr>
        <w:tabs>
          <w:tab w:val="left" w:pos="567"/>
        </w:tabs>
      </w:pPr>
      <w:r>
        <w:t>d’assurer le respect de la Loi sur la transparence et l’éthique en matière de lobbyisme (chapitre T-11.011) ainsi que du code de déontologie adopté en vertu de cette loi;</w:t>
      </w:r>
    </w:p>
    <w:p w14:paraId="025BFF0F" w14:textId="75B4F445" w:rsidR="004524D6" w:rsidRDefault="004524D6" w:rsidP="004524D6">
      <w:pPr>
        <w:pStyle w:val="Paragraphedeliste"/>
        <w:numPr>
          <w:ilvl w:val="0"/>
          <w:numId w:val="45"/>
        </w:numPr>
        <w:tabs>
          <w:tab w:val="left" w:pos="567"/>
        </w:tabs>
      </w:pPr>
      <w:r>
        <w:t>de prévenir les gestes d’intimidation, de trafic d’influence ou de corruption;</w:t>
      </w:r>
    </w:p>
    <w:p w14:paraId="7820BE55" w14:textId="0039793D" w:rsidR="004524D6" w:rsidRDefault="004524D6" w:rsidP="004524D6">
      <w:pPr>
        <w:pStyle w:val="Paragraphedeliste"/>
        <w:numPr>
          <w:ilvl w:val="0"/>
          <w:numId w:val="45"/>
        </w:numPr>
        <w:tabs>
          <w:tab w:val="left" w:pos="567"/>
        </w:tabs>
      </w:pPr>
      <w:r>
        <w:t>prévenir les situations de conflit d’intérêts;</w:t>
      </w:r>
    </w:p>
    <w:p w14:paraId="106B124D" w14:textId="26D017FE" w:rsidR="004524D6" w:rsidRDefault="004524D6" w:rsidP="004524D6">
      <w:pPr>
        <w:pStyle w:val="Paragraphedeliste"/>
        <w:numPr>
          <w:ilvl w:val="0"/>
          <w:numId w:val="45"/>
        </w:numPr>
        <w:tabs>
          <w:tab w:val="left" w:pos="567"/>
        </w:tabs>
      </w:pPr>
      <w:r>
        <w:t>prévenir toute autre situation susceptible de compromettre l’impartialité et l’objectivité du processus de demande de soumissions et de la gestion du contrat qui en résulte;</w:t>
      </w:r>
    </w:p>
    <w:p w14:paraId="4F35F39C" w14:textId="78F67C5B" w:rsidR="004524D6" w:rsidRDefault="004524D6" w:rsidP="004524D6">
      <w:pPr>
        <w:pStyle w:val="Paragraphedeliste"/>
        <w:numPr>
          <w:ilvl w:val="0"/>
          <w:numId w:val="45"/>
        </w:numPr>
        <w:tabs>
          <w:tab w:val="left" w:pos="567"/>
        </w:tabs>
      </w:pPr>
      <w:r>
        <w:t>encadrer la prise de toute décision ayant pour effet d’autoriser la modification d’un contrat;</w:t>
      </w:r>
    </w:p>
    <w:p w14:paraId="5CEFE732" w14:textId="36466AF3" w:rsidR="004524D6" w:rsidRDefault="004524D6" w:rsidP="004524D6">
      <w:pPr>
        <w:pStyle w:val="Paragraphedeliste"/>
        <w:numPr>
          <w:ilvl w:val="0"/>
          <w:numId w:val="45"/>
        </w:numPr>
        <w:tabs>
          <w:tab w:val="left" w:pos="567"/>
        </w:tabs>
      </w:pPr>
      <w:r>
        <w:lastRenderedPageBreak/>
        <w:t>favoriser l’acquisition responsable, en tenant compte des principes énoncés à l’article 6 de la Loi sur le développement durable, RLRQ c. D-8.1.1 ;</w:t>
      </w:r>
    </w:p>
    <w:p w14:paraId="7B7A9FFD" w14:textId="77FC8D0E" w:rsidR="004524D6" w:rsidRDefault="004524D6" w:rsidP="004524D6">
      <w:pPr>
        <w:pStyle w:val="Paragraphedeliste"/>
        <w:numPr>
          <w:ilvl w:val="0"/>
          <w:numId w:val="45"/>
        </w:numPr>
        <w:tabs>
          <w:tab w:val="left" w:pos="567"/>
        </w:tabs>
      </w:pPr>
      <w:r>
        <w:t>favoriser les biens et les services québécois ou, à défaut, canadiens, ainsi que les entreprises ayant un établissement au Québec ou ailleurs au Canada, aux fins de l’attribution des contrats conclus suivant une procédure sur invitation écrite ou de gré à gré ;</w:t>
      </w:r>
    </w:p>
    <w:p w14:paraId="08BC3D7F" w14:textId="530DC0BE" w:rsidR="004524D6" w:rsidRDefault="004524D6" w:rsidP="004524D6">
      <w:pPr>
        <w:pStyle w:val="Paragraphedeliste"/>
        <w:numPr>
          <w:ilvl w:val="0"/>
          <w:numId w:val="45"/>
        </w:numPr>
        <w:tabs>
          <w:tab w:val="left" w:pos="567"/>
        </w:tabs>
      </w:pPr>
      <w:r>
        <w:t>favoriser la rotation des éventuels cocontractants à l’égard des contrats qui comportent une dépense de 25 000 $ ou plus, mais inférieure au seuil de la dépense d’un contrat qui ne peut être adjugé qu’après une demande de soumissions par procédure ouverte en vertu de l’article 29 de la LCOM et qui peuvent être passés de gré à gré en application de l’article 9 de la LCOM.</w:t>
      </w:r>
    </w:p>
    <w:p w14:paraId="6FE8A106" w14:textId="77777777" w:rsidR="007C24C3" w:rsidRDefault="007C24C3" w:rsidP="007C24C3">
      <w:pPr>
        <w:tabs>
          <w:tab w:val="left" w:pos="567"/>
        </w:tabs>
      </w:pPr>
      <w:r>
        <w:tab/>
      </w:r>
    </w:p>
    <w:p w14:paraId="05246517" w14:textId="4A765B11" w:rsidR="007C24C3" w:rsidRPr="004524D6" w:rsidRDefault="007C24C3" w:rsidP="007C24C3">
      <w:pPr>
        <w:tabs>
          <w:tab w:val="left" w:pos="567"/>
        </w:tabs>
      </w:pPr>
      <w:r>
        <w:tab/>
        <w:t xml:space="preserve">Une copie du projet de règlement sera déposée au bureau municipal, au 146, route 195 et </w:t>
      </w:r>
      <w:r>
        <w:tab/>
        <w:t>sera mise à la disposition du public conformément à la loi.</w:t>
      </w:r>
    </w:p>
    <w:p w14:paraId="0065AACD" w14:textId="3ED67A8B" w:rsidR="008730D9" w:rsidRDefault="008730D9" w:rsidP="008730D9">
      <w:pPr>
        <w:jc w:val="center"/>
        <w:rPr>
          <w:b/>
          <w:bCs/>
        </w:rPr>
      </w:pPr>
    </w:p>
    <w:p w14:paraId="5A10D61C" w14:textId="77777777" w:rsidR="00F56180" w:rsidRDefault="00F56180" w:rsidP="00604FF3">
      <w:pPr>
        <w:rPr>
          <w:b/>
          <w:bCs/>
        </w:rPr>
      </w:pPr>
    </w:p>
    <w:p w14:paraId="656E40D4" w14:textId="0DC4E229" w:rsidR="008D0CF9" w:rsidRDefault="007C24C3" w:rsidP="00C238BE">
      <w:pPr>
        <w:pStyle w:val="Paragraphedeliste"/>
        <w:numPr>
          <w:ilvl w:val="1"/>
          <w:numId w:val="8"/>
        </w:numPr>
        <w:ind w:left="426"/>
        <w:rPr>
          <w:b/>
          <w:bCs/>
        </w:rPr>
      </w:pPr>
      <w:r>
        <w:rPr>
          <w:b/>
          <w:bCs/>
        </w:rPr>
        <w:t>C</w:t>
      </w:r>
      <w:r w:rsidR="00AC2716">
        <w:rPr>
          <w:b/>
          <w:bCs/>
        </w:rPr>
        <w:t>AUREQ</w:t>
      </w:r>
      <w:r>
        <w:rPr>
          <w:b/>
          <w:bCs/>
        </w:rPr>
        <w:t>- Résolution</w:t>
      </w:r>
    </w:p>
    <w:p w14:paraId="11E4C837" w14:textId="0B63A21C" w:rsidR="00C74530" w:rsidRPr="00CC62CA" w:rsidRDefault="00C74530" w:rsidP="00C74530">
      <w:pPr>
        <w:rPr>
          <w:b/>
          <w:bCs/>
          <w:u w:val="single"/>
        </w:rPr>
      </w:pPr>
    </w:p>
    <w:p w14:paraId="3C575287" w14:textId="77777777" w:rsidR="007C24C3" w:rsidRDefault="007C24C3" w:rsidP="007C24C3">
      <w:pPr>
        <w:ind w:left="1701"/>
        <w:jc w:val="center"/>
        <w:rPr>
          <w:rFonts w:eastAsia="Times New Roman"/>
          <w:b/>
          <w:bCs/>
          <w:kern w:val="0"/>
          <w:sz w:val="18"/>
          <w:szCs w:val="18"/>
          <w:u w:val="single"/>
          <w:lang w:eastAsia="fr-CA"/>
          <w14:ligatures w14:val="none"/>
        </w:rPr>
      </w:pPr>
      <w:r>
        <w:rPr>
          <w:rFonts w:eastAsia="Times New Roman"/>
          <w:b/>
          <w:bCs/>
          <w:kern w:val="0"/>
          <w:sz w:val="18"/>
          <w:szCs w:val="18"/>
          <w:u w:val="single"/>
          <w:lang w:eastAsia="fr-CA"/>
          <w14:ligatures w14:val="none"/>
        </w:rPr>
        <w:t xml:space="preserve">AUTORISATION DE SIGNATURE- CONTRAT DE SERVICE DE </w:t>
      </w:r>
    </w:p>
    <w:p w14:paraId="7D05EBEB" w14:textId="77777777" w:rsidR="007C24C3" w:rsidRPr="00B54A80" w:rsidRDefault="007C24C3" w:rsidP="007C24C3">
      <w:pPr>
        <w:ind w:left="1701"/>
        <w:jc w:val="center"/>
        <w:rPr>
          <w:rFonts w:eastAsia="Times New Roman"/>
          <w:b/>
          <w:bCs/>
          <w:kern w:val="0"/>
          <w:sz w:val="18"/>
          <w:szCs w:val="18"/>
          <w:u w:val="single"/>
          <w:lang w:eastAsia="fr-CA"/>
          <w14:ligatures w14:val="none"/>
        </w:rPr>
      </w:pPr>
      <w:r>
        <w:rPr>
          <w:rFonts w:eastAsia="Times New Roman"/>
          <w:b/>
          <w:bCs/>
          <w:kern w:val="0"/>
          <w:sz w:val="18"/>
          <w:szCs w:val="18"/>
          <w:u w:val="single"/>
          <w:lang w:eastAsia="fr-CA"/>
          <w14:ligatures w14:val="none"/>
        </w:rPr>
        <w:t>PRISE D’APPELS D’URGENCE 9-1-1 AVEC LE CAUREQ</w:t>
      </w:r>
    </w:p>
    <w:p w14:paraId="67387F45" w14:textId="77777777" w:rsidR="007C24C3" w:rsidRDefault="007C24C3" w:rsidP="007C24C3">
      <w:pPr>
        <w:ind w:left="1701"/>
        <w:jc w:val="center"/>
        <w:rPr>
          <w:rFonts w:eastAsia="Times New Roman"/>
          <w:b/>
          <w:bCs/>
          <w:kern w:val="0"/>
          <w:u w:val="single"/>
          <w:lang w:eastAsia="fr-CA"/>
          <w14:ligatures w14:val="none"/>
        </w:rPr>
      </w:pPr>
    </w:p>
    <w:p w14:paraId="7D775F4B" w14:textId="77777777" w:rsidR="007C24C3" w:rsidRPr="000D52D4" w:rsidRDefault="007C24C3" w:rsidP="007C24C3">
      <w:pPr>
        <w:ind w:left="1701"/>
        <w:jc w:val="center"/>
        <w:rPr>
          <w:rFonts w:eastAsia="Times New Roman"/>
          <w:b/>
          <w:bCs/>
          <w:kern w:val="0"/>
          <w:lang w:eastAsia="fr-CA"/>
          <w14:ligatures w14:val="none"/>
        </w:rPr>
      </w:pPr>
    </w:p>
    <w:p w14:paraId="678FA94B" w14:textId="1E469825" w:rsidR="007C24C3" w:rsidRDefault="007C24C3" w:rsidP="007C24C3">
      <w:pPr>
        <w:pStyle w:val="Corpsdetexte"/>
        <w:jc w:val="left"/>
        <w:rPr>
          <w:bCs/>
          <w:sz w:val="20"/>
          <w:szCs w:val="20"/>
        </w:rPr>
      </w:pPr>
      <w:r>
        <w:rPr>
          <w:bCs/>
          <w:sz w:val="20"/>
          <w:szCs w:val="20"/>
        </w:rPr>
        <w:tab/>
      </w:r>
      <w:r w:rsidRPr="00B47C38">
        <w:rPr>
          <w:b/>
          <w:sz w:val="20"/>
          <w:szCs w:val="20"/>
        </w:rPr>
        <w:t>ATTENDU QUE</w:t>
      </w:r>
      <w:r>
        <w:rPr>
          <w:bCs/>
          <w:sz w:val="20"/>
          <w:szCs w:val="20"/>
        </w:rPr>
        <w:t xml:space="preserve"> le Centre d’appel d’urgence des régions de l’Est du Québec </w:t>
      </w:r>
      <w:r>
        <w:rPr>
          <w:bCs/>
          <w:sz w:val="20"/>
          <w:szCs w:val="20"/>
        </w:rPr>
        <w:tab/>
      </w:r>
      <w:r>
        <w:rPr>
          <w:bCs/>
          <w:sz w:val="20"/>
          <w:szCs w:val="20"/>
        </w:rPr>
        <w:tab/>
        <w:t>(CAUREQ) offre un service de centre d’urgence 9-1-1 (CU 9-1-1) ;</w:t>
      </w:r>
    </w:p>
    <w:p w14:paraId="0D5E9590" w14:textId="77777777" w:rsidR="007C24C3" w:rsidRDefault="007C24C3" w:rsidP="007C24C3">
      <w:pPr>
        <w:pStyle w:val="Corpsdetexte"/>
        <w:jc w:val="left"/>
        <w:rPr>
          <w:bCs/>
          <w:sz w:val="20"/>
          <w:szCs w:val="20"/>
        </w:rPr>
      </w:pPr>
    </w:p>
    <w:p w14:paraId="009C7DB3" w14:textId="49CE15DF" w:rsidR="007C24C3" w:rsidRDefault="007C24C3" w:rsidP="007C24C3">
      <w:pPr>
        <w:pStyle w:val="Corpsdetexte"/>
        <w:jc w:val="left"/>
        <w:rPr>
          <w:bCs/>
          <w:sz w:val="20"/>
          <w:szCs w:val="20"/>
        </w:rPr>
      </w:pPr>
      <w:r>
        <w:rPr>
          <w:bCs/>
          <w:sz w:val="20"/>
          <w:szCs w:val="20"/>
        </w:rPr>
        <w:tab/>
      </w:r>
      <w:r w:rsidRPr="00B47C38">
        <w:rPr>
          <w:b/>
          <w:sz w:val="20"/>
          <w:szCs w:val="20"/>
        </w:rPr>
        <w:t>ATTENDU QUE</w:t>
      </w:r>
      <w:r>
        <w:rPr>
          <w:bCs/>
          <w:sz w:val="20"/>
          <w:szCs w:val="20"/>
        </w:rPr>
        <w:t xml:space="preserve"> la Municipalité de Saint-Zénon-du-Lac-Humqui a la responsabilité de </w:t>
      </w:r>
      <w:r>
        <w:rPr>
          <w:bCs/>
          <w:sz w:val="20"/>
          <w:szCs w:val="20"/>
        </w:rPr>
        <w:tab/>
        <w:t>s’assurer que son territoire est desservi par un centre d’urgence 9-1-1 ;</w:t>
      </w:r>
    </w:p>
    <w:p w14:paraId="0E8EDAFA" w14:textId="77777777" w:rsidR="007C24C3" w:rsidRDefault="007C24C3" w:rsidP="007C24C3">
      <w:pPr>
        <w:pStyle w:val="Corpsdetexte"/>
        <w:jc w:val="left"/>
        <w:rPr>
          <w:bCs/>
          <w:sz w:val="20"/>
          <w:szCs w:val="20"/>
        </w:rPr>
      </w:pPr>
    </w:p>
    <w:p w14:paraId="19735CF9" w14:textId="78AABCB0" w:rsidR="007C24C3" w:rsidRDefault="007C24C3" w:rsidP="007C24C3">
      <w:pPr>
        <w:pStyle w:val="Corpsdetexte"/>
        <w:jc w:val="left"/>
        <w:rPr>
          <w:bCs/>
          <w:sz w:val="20"/>
          <w:szCs w:val="20"/>
        </w:rPr>
      </w:pPr>
      <w:r>
        <w:rPr>
          <w:bCs/>
          <w:sz w:val="20"/>
          <w:szCs w:val="20"/>
        </w:rPr>
        <w:tab/>
      </w:r>
      <w:r w:rsidRPr="00B47C38">
        <w:rPr>
          <w:b/>
          <w:sz w:val="20"/>
          <w:szCs w:val="20"/>
        </w:rPr>
        <w:t>ATTENDU QUE</w:t>
      </w:r>
      <w:r>
        <w:rPr>
          <w:bCs/>
          <w:sz w:val="20"/>
          <w:szCs w:val="20"/>
        </w:rPr>
        <w:t xml:space="preserve"> la Municipalité souhaite confier au CAUREQ la gestion et l’exploitation </w:t>
      </w:r>
      <w:r>
        <w:rPr>
          <w:bCs/>
          <w:sz w:val="20"/>
          <w:szCs w:val="20"/>
        </w:rPr>
        <w:tab/>
        <w:t>du centre d’urgence 9-1-1 pour son territoire ;</w:t>
      </w:r>
    </w:p>
    <w:p w14:paraId="79C28B9E" w14:textId="77777777" w:rsidR="007C24C3" w:rsidRDefault="007C24C3" w:rsidP="007C24C3">
      <w:pPr>
        <w:pStyle w:val="Corpsdetexte"/>
        <w:jc w:val="left"/>
        <w:rPr>
          <w:bCs/>
          <w:sz w:val="20"/>
          <w:szCs w:val="20"/>
        </w:rPr>
      </w:pPr>
    </w:p>
    <w:p w14:paraId="377315B6" w14:textId="76DA21ED" w:rsidR="007C24C3" w:rsidRDefault="007C24C3" w:rsidP="007C24C3">
      <w:pPr>
        <w:pStyle w:val="Corpsdetexte"/>
        <w:jc w:val="left"/>
        <w:rPr>
          <w:bCs/>
          <w:sz w:val="20"/>
          <w:szCs w:val="20"/>
        </w:rPr>
      </w:pPr>
      <w:r>
        <w:rPr>
          <w:bCs/>
          <w:sz w:val="20"/>
          <w:szCs w:val="20"/>
        </w:rPr>
        <w:tab/>
      </w:r>
      <w:r w:rsidRPr="00B47C38">
        <w:rPr>
          <w:b/>
          <w:sz w:val="20"/>
          <w:szCs w:val="20"/>
        </w:rPr>
        <w:t xml:space="preserve">ATTENDU </w:t>
      </w:r>
      <w:proofErr w:type="spellStart"/>
      <w:r w:rsidRPr="00B47C38">
        <w:rPr>
          <w:b/>
          <w:sz w:val="20"/>
          <w:szCs w:val="20"/>
        </w:rPr>
        <w:t>QU</w:t>
      </w:r>
      <w:r>
        <w:rPr>
          <w:b/>
          <w:sz w:val="20"/>
          <w:szCs w:val="20"/>
        </w:rPr>
        <w:t>’</w:t>
      </w:r>
      <w:r w:rsidRPr="00CD674B">
        <w:rPr>
          <w:bCs/>
          <w:sz w:val="20"/>
          <w:szCs w:val="20"/>
        </w:rPr>
        <w:t>un</w:t>
      </w:r>
      <w:proofErr w:type="spellEnd"/>
      <w:r>
        <w:rPr>
          <w:bCs/>
          <w:sz w:val="20"/>
          <w:szCs w:val="20"/>
        </w:rPr>
        <w:t xml:space="preserve"> contrat a été convenu entre les parties établissant les modalités de </w:t>
      </w:r>
      <w:r>
        <w:rPr>
          <w:bCs/>
          <w:sz w:val="20"/>
          <w:szCs w:val="20"/>
        </w:rPr>
        <w:tab/>
        <w:t>prestation du service ;</w:t>
      </w:r>
    </w:p>
    <w:p w14:paraId="14D9C9A7" w14:textId="77777777" w:rsidR="007C24C3" w:rsidRPr="00CD674B" w:rsidRDefault="007C24C3" w:rsidP="007C24C3">
      <w:pPr>
        <w:pStyle w:val="Corpsdetexte"/>
        <w:jc w:val="left"/>
        <w:rPr>
          <w:bCs/>
          <w:sz w:val="20"/>
          <w:szCs w:val="20"/>
        </w:rPr>
      </w:pPr>
    </w:p>
    <w:p w14:paraId="5514B92A" w14:textId="18828CA6" w:rsidR="007C24C3" w:rsidRDefault="007C24C3" w:rsidP="007C24C3">
      <w:pPr>
        <w:pStyle w:val="Corpsdetexte"/>
        <w:jc w:val="left"/>
        <w:rPr>
          <w:bCs/>
          <w:sz w:val="20"/>
          <w:szCs w:val="20"/>
        </w:rPr>
      </w:pPr>
      <w:r>
        <w:rPr>
          <w:bCs/>
          <w:sz w:val="20"/>
          <w:szCs w:val="20"/>
        </w:rPr>
        <w:tab/>
      </w:r>
      <w:r w:rsidRPr="00B47C38">
        <w:rPr>
          <w:b/>
          <w:sz w:val="20"/>
          <w:szCs w:val="20"/>
        </w:rPr>
        <w:t>ATTENDU QUE</w:t>
      </w:r>
      <w:r>
        <w:rPr>
          <w:bCs/>
          <w:sz w:val="20"/>
          <w:szCs w:val="20"/>
        </w:rPr>
        <w:t xml:space="preserve"> les retombées de ce projet bénéficieront directement à l’ensemble des </w:t>
      </w:r>
      <w:r>
        <w:rPr>
          <w:bCs/>
          <w:sz w:val="20"/>
          <w:szCs w:val="20"/>
        </w:rPr>
        <w:tab/>
        <w:t xml:space="preserve">citoyens aînés de la municipalité et s’alignent avec les objectifs de développement </w:t>
      </w:r>
      <w:r>
        <w:rPr>
          <w:bCs/>
          <w:sz w:val="20"/>
          <w:szCs w:val="20"/>
        </w:rPr>
        <w:tab/>
        <w:t>communautaire de notre conseil ;</w:t>
      </w:r>
    </w:p>
    <w:p w14:paraId="17105621" w14:textId="77777777" w:rsidR="007C24C3" w:rsidRDefault="007C24C3" w:rsidP="007C24C3">
      <w:pPr>
        <w:pStyle w:val="Corpsdetexte"/>
        <w:jc w:val="left"/>
        <w:rPr>
          <w:bCs/>
          <w:sz w:val="20"/>
          <w:szCs w:val="20"/>
        </w:rPr>
      </w:pPr>
    </w:p>
    <w:p w14:paraId="49A715EF" w14:textId="3039F03F" w:rsidR="007C24C3" w:rsidRDefault="007C24C3" w:rsidP="007C24C3">
      <w:pPr>
        <w:pStyle w:val="Corpsdetexte"/>
        <w:jc w:val="left"/>
        <w:rPr>
          <w:b/>
          <w:sz w:val="20"/>
          <w:szCs w:val="20"/>
        </w:rPr>
      </w:pPr>
      <w:r>
        <w:rPr>
          <w:bCs/>
          <w:sz w:val="20"/>
          <w:szCs w:val="20"/>
        </w:rPr>
        <w:tab/>
      </w:r>
      <w:r>
        <w:rPr>
          <w:b/>
          <w:sz w:val="20"/>
          <w:szCs w:val="20"/>
        </w:rPr>
        <w:t xml:space="preserve">EN CONSÉQUENCE, IL EST PROPOSÉ PAR </w:t>
      </w:r>
      <w:r w:rsidRPr="00CD674B">
        <w:rPr>
          <w:bCs/>
          <w:sz w:val="20"/>
          <w:szCs w:val="20"/>
        </w:rPr>
        <w:t>M. Marc Michaud</w:t>
      </w:r>
      <w:r>
        <w:rPr>
          <w:b/>
          <w:sz w:val="20"/>
          <w:szCs w:val="20"/>
        </w:rPr>
        <w:t xml:space="preserve"> </w:t>
      </w:r>
    </w:p>
    <w:p w14:paraId="68C4E99B" w14:textId="4F70CA23" w:rsidR="007C24C3" w:rsidRDefault="007C24C3" w:rsidP="007C24C3">
      <w:pPr>
        <w:pStyle w:val="Corpsdetexte"/>
        <w:ind w:hanging="1234"/>
        <w:jc w:val="left"/>
        <w:rPr>
          <w:b/>
          <w:sz w:val="20"/>
          <w:szCs w:val="20"/>
        </w:rPr>
      </w:pPr>
      <w:r>
        <w:rPr>
          <w:b/>
          <w:sz w:val="20"/>
          <w:szCs w:val="20"/>
        </w:rPr>
        <w:t>59-26</w:t>
      </w:r>
      <w:r>
        <w:rPr>
          <w:b/>
          <w:sz w:val="20"/>
          <w:szCs w:val="20"/>
        </w:rPr>
        <w:tab/>
      </w:r>
      <w:r>
        <w:rPr>
          <w:b/>
          <w:sz w:val="20"/>
          <w:szCs w:val="20"/>
        </w:rPr>
        <w:tab/>
        <w:t xml:space="preserve">Et appuyé par </w:t>
      </w:r>
      <w:r w:rsidRPr="00CD674B">
        <w:rPr>
          <w:bCs/>
          <w:sz w:val="20"/>
          <w:szCs w:val="20"/>
        </w:rPr>
        <w:t>M. Jason Rioux</w:t>
      </w:r>
    </w:p>
    <w:p w14:paraId="387F4DE1" w14:textId="77777777" w:rsidR="007C24C3" w:rsidRDefault="007C24C3" w:rsidP="007C24C3">
      <w:pPr>
        <w:pStyle w:val="Corpsdetexte"/>
        <w:jc w:val="left"/>
        <w:rPr>
          <w:b/>
          <w:sz w:val="20"/>
          <w:szCs w:val="20"/>
        </w:rPr>
      </w:pPr>
    </w:p>
    <w:p w14:paraId="6542D34C" w14:textId="21AFA41D" w:rsidR="007C24C3" w:rsidRDefault="007C24C3" w:rsidP="007C24C3">
      <w:pPr>
        <w:pStyle w:val="Corpsdetexte"/>
        <w:jc w:val="left"/>
        <w:rPr>
          <w:bCs/>
          <w:sz w:val="20"/>
          <w:szCs w:val="20"/>
        </w:rPr>
      </w:pPr>
      <w:r>
        <w:rPr>
          <w:b/>
          <w:sz w:val="20"/>
          <w:szCs w:val="20"/>
        </w:rPr>
        <w:tab/>
        <w:t>ET RÉSOLU À L’UNANIMITÉ :</w:t>
      </w:r>
      <w:r>
        <w:rPr>
          <w:bCs/>
          <w:sz w:val="20"/>
          <w:szCs w:val="20"/>
        </w:rPr>
        <w:t xml:space="preserve"> </w:t>
      </w:r>
    </w:p>
    <w:p w14:paraId="4FB0EB57" w14:textId="77777777" w:rsidR="007C24C3" w:rsidRDefault="007C24C3" w:rsidP="007C24C3">
      <w:pPr>
        <w:pStyle w:val="Corpsdetexte"/>
        <w:jc w:val="left"/>
        <w:rPr>
          <w:bCs/>
          <w:sz w:val="20"/>
          <w:szCs w:val="20"/>
        </w:rPr>
      </w:pPr>
    </w:p>
    <w:p w14:paraId="5141558D" w14:textId="060BADF0" w:rsidR="007C24C3" w:rsidRDefault="007C24C3" w:rsidP="007C24C3">
      <w:pPr>
        <w:pStyle w:val="Corpsdetexte"/>
        <w:jc w:val="left"/>
        <w:rPr>
          <w:bCs/>
          <w:sz w:val="20"/>
          <w:szCs w:val="20"/>
        </w:rPr>
      </w:pPr>
      <w:r>
        <w:rPr>
          <w:bCs/>
          <w:sz w:val="20"/>
          <w:szCs w:val="20"/>
        </w:rPr>
        <w:tab/>
      </w:r>
      <w:r w:rsidRPr="00B47C38">
        <w:rPr>
          <w:b/>
          <w:sz w:val="20"/>
          <w:szCs w:val="20"/>
        </w:rPr>
        <w:t>QUE</w:t>
      </w:r>
      <w:r>
        <w:rPr>
          <w:bCs/>
          <w:sz w:val="20"/>
          <w:szCs w:val="20"/>
        </w:rPr>
        <w:t xml:space="preserve"> le conseil municipal approuve le contrat à intervenir entre la Municipalité de Saint-</w:t>
      </w:r>
      <w:r>
        <w:rPr>
          <w:bCs/>
          <w:sz w:val="20"/>
          <w:szCs w:val="20"/>
        </w:rPr>
        <w:tab/>
        <w:t xml:space="preserve">Zénon-du-Lac-Humqui et le Centre d’appel d’urgence des régions de l’Est du Québec </w:t>
      </w:r>
      <w:r>
        <w:rPr>
          <w:bCs/>
          <w:sz w:val="20"/>
          <w:szCs w:val="20"/>
        </w:rPr>
        <w:tab/>
        <w:t>(CAUREQ) concernant la fourniture d’un service de prise d’appel d’urgence 9-1-1 ;</w:t>
      </w:r>
    </w:p>
    <w:p w14:paraId="527BE01B" w14:textId="77777777" w:rsidR="007C24C3" w:rsidRDefault="007C24C3" w:rsidP="007C24C3">
      <w:pPr>
        <w:pStyle w:val="Corpsdetexte"/>
        <w:jc w:val="left"/>
        <w:rPr>
          <w:bCs/>
          <w:sz w:val="20"/>
          <w:szCs w:val="20"/>
        </w:rPr>
      </w:pPr>
    </w:p>
    <w:p w14:paraId="75515C7F" w14:textId="091C7AFA" w:rsidR="007C24C3" w:rsidRDefault="007C24C3" w:rsidP="007C24C3">
      <w:pPr>
        <w:pStyle w:val="Corpsdetexte"/>
        <w:jc w:val="left"/>
        <w:rPr>
          <w:bCs/>
          <w:sz w:val="20"/>
          <w:szCs w:val="20"/>
        </w:rPr>
      </w:pPr>
      <w:r>
        <w:rPr>
          <w:bCs/>
          <w:sz w:val="20"/>
          <w:szCs w:val="20"/>
        </w:rPr>
        <w:tab/>
      </w:r>
      <w:r w:rsidRPr="00B47C38">
        <w:rPr>
          <w:b/>
          <w:sz w:val="20"/>
          <w:szCs w:val="20"/>
        </w:rPr>
        <w:t>QUE</w:t>
      </w:r>
      <w:r>
        <w:rPr>
          <w:bCs/>
          <w:sz w:val="20"/>
          <w:szCs w:val="20"/>
        </w:rPr>
        <w:t xml:space="preserve"> ce contrat soit conclu pour la durée conforme aux modalités prévues ;</w:t>
      </w:r>
    </w:p>
    <w:p w14:paraId="4D567B88" w14:textId="77777777" w:rsidR="007C24C3" w:rsidRDefault="007C24C3" w:rsidP="007C24C3">
      <w:pPr>
        <w:pStyle w:val="Corpsdetexte"/>
        <w:jc w:val="left"/>
        <w:rPr>
          <w:bCs/>
          <w:sz w:val="20"/>
          <w:szCs w:val="20"/>
        </w:rPr>
      </w:pPr>
    </w:p>
    <w:p w14:paraId="09CDF2F1" w14:textId="71CE1545" w:rsidR="007C24C3" w:rsidRDefault="007C24C3" w:rsidP="007C24C3">
      <w:pPr>
        <w:pStyle w:val="Corpsdetexte"/>
        <w:jc w:val="left"/>
        <w:rPr>
          <w:bCs/>
          <w:sz w:val="20"/>
          <w:szCs w:val="20"/>
        </w:rPr>
      </w:pPr>
      <w:r>
        <w:rPr>
          <w:bCs/>
          <w:sz w:val="20"/>
          <w:szCs w:val="20"/>
        </w:rPr>
        <w:tab/>
      </w:r>
      <w:r w:rsidRPr="00B47C38">
        <w:rPr>
          <w:b/>
          <w:sz w:val="20"/>
          <w:szCs w:val="20"/>
        </w:rPr>
        <w:t>QUE</w:t>
      </w:r>
      <w:r>
        <w:rPr>
          <w:bCs/>
          <w:sz w:val="20"/>
          <w:szCs w:val="20"/>
        </w:rPr>
        <w:t xml:space="preserve"> le maire et la directrice générale soient autorisés à signer, pour et au nom de la </w:t>
      </w:r>
      <w:r>
        <w:rPr>
          <w:bCs/>
          <w:sz w:val="20"/>
          <w:szCs w:val="20"/>
        </w:rPr>
        <w:tab/>
        <w:t xml:space="preserve">Municipalité, ledit contrat ainsi que tout document nécessaire pour donner plein effet à la </w:t>
      </w:r>
      <w:r>
        <w:rPr>
          <w:bCs/>
          <w:sz w:val="20"/>
          <w:szCs w:val="20"/>
        </w:rPr>
        <w:tab/>
        <w:t>présente résolution ;</w:t>
      </w:r>
    </w:p>
    <w:p w14:paraId="3CEDB58F" w14:textId="77777777" w:rsidR="007C24C3" w:rsidRDefault="007C24C3" w:rsidP="007C24C3">
      <w:pPr>
        <w:pStyle w:val="Corpsdetexte"/>
        <w:jc w:val="left"/>
        <w:rPr>
          <w:bCs/>
          <w:i/>
          <w:iCs/>
          <w:sz w:val="20"/>
          <w:szCs w:val="20"/>
        </w:rPr>
      </w:pPr>
    </w:p>
    <w:p w14:paraId="065AF6A9" w14:textId="116CE79D" w:rsidR="007C24C3" w:rsidRDefault="007C24C3" w:rsidP="007C24C3">
      <w:pPr>
        <w:pStyle w:val="Corpsdetexte"/>
        <w:jc w:val="left"/>
        <w:rPr>
          <w:bCs/>
          <w:sz w:val="20"/>
          <w:szCs w:val="20"/>
        </w:rPr>
      </w:pPr>
      <w:r>
        <w:rPr>
          <w:bCs/>
          <w:i/>
          <w:iCs/>
          <w:sz w:val="20"/>
          <w:szCs w:val="20"/>
        </w:rPr>
        <w:tab/>
      </w:r>
      <w:r w:rsidRPr="00CD674B">
        <w:rPr>
          <w:b/>
          <w:sz w:val="20"/>
          <w:szCs w:val="20"/>
        </w:rPr>
        <w:t>QUE</w:t>
      </w:r>
      <w:r>
        <w:rPr>
          <w:bCs/>
          <w:sz w:val="20"/>
          <w:szCs w:val="20"/>
        </w:rPr>
        <w:t xml:space="preserve"> la Municipalité s’engage à respecter les obligations qui lui incombent en vertu de ce </w:t>
      </w:r>
      <w:r>
        <w:rPr>
          <w:bCs/>
          <w:sz w:val="20"/>
          <w:szCs w:val="20"/>
        </w:rPr>
        <w:tab/>
        <w:t>contrat ;</w:t>
      </w:r>
    </w:p>
    <w:p w14:paraId="6AB55E59" w14:textId="77777777" w:rsidR="007C24C3" w:rsidRDefault="007C24C3" w:rsidP="007C24C3">
      <w:pPr>
        <w:pStyle w:val="Corpsdetexte"/>
        <w:jc w:val="left"/>
        <w:rPr>
          <w:bCs/>
          <w:sz w:val="20"/>
          <w:szCs w:val="20"/>
        </w:rPr>
      </w:pPr>
    </w:p>
    <w:p w14:paraId="4AF17BEF" w14:textId="3C51F14A" w:rsidR="007C24C3" w:rsidRPr="00CD674B" w:rsidRDefault="007C24C3" w:rsidP="007C24C3">
      <w:pPr>
        <w:pStyle w:val="Corpsdetexte"/>
        <w:jc w:val="left"/>
        <w:rPr>
          <w:bCs/>
          <w:sz w:val="20"/>
          <w:szCs w:val="20"/>
        </w:rPr>
      </w:pPr>
      <w:r>
        <w:rPr>
          <w:bCs/>
          <w:sz w:val="20"/>
          <w:szCs w:val="20"/>
        </w:rPr>
        <w:tab/>
      </w:r>
      <w:r w:rsidRPr="00CD674B">
        <w:rPr>
          <w:b/>
          <w:sz w:val="20"/>
          <w:szCs w:val="20"/>
        </w:rPr>
        <w:t>QU’une</w:t>
      </w:r>
      <w:r>
        <w:rPr>
          <w:bCs/>
          <w:sz w:val="20"/>
          <w:szCs w:val="20"/>
        </w:rPr>
        <w:t xml:space="preserve"> copie certifiée conforme de la présente résolution soit transmise au CAUREQ et </w:t>
      </w:r>
      <w:r>
        <w:rPr>
          <w:bCs/>
          <w:sz w:val="20"/>
          <w:szCs w:val="20"/>
        </w:rPr>
        <w:tab/>
        <w:t>jointe au contrat à titre d’annexe.</w:t>
      </w:r>
    </w:p>
    <w:p w14:paraId="2D2C667A" w14:textId="77777777" w:rsidR="007C24C3" w:rsidRDefault="007C24C3" w:rsidP="007C24C3">
      <w:pPr>
        <w:pStyle w:val="Corpsdetexte"/>
        <w:jc w:val="left"/>
        <w:rPr>
          <w:bCs/>
          <w:sz w:val="20"/>
          <w:szCs w:val="20"/>
        </w:rPr>
      </w:pPr>
    </w:p>
    <w:p w14:paraId="4E2072B2" w14:textId="0AF85B19" w:rsidR="008730D9" w:rsidRPr="007C24C3" w:rsidRDefault="008730D9" w:rsidP="008730D9">
      <w:pPr>
        <w:rPr>
          <w:b/>
          <w:bCs/>
          <w:lang w:val="fr-FR"/>
        </w:rPr>
      </w:pPr>
    </w:p>
    <w:p w14:paraId="71CA15FE" w14:textId="4172128F" w:rsidR="005A4EA3" w:rsidRDefault="007C24C3" w:rsidP="00EC566C">
      <w:pPr>
        <w:pStyle w:val="Paragraphedeliste"/>
        <w:numPr>
          <w:ilvl w:val="1"/>
          <w:numId w:val="1"/>
        </w:numPr>
        <w:ind w:left="426" w:hanging="426"/>
        <w:rPr>
          <w:b/>
          <w:bCs/>
        </w:rPr>
      </w:pPr>
      <w:r>
        <w:rPr>
          <w:b/>
          <w:bCs/>
        </w:rPr>
        <w:t>Demande de dérogation mineure – DPDRL260019</w:t>
      </w:r>
    </w:p>
    <w:p w14:paraId="426D8185" w14:textId="77777777" w:rsidR="00C74530" w:rsidRDefault="00C74530" w:rsidP="00C74530">
      <w:pPr>
        <w:rPr>
          <w:b/>
          <w:bCs/>
        </w:rPr>
      </w:pPr>
    </w:p>
    <w:p w14:paraId="34034AED" w14:textId="55250208" w:rsidR="007B70A0" w:rsidRDefault="00AC2716" w:rsidP="003231B3">
      <w:pPr>
        <w:pStyle w:val="Paragraphedeliste"/>
        <w:ind w:left="426"/>
        <w:rPr>
          <w:b/>
          <w:bCs/>
        </w:rPr>
      </w:pPr>
      <w:r>
        <w:rPr>
          <w:b/>
          <w:bCs/>
        </w:rPr>
        <w:tab/>
      </w:r>
      <w:r w:rsidR="007C24C3">
        <w:rPr>
          <w:b/>
          <w:bCs/>
        </w:rPr>
        <w:t xml:space="preserve">RAISON DE LA DEMANDE : </w:t>
      </w:r>
    </w:p>
    <w:p w14:paraId="0BD86C90" w14:textId="2E246F9D" w:rsidR="007C24C3" w:rsidRDefault="00AC2716" w:rsidP="003231B3">
      <w:pPr>
        <w:pStyle w:val="Paragraphedeliste"/>
        <w:ind w:left="426"/>
      </w:pPr>
      <w:r>
        <w:tab/>
      </w:r>
      <w:r w:rsidR="007C24C3">
        <w:t xml:space="preserve">La présente demande vise à modifier l’application du Règlement de zonage actuel, plus </w:t>
      </w:r>
      <w:r>
        <w:tab/>
      </w:r>
      <w:r w:rsidR="007C24C3">
        <w:t>précisément l’article 7.4.4 relatifs aux normes de localisation des serres privées;</w:t>
      </w:r>
    </w:p>
    <w:p w14:paraId="07FAE5A2" w14:textId="77777777" w:rsidR="007C24C3" w:rsidRDefault="007C24C3" w:rsidP="003231B3">
      <w:pPr>
        <w:pStyle w:val="Paragraphedeliste"/>
        <w:ind w:left="426"/>
      </w:pPr>
    </w:p>
    <w:p w14:paraId="500ED78A" w14:textId="499CBA66" w:rsidR="007C24C3" w:rsidRDefault="00AC2716" w:rsidP="003231B3">
      <w:pPr>
        <w:pStyle w:val="Paragraphedeliste"/>
        <w:ind w:left="426"/>
      </w:pPr>
      <w:r>
        <w:tab/>
      </w:r>
      <w:r w:rsidR="007C24C3">
        <w:t xml:space="preserve">La demande vise à autoriser l’implantation d’un bâtiment accessoire (serre) en cours avant </w:t>
      </w:r>
      <w:r>
        <w:tab/>
      </w:r>
      <w:r w:rsidR="007C24C3">
        <w:t xml:space="preserve">de la propriété, alors que la règlementation exige normalement une implantation en cours </w:t>
      </w:r>
      <w:r>
        <w:tab/>
      </w:r>
      <w:r w:rsidR="007C24C3">
        <w:t>latérale ou arrière.</w:t>
      </w:r>
    </w:p>
    <w:p w14:paraId="3E560F6D" w14:textId="77777777" w:rsidR="007C24C3" w:rsidRDefault="007C24C3" w:rsidP="003231B3">
      <w:pPr>
        <w:pStyle w:val="Paragraphedeliste"/>
        <w:ind w:left="426"/>
      </w:pPr>
    </w:p>
    <w:p w14:paraId="730EEE9C" w14:textId="1CA7C3CF" w:rsidR="007C24C3" w:rsidRPr="00EC4B49" w:rsidRDefault="00AC2716" w:rsidP="003231B3">
      <w:pPr>
        <w:pStyle w:val="Paragraphedeliste"/>
        <w:ind w:left="426"/>
        <w:rPr>
          <w:b/>
          <w:bCs/>
        </w:rPr>
      </w:pPr>
      <w:r>
        <w:rPr>
          <w:b/>
          <w:bCs/>
        </w:rPr>
        <w:tab/>
      </w:r>
      <w:r w:rsidR="007C24C3" w:rsidRPr="00EC4B49">
        <w:rPr>
          <w:b/>
          <w:bCs/>
        </w:rPr>
        <w:t xml:space="preserve">DESCRIPTION DE LA DEMANDE : </w:t>
      </w:r>
    </w:p>
    <w:p w14:paraId="69EEDE7F" w14:textId="353E0DD1" w:rsidR="007C24C3" w:rsidRDefault="007C24C3" w:rsidP="007C24C3">
      <w:pPr>
        <w:pStyle w:val="Paragraphedeliste"/>
        <w:numPr>
          <w:ilvl w:val="0"/>
          <w:numId w:val="46"/>
        </w:numPr>
      </w:pPr>
      <w:r>
        <w:t>Type de bâtiment : Serre privée (bâtiment accessoire)</w:t>
      </w:r>
    </w:p>
    <w:p w14:paraId="5978BE68" w14:textId="477E1F7C" w:rsidR="007C24C3" w:rsidRDefault="007C24C3" w:rsidP="007C24C3">
      <w:pPr>
        <w:pStyle w:val="Paragraphedeliste"/>
        <w:numPr>
          <w:ilvl w:val="0"/>
          <w:numId w:val="46"/>
        </w:numPr>
      </w:pPr>
      <w:r>
        <w:t>Dimension : 3.05 mètres par 6.1 mètres (10 pieds par 20 pieds)</w:t>
      </w:r>
    </w:p>
    <w:p w14:paraId="011ED466" w14:textId="320CB8C2" w:rsidR="007C24C3" w:rsidRDefault="007C24C3" w:rsidP="007C24C3">
      <w:pPr>
        <w:pStyle w:val="Paragraphedeliste"/>
        <w:numPr>
          <w:ilvl w:val="0"/>
          <w:numId w:val="46"/>
        </w:numPr>
      </w:pPr>
      <w:r>
        <w:t>Superficie au sol : 18.58 m</w:t>
      </w:r>
      <w:r>
        <w:rPr>
          <w:vertAlign w:val="superscript"/>
        </w:rPr>
        <w:t>2</w:t>
      </w:r>
      <w:r>
        <w:t xml:space="preserve"> (200 pieds carrés)</w:t>
      </w:r>
    </w:p>
    <w:p w14:paraId="285B9E2E" w14:textId="34191101" w:rsidR="007C24C3" w:rsidRDefault="007C24C3" w:rsidP="007C24C3">
      <w:pPr>
        <w:pStyle w:val="Paragraphedeliste"/>
        <w:numPr>
          <w:ilvl w:val="0"/>
          <w:numId w:val="46"/>
        </w:numPr>
      </w:pPr>
      <w:r>
        <w:lastRenderedPageBreak/>
        <w:t>Conformité générale : À l’exception de sa localisation en cours avant, le bâtiment projeté est en tous points conforme aux autres dispositions et normes du règlement de zonage en vigueur.</w:t>
      </w:r>
    </w:p>
    <w:p w14:paraId="761169A9" w14:textId="77777777" w:rsidR="007C24C3" w:rsidRDefault="007C24C3" w:rsidP="007C24C3"/>
    <w:p w14:paraId="12034F24" w14:textId="344F0E8C" w:rsidR="007C24C3" w:rsidRPr="00EC4B49" w:rsidRDefault="00EC4B49" w:rsidP="007C24C3">
      <w:pPr>
        <w:rPr>
          <w:b/>
          <w:bCs/>
        </w:rPr>
      </w:pPr>
      <w:r>
        <w:tab/>
      </w:r>
      <w:r w:rsidRPr="00EC4B49">
        <w:rPr>
          <w:b/>
          <w:bCs/>
        </w:rPr>
        <w:t>JUSTIFICATION ET ANALYSE TECHNIQUE :</w:t>
      </w:r>
    </w:p>
    <w:p w14:paraId="59F9132D" w14:textId="731DCE06" w:rsidR="00EC4B49" w:rsidRDefault="00EC4B49" w:rsidP="007C24C3">
      <w:r>
        <w:tab/>
        <w:t xml:space="preserve">Une analyse des lieux démontre que l’application stricte du règlement de zonage causerait </w:t>
      </w:r>
      <w:r>
        <w:tab/>
        <w:t xml:space="preserve">un préjudice sérieux au requérant en raison de la configuration physique et géographique </w:t>
      </w:r>
      <w:r>
        <w:tab/>
        <w:t xml:space="preserve">particulière de l’emplacement : </w:t>
      </w:r>
    </w:p>
    <w:p w14:paraId="17C56754" w14:textId="77777777" w:rsidR="00EC4B49" w:rsidRDefault="00EC4B49" w:rsidP="007C24C3"/>
    <w:p w14:paraId="7543FA4E" w14:textId="6E0DB251" w:rsidR="00EC4B49" w:rsidRDefault="00EC4B49" w:rsidP="00EC4B49">
      <w:pPr>
        <w:pStyle w:val="Paragraphedeliste"/>
        <w:numPr>
          <w:ilvl w:val="0"/>
          <w:numId w:val="47"/>
        </w:numPr>
        <w:ind w:left="1134"/>
      </w:pPr>
      <w:r>
        <w:t>Le bâtiment principal (la résidence) est construit à proximité immédiate du Lac.</w:t>
      </w:r>
    </w:p>
    <w:p w14:paraId="024D03AF" w14:textId="2E9CA963" w:rsidR="00EC4B49" w:rsidRDefault="00EC4B49" w:rsidP="00EC4B49">
      <w:pPr>
        <w:pStyle w:val="Paragraphedeliste"/>
        <w:numPr>
          <w:ilvl w:val="0"/>
          <w:numId w:val="47"/>
        </w:numPr>
        <w:ind w:left="1134"/>
      </w:pPr>
      <w:r>
        <w:t>Cette contrainte topographique majeur rend impossible l’aménagement de la serre entre la maison et le plan d’eau (cour arrière)</w:t>
      </w:r>
    </w:p>
    <w:p w14:paraId="683F1CE9" w14:textId="542E9035" w:rsidR="00EC4B49" w:rsidRDefault="00EC4B49" w:rsidP="00EC4B49">
      <w:pPr>
        <w:pStyle w:val="Paragraphedeliste"/>
        <w:numPr>
          <w:ilvl w:val="0"/>
          <w:numId w:val="47"/>
        </w:numPr>
        <w:ind w:left="1134"/>
      </w:pPr>
      <w:r>
        <w:t>Par conséquent, la quasi-totalité de l’espace constructible résiduel et viable du lot se retrouve en façade avant, face à la route 195.</w:t>
      </w:r>
    </w:p>
    <w:p w14:paraId="7414918E" w14:textId="77777777" w:rsidR="00EC4B49" w:rsidRPr="00EC4B49" w:rsidRDefault="00EC4B49" w:rsidP="00EC4B49">
      <w:pPr>
        <w:rPr>
          <w:b/>
          <w:bCs/>
        </w:rPr>
      </w:pPr>
    </w:p>
    <w:p w14:paraId="7F81C801" w14:textId="5975C0CD" w:rsidR="00EC4B49" w:rsidRPr="00EC4B49" w:rsidRDefault="00EC4B49" w:rsidP="00EC4B49">
      <w:pPr>
        <w:rPr>
          <w:b/>
          <w:bCs/>
        </w:rPr>
      </w:pPr>
      <w:r w:rsidRPr="00EC4B49">
        <w:rPr>
          <w:b/>
          <w:bCs/>
        </w:rPr>
        <w:tab/>
        <w:t>CONFORMÉMENT À LA LOI SUR L’AMÉNAGEMENT ET L’URBANISME :</w:t>
      </w:r>
    </w:p>
    <w:p w14:paraId="60B7F71C" w14:textId="31218710" w:rsidR="00EC4B49" w:rsidRDefault="00EC4B49" w:rsidP="00EC4B49">
      <w:pPr>
        <w:pStyle w:val="Paragraphedeliste"/>
        <w:numPr>
          <w:ilvl w:val="0"/>
          <w:numId w:val="48"/>
        </w:numPr>
      </w:pPr>
      <w:r>
        <w:t>Un avis public a été dûment publié et affiché en date du 20 mai 2026.</w:t>
      </w:r>
    </w:p>
    <w:p w14:paraId="3DBA74DA" w14:textId="36CB7A2B" w:rsidR="00EC4B49" w:rsidRDefault="00EC4B49" w:rsidP="00EC4B49">
      <w:pPr>
        <w:pStyle w:val="Paragraphedeliste"/>
        <w:numPr>
          <w:ilvl w:val="0"/>
          <w:numId w:val="48"/>
        </w:numPr>
      </w:pPr>
      <w:r>
        <w:t>Avant que le conseil ne statue, la présente séance inclut une période d’audition physique permettant à tout intéressé de se faire entendre relativement à cette demande.</w:t>
      </w:r>
    </w:p>
    <w:p w14:paraId="243FBEF1" w14:textId="77777777" w:rsidR="00EC4B49" w:rsidRDefault="00EC4B49" w:rsidP="00EC4B49"/>
    <w:p w14:paraId="358B6BAC" w14:textId="6B4EAB84" w:rsidR="00EC4B49" w:rsidRDefault="00EC4B49" w:rsidP="00EC4B49">
      <w:pPr>
        <w:ind w:hanging="1134"/>
      </w:pPr>
      <w:r w:rsidRPr="00EC4B49">
        <w:rPr>
          <w:b/>
          <w:bCs/>
        </w:rPr>
        <w:t>60-26</w:t>
      </w:r>
      <w:r>
        <w:tab/>
      </w:r>
      <w:r>
        <w:tab/>
      </w:r>
      <w:r w:rsidRPr="00EC4B49">
        <w:rPr>
          <w:b/>
          <w:bCs/>
        </w:rPr>
        <w:t xml:space="preserve">IL EST PROPOSÉ </w:t>
      </w:r>
      <w:r>
        <w:t xml:space="preserve">par M. Marc Michaud, </w:t>
      </w:r>
      <w:r w:rsidRPr="00EC4B49">
        <w:rPr>
          <w:b/>
          <w:bCs/>
        </w:rPr>
        <w:t>SECONDÉ</w:t>
      </w:r>
      <w:r>
        <w:t xml:space="preserve"> par M. Jérôme Duguay et résolu à </w:t>
      </w:r>
      <w:r>
        <w:tab/>
        <w:t xml:space="preserve">l’unanimité des membres présents : </w:t>
      </w:r>
    </w:p>
    <w:p w14:paraId="695D358C" w14:textId="77777777" w:rsidR="00EC4B49" w:rsidRDefault="00EC4B49" w:rsidP="00EC4B49"/>
    <w:p w14:paraId="14DC9BCD" w14:textId="382C8D86" w:rsidR="00EC4B49" w:rsidRPr="00EC4B49" w:rsidRDefault="00EC4B49" w:rsidP="00EC4B49">
      <w:r>
        <w:tab/>
      </w:r>
      <w:r w:rsidRPr="00EC4B49">
        <w:rPr>
          <w:b/>
          <w:bCs/>
        </w:rPr>
        <w:t>D’ACCEPTER</w:t>
      </w:r>
      <w:r>
        <w:t xml:space="preserve"> la demande de dérogation mineure concernant le lot 4 452 637 (2146, route </w:t>
      </w:r>
      <w:r>
        <w:tab/>
        <w:t>195 ) afin de permettre l’implantation de la serre de 18.58 m</w:t>
      </w:r>
      <w:r>
        <w:rPr>
          <w:vertAlign w:val="superscript"/>
        </w:rPr>
        <w:t>2</w:t>
      </w:r>
      <w:r>
        <w:t xml:space="preserve"> en cours avant, telle que </w:t>
      </w:r>
      <w:r>
        <w:tab/>
        <w:t>soumise.</w:t>
      </w:r>
    </w:p>
    <w:p w14:paraId="5A764600" w14:textId="77777777" w:rsidR="00EC4B49" w:rsidRDefault="00EC4B49" w:rsidP="00EC4B49"/>
    <w:p w14:paraId="1D6EFA16" w14:textId="77777777" w:rsidR="003231B3" w:rsidRDefault="003231B3" w:rsidP="003231B3">
      <w:pPr>
        <w:pStyle w:val="Paragraphedeliste"/>
        <w:ind w:left="426"/>
        <w:rPr>
          <w:b/>
          <w:bCs/>
        </w:rPr>
      </w:pPr>
    </w:p>
    <w:p w14:paraId="1DBD09CB" w14:textId="3AE4BED5" w:rsidR="003231B3" w:rsidRDefault="00AC2716" w:rsidP="00EC566C">
      <w:pPr>
        <w:pStyle w:val="Paragraphedeliste"/>
        <w:numPr>
          <w:ilvl w:val="1"/>
          <w:numId w:val="1"/>
        </w:numPr>
        <w:ind w:left="426" w:hanging="426"/>
        <w:rPr>
          <w:b/>
          <w:bCs/>
        </w:rPr>
      </w:pPr>
      <w:r>
        <w:rPr>
          <w:b/>
          <w:bCs/>
        </w:rPr>
        <w:t>Octroi de contrat des ponceaux sur la route Mitis - Résolution</w:t>
      </w:r>
    </w:p>
    <w:p w14:paraId="486BE17F" w14:textId="77777777" w:rsidR="00C74530" w:rsidRDefault="00C74530" w:rsidP="00C74530">
      <w:pPr>
        <w:rPr>
          <w:b/>
          <w:bCs/>
        </w:rPr>
      </w:pPr>
    </w:p>
    <w:p w14:paraId="00AB29A2" w14:textId="77777777" w:rsidR="00B822C6" w:rsidRDefault="00B822C6" w:rsidP="00C74530">
      <w:pPr>
        <w:jc w:val="center"/>
        <w:rPr>
          <w:b/>
          <w:bCs/>
          <w:u w:val="single"/>
        </w:rPr>
      </w:pPr>
      <w:r>
        <w:rPr>
          <w:b/>
          <w:bCs/>
          <w:u w:val="single"/>
        </w:rPr>
        <w:t xml:space="preserve">OCTROI DE CONTRAT-RECONSTRUCTION DES PONCEAUX </w:t>
      </w:r>
    </w:p>
    <w:p w14:paraId="193E4295" w14:textId="4EE6A094" w:rsidR="00C74530" w:rsidRPr="00C74530" w:rsidRDefault="00B822C6" w:rsidP="00C74530">
      <w:pPr>
        <w:jc w:val="center"/>
        <w:rPr>
          <w:b/>
          <w:bCs/>
          <w:u w:val="single"/>
        </w:rPr>
      </w:pPr>
      <w:r>
        <w:rPr>
          <w:b/>
          <w:bCs/>
          <w:u w:val="single"/>
        </w:rPr>
        <w:t>PC-SZE-038-03+248 ET PC-SZE-038-02+707</w:t>
      </w:r>
    </w:p>
    <w:p w14:paraId="6A67777B" w14:textId="77777777" w:rsidR="003231B3" w:rsidRDefault="003231B3" w:rsidP="003231B3">
      <w:pPr>
        <w:pStyle w:val="Paragraphedeliste"/>
        <w:ind w:left="426"/>
        <w:rPr>
          <w:b/>
          <w:bCs/>
        </w:rPr>
      </w:pPr>
    </w:p>
    <w:p w14:paraId="34EEA62F" w14:textId="2CD5BF6A" w:rsidR="00CC62CA" w:rsidRDefault="00B822C6" w:rsidP="00CC62CA">
      <w:pPr>
        <w:pStyle w:val="Paragraphedeliste"/>
        <w:ind w:left="284"/>
        <w:rPr>
          <w:rFonts w:eastAsia="Times New Roman"/>
          <w:kern w:val="0"/>
          <w:lang w:eastAsia="fr-CA"/>
          <w14:ligatures w14:val="none"/>
        </w:rPr>
      </w:pPr>
      <w:r>
        <w:rPr>
          <w:rFonts w:eastAsia="Times New Roman"/>
          <w:b/>
          <w:bCs/>
          <w:kern w:val="0"/>
          <w:lang w:eastAsia="fr-CA"/>
          <w14:ligatures w14:val="none"/>
        </w:rPr>
        <w:t xml:space="preserve">CONSIDÉRANT QUE </w:t>
      </w:r>
      <w:r w:rsidR="00CC62CA">
        <w:rPr>
          <w:rFonts w:eastAsia="Times New Roman"/>
          <w:kern w:val="0"/>
          <w:lang w:eastAsia="fr-CA"/>
          <w14:ligatures w14:val="none"/>
        </w:rPr>
        <w:t xml:space="preserve"> la municipalité de Saint-Zénon-du-Lac-Humqui </w:t>
      </w:r>
      <w:r>
        <w:rPr>
          <w:rFonts w:eastAsia="Times New Roman"/>
          <w:kern w:val="0"/>
          <w:lang w:eastAsia="fr-CA"/>
          <w14:ligatures w14:val="none"/>
        </w:rPr>
        <w:t>à la suite de l’ouverture des soumissions pour le projet en objet tenu le vendredi 29 mai 2026, au bureau de la MRC de La Matapédia ;</w:t>
      </w:r>
    </w:p>
    <w:p w14:paraId="426A23DA" w14:textId="77777777" w:rsidR="00CC62CA" w:rsidRPr="005C7B49" w:rsidRDefault="00CC62CA" w:rsidP="00CC62CA">
      <w:pPr>
        <w:pStyle w:val="Paragraphedeliste"/>
        <w:ind w:left="284"/>
        <w:rPr>
          <w:rFonts w:eastAsia="Times New Roman"/>
          <w:kern w:val="0"/>
          <w:lang w:eastAsia="fr-CA"/>
          <w14:ligatures w14:val="none"/>
        </w:rPr>
      </w:pPr>
    </w:p>
    <w:p w14:paraId="7CEE46AC" w14:textId="040C661F" w:rsidR="00CC62CA" w:rsidRDefault="00B822C6" w:rsidP="00CC62CA">
      <w:pPr>
        <w:pStyle w:val="Paragraphedeliste"/>
        <w:ind w:left="284"/>
        <w:rPr>
          <w:bCs/>
        </w:rPr>
      </w:pPr>
      <w:r>
        <w:rPr>
          <w:b/>
        </w:rPr>
        <w:t>CONSIDÉRANT QUE</w:t>
      </w:r>
      <w:r w:rsidR="00CC62CA">
        <w:rPr>
          <w:bCs/>
        </w:rPr>
        <w:t xml:space="preserve"> </w:t>
      </w:r>
      <w:r>
        <w:rPr>
          <w:bCs/>
        </w:rPr>
        <w:t xml:space="preserve">pour cet appel d’offres, nous avons reçu deux (2) soumissions au montant (taxes incluses) de : </w:t>
      </w:r>
    </w:p>
    <w:p w14:paraId="6FD891A0" w14:textId="77777777" w:rsidR="00B822C6" w:rsidRDefault="00B822C6" w:rsidP="00CC62CA">
      <w:pPr>
        <w:pStyle w:val="Paragraphedeliste"/>
        <w:ind w:left="284"/>
        <w:rPr>
          <w:bCs/>
        </w:rPr>
      </w:pPr>
    </w:p>
    <w:p w14:paraId="57A4144C" w14:textId="66E2FF3F" w:rsidR="00B822C6" w:rsidRDefault="00B822C6" w:rsidP="00B822C6">
      <w:pPr>
        <w:pStyle w:val="Paragraphedeliste"/>
        <w:numPr>
          <w:ilvl w:val="0"/>
          <w:numId w:val="49"/>
        </w:numPr>
        <w:rPr>
          <w:bCs/>
        </w:rPr>
      </w:pPr>
      <w:r>
        <w:rPr>
          <w:bCs/>
        </w:rPr>
        <w:t>Sani-Sable inc. :</w:t>
      </w:r>
      <w:r>
        <w:rPr>
          <w:bCs/>
        </w:rPr>
        <w:tab/>
      </w:r>
      <w:r>
        <w:rPr>
          <w:bCs/>
        </w:rPr>
        <w:tab/>
      </w:r>
      <w:r>
        <w:rPr>
          <w:bCs/>
        </w:rPr>
        <w:tab/>
      </w:r>
      <w:r>
        <w:rPr>
          <w:bCs/>
        </w:rPr>
        <w:tab/>
        <w:t>504 018.99 $ (1</w:t>
      </w:r>
      <w:r>
        <w:rPr>
          <w:bCs/>
          <w:vertAlign w:val="superscript"/>
        </w:rPr>
        <w:t>er</w:t>
      </w:r>
      <w:r>
        <w:rPr>
          <w:bCs/>
        </w:rPr>
        <w:t xml:space="preserve"> rang)</w:t>
      </w:r>
    </w:p>
    <w:p w14:paraId="0B00EA45" w14:textId="43308724" w:rsidR="00B822C6" w:rsidRDefault="00B822C6" w:rsidP="00B822C6">
      <w:pPr>
        <w:pStyle w:val="Paragraphedeliste"/>
        <w:numPr>
          <w:ilvl w:val="0"/>
          <w:numId w:val="49"/>
        </w:numPr>
        <w:rPr>
          <w:bCs/>
        </w:rPr>
      </w:pPr>
      <w:r>
        <w:rPr>
          <w:bCs/>
        </w:rPr>
        <w:t>Les Entreprises L. Michaud &amp; Fils Inc. :</w:t>
      </w:r>
      <w:r>
        <w:rPr>
          <w:bCs/>
        </w:rPr>
        <w:tab/>
        <w:t>285 238, 77 $ (2</w:t>
      </w:r>
      <w:r>
        <w:rPr>
          <w:bCs/>
          <w:vertAlign w:val="superscript"/>
        </w:rPr>
        <w:t>e</w:t>
      </w:r>
      <w:r>
        <w:rPr>
          <w:bCs/>
        </w:rPr>
        <w:t xml:space="preserve"> rang)</w:t>
      </w:r>
    </w:p>
    <w:p w14:paraId="65389683" w14:textId="77777777" w:rsidR="00B822C6" w:rsidRDefault="00B822C6" w:rsidP="00B822C6">
      <w:pPr>
        <w:rPr>
          <w:bCs/>
        </w:rPr>
      </w:pPr>
    </w:p>
    <w:p w14:paraId="25F76264" w14:textId="24E7F134" w:rsidR="00B822C6" w:rsidRDefault="00B822C6" w:rsidP="00B822C6">
      <w:pPr>
        <w:ind w:left="284" w:hanging="1418"/>
        <w:rPr>
          <w:bCs/>
        </w:rPr>
      </w:pPr>
      <w:r w:rsidRPr="00B822C6">
        <w:rPr>
          <w:b/>
        </w:rPr>
        <w:t>61-26</w:t>
      </w:r>
      <w:r>
        <w:rPr>
          <w:bCs/>
        </w:rPr>
        <w:tab/>
      </w:r>
      <w:r w:rsidRPr="00B822C6">
        <w:rPr>
          <w:b/>
        </w:rPr>
        <w:t>IL EST PROPOSÉ PAR</w:t>
      </w:r>
      <w:r>
        <w:rPr>
          <w:bCs/>
        </w:rPr>
        <w:t xml:space="preserve"> M. Marc Michaud </w:t>
      </w:r>
      <w:r w:rsidRPr="00B822C6">
        <w:rPr>
          <w:b/>
        </w:rPr>
        <w:t xml:space="preserve">APPUYÉ PAR </w:t>
      </w:r>
      <w:r>
        <w:rPr>
          <w:bCs/>
        </w:rPr>
        <w:t xml:space="preserve">Mme Caroline Dumont </w:t>
      </w:r>
    </w:p>
    <w:p w14:paraId="7ED7A0DB" w14:textId="77777777" w:rsidR="00B822C6" w:rsidRDefault="00B822C6" w:rsidP="00B822C6">
      <w:pPr>
        <w:rPr>
          <w:bCs/>
        </w:rPr>
      </w:pPr>
    </w:p>
    <w:p w14:paraId="2D4BAA08" w14:textId="06A60B8E" w:rsidR="00B822C6" w:rsidRPr="00B822C6" w:rsidRDefault="00B822C6" w:rsidP="00B822C6">
      <w:pPr>
        <w:ind w:left="284"/>
        <w:rPr>
          <w:bCs/>
        </w:rPr>
      </w:pPr>
      <w:r w:rsidRPr="00B822C6">
        <w:rPr>
          <w:b/>
        </w:rPr>
        <w:t>ET RÉSOLU</w:t>
      </w:r>
      <w:r>
        <w:rPr>
          <w:bCs/>
        </w:rPr>
        <w:t xml:space="preserve"> d’attribuer le contrat au plus bas soumissionnaire, soit Les Entreprises L. Michaud &amp; Fils (1982) Inc. au mont de 285 238. 77 $ (taxes incluses)</w:t>
      </w:r>
    </w:p>
    <w:p w14:paraId="00753DFA" w14:textId="77777777" w:rsidR="003231B3" w:rsidRDefault="003231B3" w:rsidP="003231B3">
      <w:pPr>
        <w:pStyle w:val="Paragraphedeliste"/>
        <w:ind w:left="426"/>
        <w:rPr>
          <w:b/>
          <w:bCs/>
        </w:rPr>
      </w:pPr>
    </w:p>
    <w:p w14:paraId="33D83963" w14:textId="484604AE" w:rsidR="00CC62CA" w:rsidRDefault="00B822C6" w:rsidP="00CC62CA">
      <w:pPr>
        <w:pStyle w:val="Paragraphedeliste"/>
        <w:numPr>
          <w:ilvl w:val="1"/>
          <w:numId w:val="1"/>
        </w:numPr>
        <w:ind w:left="426" w:hanging="426"/>
        <w:rPr>
          <w:b/>
          <w:bCs/>
        </w:rPr>
      </w:pPr>
      <w:r>
        <w:rPr>
          <w:b/>
          <w:bCs/>
        </w:rPr>
        <w:t>Service ferroviaire BSL- Résolution</w:t>
      </w:r>
    </w:p>
    <w:p w14:paraId="1B67F8DD" w14:textId="77777777" w:rsidR="00CC62CA" w:rsidRDefault="00CC62CA" w:rsidP="00CC62CA">
      <w:pPr>
        <w:rPr>
          <w:b/>
          <w:bCs/>
        </w:rPr>
      </w:pPr>
    </w:p>
    <w:p w14:paraId="1634ECE4" w14:textId="77777777" w:rsidR="00B822C6" w:rsidRPr="00B54A80" w:rsidRDefault="00B822C6" w:rsidP="00B822C6">
      <w:pPr>
        <w:ind w:left="1701"/>
        <w:jc w:val="center"/>
        <w:rPr>
          <w:rFonts w:eastAsia="Times New Roman"/>
          <w:b/>
          <w:bCs/>
          <w:kern w:val="0"/>
          <w:sz w:val="18"/>
          <w:szCs w:val="18"/>
          <w:u w:val="single"/>
          <w:lang w:eastAsia="fr-CA"/>
          <w14:ligatures w14:val="none"/>
        </w:rPr>
      </w:pPr>
      <w:r>
        <w:rPr>
          <w:rFonts w:eastAsia="Times New Roman"/>
          <w:b/>
          <w:bCs/>
          <w:kern w:val="0"/>
          <w:sz w:val="18"/>
          <w:szCs w:val="18"/>
          <w:u w:val="single"/>
          <w:lang w:eastAsia="fr-CA"/>
          <w14:ligatures w14:val="none"/>
        </w:rPr>
        <w:t>PÉTITION POUR LE RETOUR D’UN SERVICE FERROVIAIRE DANS LE BAS-ST-LAURENT</w:t>
      </w:r>
    </w:p>
    <w:p w14:paraId="077092D1" w14:textId="77777777" w:rsidR="00B822C6" w:rsidRDefault="00B822C6" w:rsidP="00B822C6">
      <w:pPr>
        <w:ind w:left="1701"/>
        <w:jc w:val="center"/>
        <w:rPr>
          <w:rFonts w:eastAsia="Times New Roman"/>
          <w:b/>
          <w:bCs/>
          <w:kern w:val="0"/>
          <w:u w:val="single"/>
          <w:lang w:eastAsia="fr-CA"/>
          <w14:ligatures w14:val="none"/>
        </w:rPr>
      </w:pPr>
    </w:p>
    <w:p w14:paraId="61D9ED0C" w14:textId="424CBBEF" w:rsidR="00B822C6" w:rsidRDefault="00B822C6" w:rsidP="00B822C6">
      <w:pPr>
        <w:pStyle w:val="Corpsdetexte"/>
        <w:jc w:val="left"/>
        <w:rPr>
          <w:bCs/>
          <w:sz w:val="20"/>
          <w:szCs w:val="20"/>
        </w:rPr>
      </w:pPr>
      <w:r>
        <w:rPr>
          <w:bCs/>
          <w:sz w:val="20"/>
          <w:szCs w:val="20"/>
        </w:rPr>
        <w:tab/>
      </w:r>
      <w:r w:rsidRPr="00B47C38">
        <w:rPr>
          <w:b/>
          <w:sz w:val="20"/>
          <w:szCs w:val="20"/>
        </w:rPr>
        <w:t>ATTENDU QUE</w:t>
      </w:r>
      <w:r>
        <w:rPr>
          <w:bCs/>
          <w:sz w:val="20"/>
          <w:szCs w:val="20"/>
        </w:rPr>
        <w:t xml:space="preserve"> le transport ferroviaire constitue un service essentiel pour le </w:t>
      </w:r>
      <w:r>
        <w:rPr>
          <w:bCs/>
          <w:sz w:val="20"/>
          <w:szCs w:val="20"/>
        </w:rPr>
        <w:tab/>
        <w:t>développement économique, touristique, social et territorial des régions du Bas-St-</w:t>
      </w:r>
      <w:r>
        <w:rPr>
          <w:bCs/>
          <w:sz w:val="20"/>
          <w:szCs w:val="20"/>
        </w:rPr>
        <w:tab/>
        <w:t>Laurent et de la Gaspésie ;</w:t>
      </w:r>
    </w:p>
    <w:p w14:paraId="0067DADA" w14:textId="77777777" w:rsidR="00B822C6" w:rsidRDefault="00B822C6" w:rsidP="00B822C6">
      <w:pPr>
        <w:pStyle w:val="Corpsdetexte"/>
        <w:jc w:val="left"/>
        <w:rPr>
          <w:bCs/>
          <w:sz w:val="20"/>
          <w:szCs w:val="20"/>
        </w:rPr>
      </w:pPr>
    </w:p>
    <w:p w14:paraId="2B43897B" w14:textId="22819226" w:rsidR="00B822C6" w:rsidRDefault="00B822C6" w:rsidP="00B822C6">
      <w:pPr>
        <w:pStyle w:val="Corpsdetexte"/>
        <w:jc w:val="left"/>
        <w:rPr>
          <w:bCs/>
          <w:sz w:val="20"/>
          <w:szCs w:val="20"/>
        </w:rPr>
      </w:pPr>
      <w:r>
        <w:rPr>
          <w:bCs/>
          <w:sz w:val="20"/>
          <w:szCs w:val="20"/>
        </w:rPr>
        <w:tab/>
      </w:r>
      <w:r w:rsidRPr="00B47C38">
        <w:rPr>
          <w:b/>
          <w:sz w:val="20"/>
          <w:szCs w:val="20"/>
        </w:rPr>
        <w:t>ATTENDU QUE</w:t>
      </w:r>
      <w:r>
        <w:rPr>
          <w:bCs/>
          <w:sz w:val="20"/>
          <w:szCs w:val="20"/>
        </w:rPr>
        <w:t xml:space="preserve"> le service ferroviaire de passagers assuré par VIA Rail entre Montréal, </w:t>
      </w:r>
      <w:r>
        <w:rPr>
          <w:bCs/>
          <w:sz w:val="20"/>
          <w:szCs w:val="20"/>
        </w:rPr>
        <w:tab/>
        <w:t xml:space="preserve">Québec et Halifax a vu sa fréquence réduite de moitié en 2012, entraînant une diminution </w:t>
      </w:r>
      <w:r>
        <w:rPr>
          <w:bCs/>
          <w:sz w:val="20"/>
          <w:szCs w:val="20"/>
        </w:rPr>
        <w:tab/>
        <w:t xml:space="preserve">importante de </w:t>
      </w:r>
      <w:r>
        <w:rPr>
          <w:bCs/>
          <w:sz w:val="20"/>
          <w:szCs w:val="20"/>
        </w:rPr>
        <w:tab/>
        <w:t>l’accessibilité au transport collectif pour les citoyens de la région ;</w:t>
      </w:r>
    </w:p>
    <w:p w14:paraId="58FDF492" w14:textId="77777777" w:rsidR="00B822C6" w:rsidRDefault="00B822C6" w:rsidP="00B822C6">
      <w:pPr>
        <w:pStyle w:val="Corpsdetexte"/>
        <w:jc w:val="left"/>
        <w:rPr>
          <w:bCs/>
          <w:sz w:val="20"/>
          <w:szCs w:val="20"/>
        </w:rPr>
      </w:pPr>
    </w:p>
    <w:p w14:paraId="219C78CE" w14:textId="612273DE" w:rsidR="00B822C6" w:rsidRDefault="00B822C6" w:rsidP="00B822C6">
      <w:pPr>
        <w:pStyle w:val="Corpsdetexte"/>
        <w:jc w:val="left"/>
        <w:rPr>
          <w:bCs/>
          <w:sz w:val="20"/>
          <w:szCs w:val="20"/>
        </w:rPr>
      </w:pPr>
      <w:r>
        <w:rPr>
          <w:bCs/>
          <w:sz w:val="20"/>
          <w:szCs w:val="20"/>
        </w:rPr>
        <w:tab/>
      </w:r>
      <w:r w:rsidRPr="00B47C38">
        <w:rPr>
          <w:b/>
          <w:sz w:val="20"/>
          <w:szCs w:val="20"/>
        </w:rPr>
        <w:t>ATTENDU QUE</w:t>
      </w:r>
      <w:r>
        <w:rPr>
          <w:bCs/>
          <w:sz w:val="20"/>
          <w:szCs w:val="20"/>
        </w:rPr>
        <w:t xml:space="preserve"> les horaires actuels des trains dans les municipalités du Bas-Saint-</w:t>
      </w:r>
      <w:r>
        <w:rPr>
          <w:bCs/>
          <w:sz w:val="20"/>
          <w:szCs w:val="20"/>
        </w:rPr>
        <w:tab/>
        <w:t xml:space="preserve">Laurent sont peu adaptés aux besoins de la population, limitant ainsi l’utilisation du train </w:t>
      </w:r>
      <w:r>
        <w:rPr>
          <w:bCs/>
          <w:sz w:val="20"/>
          <w:szCs w:val="20"/>
        </w:rPr>
        <w:tab/>
        <w:t>comme moyen de transport efficace ;</w:t>
      </w:r>
    </w:p>
    <w:p w14:paraId="0AD342AB" w14:textId="77777777" w:rsidR="00B822C6" w:rsidRDefault="00B822C6" w:rsidP="00B822C6">
      <w:pPr>
        <w:pStyle w:val="Corpsdetexte"/>
        <w:jc w:val="left"/>
        <w:rPr>
          <w:bCs/>
          <w:sz w:val="20"/>
          <w:szCs w:val="20"/>
        </w:rPr>
      </w:pPr>
    </w:p>
    <w:p w14:paraId="65B146B4" w14:textId="0A75471E" w:rsidR="00B822C6" w:rsidRDefault="00B822C6" w:rsidP="00B822C6">
      <w:pPr>
        <w:pStyle w:val="Corpsdetexte"/>
        <w:jc w:val="left"/>
        <w:rPr>
          <w:bCs/>
          <w:sz w:val="20"/>
          <w:szCs w:val="20"/>
        </w:rPr>
      </w:pPr>
      <w:r>
        <w:rPr>
          <w:bCs/>
          <w:sz w:val="20"/>
          <w:szCs w:val="20"/>
        </w:rPr>
        <w:tab/>
      </w:r>
      <w:r w:rsidRPr="00B47C38">
        <w:rPr>
          <w:b/>
          <w:sz w:val="20"/>
          <w:szCs w:val="20"/>
        </w:rPr>
        <w:t>ATTENDU QUE</w:t>
      </w:r>
      <w:r>
        <w:rPr>
          <w:bCs/>
          <w:sz w:val="20"/>
          <w:szCs w:val="20"/>
        </w:rPr>
        <w:t xml:space="preserve"> le transport ferroviaire représente une alternative durable à l’automobile </w:t>
      </w:r>
      <w:r>
        <w:rPr>
          <w:bCs/>
          <w:sz w:val="20"/>
          <w:szCs w:val="20"/>
        </w:rPr>
        <w:tab/>
        <w:t xml:space="preserve">et contribue à la réduction des gaz à effet de serre ; </w:t>
      </w:r>
    </w:p>
    <w:p w14:paraId="5CF24427" w14:textId="77777777" w:rsidR="00B822C6" w:rsidRDefault="00B822C6" w:rsidP="00B822C6">
      <w:pPr>
        <w:pStyle w:val="Corpsdetexte"/>
        <w:jc w:val="left"/>
        <w:rPr>
          <w:bCs/>
          <w:sz w:val="20"/>
          <w:szCs w:val="20"/>
        </w:rPr>
      </w:pPr>
    </w:p>
    <w:p w14:paraId="552D6110" w14:textId="1E075156" w:rsidR="00B822C6" w:rsidRDefault="00B822C6" w:rsidP="00B822C6">
      <w:pPr>
        <w:pStyle w:val="Corpsdetexte"/>
        <w:jc w:val="left"/>
        <w:rPr>
          <w:bCs/>
          <w:sz w:val="20"/>
          <w:szCs w:val="20"/>
        </w:rPr>
      </w:pPr>
      <w:r>
        <w:rPr>
          <w:bCs/>
          <w:sz w:val="20"/>
          <w:szCs w:val="20"/>
        </w:rPr>
        <w:tab/>
      </w:r>
      <w:r w:rsidRPr="00B47C38">
        <w:rPr>
          <w:b/>
          <w:sz w:val="20"/>
          <w:szCs w:val="20"/>
        </w:rPr>
        <w:t>ATTENDU QUE</w:t>
      </w:r>
      <w:r>
        <w:rPr>
          <w:bCs/>
          <w:sz w:val="20"/>
          <w:szCs w:val="20"/>
        </w:rPr>
        <w:t xml:space="preserve"> la Municipalité de Saint-Zénon-du-Lac-Humqui reconnaît l’importance de </w:t>
      </w:r>
      <w:r>
        <w:rPr>
          <w:bCs/>
          <w:sz w:val="20"/>
          <w:szCs w:val="20"/>
        </w:rPr>
        <w:tab/>
        <w:t xml:space="preserve">maintenir et d’améliorer les infrastructures et services de transport collectif en région ; </w:t>
      </w:r>
    </w:p>
    <w:p w14:paraId="48F174EF" w14:textId="3EA3B244" w:rsidR="00B822C6" w:rsidRDefault="00B822C6" w:rsidP="00B822C6">
      <w:pPr>
        <w:pStyle w:val="Corpsdetexte"/>
        <w:jc w:val="left"/>
        <w:rPr>
          <w:bCs/>
          <w:sz w:val="20"/>
          <w:szCs w:val="20"/>
        </w:rPr>
      </w:pPr>
    </w:p>
    <w:p w14:paraId="079DDC96" w14:textId="77E6CB96" w:rsidR="003B0DCE" w:rsidRDefault="003B0DCE" w:rsidP="003B0DCE">
      <w:pPr>
        <w:pStyle w:val="Corpsdetexte"/>
        <w:ind w:left="0" w:hanging="1134"/>
        <w:jc w:val="left"/>
        <w:rPr>
          <w:bCs/>
          <w:sz w:val="20"/>
          <w:szCs w:val="20"/>
        </w:rPr>
      </w:pPr>
      <w:r w:rsidRPr="003B0DCE">
        <w:rPr>
          <w:b/>
          <w:sz w:val="20"/>
          <w:szCs w:val="20"/>
        </w:rPr>
        <w:t>62-26</w:t>
      </w:r>
      <w:r>
        <w:rPr>
          <w:bCs/>
          <w:sz w:val="20"/>
          <w:szCs w:val="20"/>
        </w:rPr>
        <w:tab/>
      </w:r>
      <w:r>
        <w:rPr>
          <w:bCs/>
          <w:sz w:val="20"/>
          <w:szCs w:val="20"/>
        </w:rPr>
        <w:tab/>
      </w:r>
      <w:r w:rsidR="00B822C6">
        <w:rPr>
          <w:b/>
          <w:sz w:val="20"/>
          <w:szCs w:val="20"/>
        </w:rPr>
        <w:t xml:space="preserve">EN CONSÉQUENCE IL EST PROPOSÉ </w:t>
      </w:r>
      <w:r w:rsidR="00B822C6">
        <w:rPr>
          <w:bCs/>
          <w:sz w:val="20"/>
          <w:szCs w:val="20"/>
        </w:rPr>
        <w:t xml:space="preserve">par M. Marc Michaud </w:t>
      </w:r>
    </w:p>
    <w:p w14:paraId="1ACA60FA" w14:textId="77777777" w:rsidR="003B0DCE" w:rsidRDefault="003B0DCE" w:rsidP="00B822C6">
      <w:pPr>
        <w:pStyle w:val="Corpsdetexte"/>
        <w:jc w:val="left"/>
        <w:rPr>
          <w:b/>
          <w:sz w:val="20"/>
          <w:szCs w:val="20"/>
        </w:rPr>
      </w:pPr>
    </w:p>
    <w:p w14:paraId="721FD1A8" w14:textId="60F7293D" w:rsidR="00B822C6" w:rsidRDefault="003B0DCE" w:rsidP="00B822C6">
      <w:pPr>
        <w:pStyle w:val="Corpsdetexte"/>
        <w:jc w:val="left"/>
        <w:rPr>
          <w:b/>
          <w:sz w:val="20"/>
          <w:szCs w:val="20"/>
        </w:rPr>
      </w:pPr>
      <w:r>
        <w:rPr>
          <w:b/>
          <w:sz w:val="20"/>
          <w:szCs w:val="20"/>
        </w:rPr>
        <w:lastRenderedPageBreak/>
        <w:tab/>
      </w:r>
      <w:r w:rsidR="00B822C6">
        <w:rPr>
          <w:b/>
          <w:sz w:val="20"/>
          <w:szCs w:val="20"/>
        </w:rPr>
        <w:t>ET RÉSOLU À L’UNANIMITÉ DES MEMBRES PRÉSENTS :</w:t>
      </w:r>
    </w:p>
    <w:p w14:paraId="49BB1C42" w14:textId="77777777" w:rsidR="00B822C6" w:rsidRDefault="00B822C6" w:rsidP="00B822C6">
      <w:pPr>
        <w:pStyle w:val="Corpsdetexte"/>
        <w:jc w:val="left"/>
        <w:rPr>
          <w:bCs/>
          <w:sz w:val="20"/>
          <w:szCs w:val="20"/>
        </w:rPr>
      </w:pPr>
    </w:p>
    <w:p w14:paraId="2A37DE21" w14:textId="0A612CEC" w:rsidR="00B822C6" w:rsidRDefault="00B822C6" w:rsidP="00B822C6">
      <w:pPr>
        <w:pStyle w:val="Corpsdetexte"/>
        <w:jc w:val="left"/>
        <w:rPr>
          <w:bCs/>
          <w:sz w:val="20"/>
          <w:szCs w:val="20"/>
        </w:rPr>
      </w:pPr>
      <w:r>
        <w:rPr>
          <w:bCs/>
          <w:sz w:val="20"/>
          <w:szCs w:val="20"/>
        </w:rPr>
        <w:tab/>
      </w:r>
      <w:r w:rsidRPr="00B47C38">
        <w:rPr>
          <w:b/>
          <w:sz w:val="20"/>
          <w:szCs w:val="20"/>
        </w:rPr>
        <w:t>QUE</w:t>
      </w:r>
      <w:r>
        <w:rPr>
          <w:bCs/>
          <w:sz w:val="20"/>
          <w:szCs w:val="20"/>
        </w:rPr>
        <w:t xml:space="preserve"> le conseil appuie officiellement la pétition citoyenne e-7344 visant l’amélioration du </w:t>
      </w:r>
      <w:r>
        <w:rPr>
          <w:bCs/>
          <w:sz w:val="20"/>
          <w:szCs w:val="20"/>
        </w:rPr>
        <w:tab/>
        <w:t>service ferroviaire de passagers dans le Bas-Saint-Laurent ;</w:t>
      </w:r>
    </w:p>
    <w:p w14:paraId="3C515CC6" w14:textId="77777777" w:rsidR="00B822C6" w:rsidRDefault="00B822C6" w:rsidP="00B822C6">
      <w:pPr>
        <w:pStyle w:val="Corpsdetexte"/>
        <w:jc w:val="left"/>
        <w:rPr>
          <w:bCs/>
          <w:sz w:val="20"/>
          <w:szCs w:val="20"/>
        </w:rPr>
      </w:pPr>
    </w:p>
    <w:p w14:paraId="1860E808" w14:textId="0E702C06" w:rsidR="00B822C6" w:rsidRDefault="00B822C6" w:rsidP="00B822C6">
      <w:pPr>
        <w:pStyle w:val="Corpsdetexte"/>
        <w:jc w:val="left"/>
        <w:rPr>
          <w:bCs/>
          <w:sz w:val="20"/>
          <w:szCs w:val="20"/>
        </w:rPr>
      </w:pPr>
      <w:r>
        <w:rPr>
          <w:bCs/>
          <w:sz w:val="20"/>
          <w:szCs w:val="20"/>
        </w:rPr>
        <w:tab/>
      </w:r>
      <w:r w:rsidRPr="00B47C38">
        <w:rPr>
          <w:b/>
          <w:sz w:val="20"/>
          <w:szCs w:val="20"/>
        </w:rPr>
        <w:t>QUE</w:t>
      </w:r>
      <w:r>
        <w:rPr>
          <w:bCs/>
          <w:sz w:val="20"/>
          <w:szCs w:val="20"/>
        </w:rPr>
        <w:t xml:space="preserve"> la Municipalité demande au gouvernement du Canada et à VIA Rail de rétablir un </w:t>
      </w:r>
      <w:r>
        <w:rPr>
          <w:bCs/>
          <w:sz w:val="20"/>
          <w:szCs w:val="20"/>
        </w:rPr>
        <w:tab/>
        <w:t>service ferroviaire quotidien, fiable et accessible pour les citoyens des régions du Bas-</w:t>
      </w:r>
      <w:r>
        <w:rPr>
          <w:bCs/>
          <w:sz w:val="20"/>
          <w:szCs w:val="20"/>
        </w:rPr>
        <w:tab/>
        <w:t xml:space="preserve">Saint-Laurent et de la Gaspésie ; </w:t>
      </w:r>
    </w:p>
    <w:p w14:paraId="58B2350D" w14:textId="77777777" w:rsidR="00B822C6" w:rsidRDefault="00B822C6" w:rsidP="00B822C6">
      <w:pPr>
        <w:pStyle w:val="Corpsdetexte"/>
        <w:jc w:val="left"/>
        <w:rPr>
          <w:bCs/>
          <w:sz w:val="20"/>
          <w:szCs w:val="20"/>
        </w:rPr>
      </w:pPr>
    </w:p>
    <w:p w14:paraId="47AA0BC3" w14:textId="6C1D2D1B" w:rsidR="00B822C6" w:rsidRDefault="00B822C6" w:rsidP="00B822C6">
      <w:pPr>
        <w:pStyle w:val="Corpsdetexte"/>
        <w:jc w:val="left"/>
        <w:rPr>
          <w:bCs/>
          <w:sz w:val="20"/>
          <w:szCs w:val="20"/>
        </w:rPr>
      </w:pPr>
      <w:r>
        <w:rPr>
          <w:bCs/>
          <w:sz w:val="20"/>
          <w:szCs w:val="20"/>
        </w:rPr>
        <w:tab/>
      </w:r>
      <w:r w:rsidRPr="00B47C38">
        <w:rPr>
          <w:b/>
          <w:sz w:val="20"/>
          <w:szCs w:val="20"/>
        </w:rPr>
        <w:t>QUE</w:t>
      </w:r>
      <w:r>
        <w:rPr>
          <w:bCs/>
          <w:sz w:val="20"/>
          <w:szCs w:val="20"/>
        </w:rPr>
        <w:t xml:space="preserve"> copie de la présente résolution soit transmise :</w:t>
      </w:r>
    </w:p>
    <w:p w14:paraId="61922216" w14:textId="77777777" w:rsidR="00B822C6" w:rsidRDefault="00B822C6" w:rsidP="00B822C6">
      <w:pPr>
        <w:pStyle w:val="Corpsdetexte"/>
        <w:jc w:val="left"/>
        <w:rPr>
          <w:bCs/>
          <w:sz w:val="20"/>
          <w:szCs w:val="20"/>
        </w:rPr>
      </w:pPr>
    </w:p>
    <w:p w14:paraId="3E329590" w14:textId="77777777" w:rsidR="00B822C6" w:rsidRDefault="00B822C6" w:rsidP="00B822C6">
      <w:pPr>
        <w:pStyle w:val="Corpsdetexte"/>
        <w:numPr>
          <w:ilvl w:val="0"/>
          <w:numId w:val="50"/>
        </w:numPr>
        <w:ind w:left="2552"/>
        <w:jc w:val="left"/>
        <w:rPr>
          <w:bCs/>
          <w:sz w:val="20"/>
          <w:szCs w:val="20"/>
        </w:rPr>
      </w:pPr>
      <w:r>
        <w:rPr>
          <w:bCs/>
          <w:sz w:val="20"/>
          <w:szCs w:val="20"/>
        </w:rPr>
        <w:t>Au député fédéral de Rimouski-La Matapédia, incluant La Mitis, Les Basques et la Neigette ;</w:t>
      </w:r>
    </w:p>
    <w:p w14:paraId="35A07A8C" w14:textId="77777777" w:rsidR="00B822C6" w:rsidRDefault="00B822C6" w:rsidP="00B822C6">
      <w:pPr>
        <w:pStyle w:val="Corpsdetexte"/>
        <w:numPr>
          <w:ilvl w:val="0"/>
          <w:numId w:val="50"/>
        </w:numPr>
        <w:ind w:left="2552"/>
        <w:jc w:val="left"/>
        <w:rPr>
          <w:bCs/>
          <w:sz w:val="20"/>
          <w:szCs w:val="20"/>
        </w:rPr>
      </w:pPr>
      <w:r>
        <w:rPr>
          <w:bCs/>
          <w:sz w:val="20"/>
          <w:szCs w:val="20"/>
        </w:rPr>
        <w:t>Au ministre des Transports Canada ;</w:t>
      </w:r>
    </w:p>
    <w:p w14:paraId="688A2067" w14:textId="77777777" w:rsidR="00B822C6" w:rsidRDefault="00B822C6" w:rsidP="00B822C6">
      <w:pPr>
        <w:pStyle w:val="Corpsdetexte"/>
        <w:numPr>
          <w:ilvl w:val="0"/>
          <w:numId w:val="50"/>
        </w:numPr>
        <w:ind w:left="2552"/>
        <w:jc w:val="left"/>
        <w:rPr>
          <w:bCs/>
          <w:sz w:val="20"/>
          <w:szCs w:val="20"/>
        </w:rPr>
      </w:pPr>
      <w:r>
        <w:rPr>
          <w:bCs/>
          <w:sz w:val="20"/>
          <w:szCs w:val="20"/>
        </w:rPr>
        <w:t>À VIA Rail Canada ;</w:t>
      </w:r>
    </w:p>
    <w:p w14:paraId="10876F5B" w14:textId="77777777" w:rsidR="006F6489" w:rsidRDefault="006F6489" w:rsidP="006F6489">
      <w:pPr>
        <w:pStyle w:val="Paragraphedeliste"/>
        <w:ind w:left="426"/>
        <w:rPr>
          <w:b/>
          <w:bCs/>
        </w:rPr>
      </w:pPr>
    </w:p>
    <w:p w14:paraId="47B9318B" w14:textId="4AD2B1B6" w:rsidR="006F6489" w:rsidRDefault="003B0DCE" w:rsidP="006F6489">
      <w:pPr>
        <w:pStyle w:val="Paragraphedeliste"/>
        <w:numPr>
          <w:ilvl w:val="1"/>
          <w:numId w:val="1"/>
        </w:numPr>
        <w:ind w:left="426" w:hanging="426"/>
        <w:rPr>
          <w:b/>
          <w:bCs/>
        </w:rPr>
      </w:pPr>
      <w:r>
        <w:rPr>
          <w:b/>
          <w:bCs/>
        </w:rPr>
        <w:t>Club des 50 ans et plus- Nouveaux Horizons</w:t>
      </w:r>
    </w:p>
    <w:p w14:paraId="59F15EE0" w14:textId="77777777" w:rsidR="003B0DCE" w:rsidRDefault="003B0DCE" w:rsidP="003B0DCE">
      <w:pPr>
        <w:tabs>
          <w:tab w:val="left" w:pos="2835"/>
          <w:tab w:val="left" w:pos="9498"/>
        </w:tabs>
        <w:ind w:left="1701" w:right="-47"/>
        <w:jc w:val="right"/>
        <w:rPr>
          <w:b/>
          <w:bCs/>
          <w:u w:val="single"/>
        </w:rPr>
      </w:pPr>
    </w:p>
    <w:p w14:paraId="1BD18E85" w14:textId="77777777" w:rsidR="003B0DCE" w:rsidRPr="00B54A80" w:rsidRDefault="003B0DCE" w:rsidP="003B0DCE">
      <w:pPr>
        <w:ind w:left="1701"/>
        <w:jc w:val="center"/>
        <w:rPr>
          <w:rFonts w:eastAsia="Times New Roman"/>
          <w:b/>
          <w:bCs/>
          <w:kern w:val="0"/>
          <w:sz w:val="18"/>
          <w:szCs w:val="18"/>
          <w:u w:val="single"/>
          <w:lang w:eastAsia="fr-CA"/>
          <w14:ligatures w14:val="none"/>
        </w:rPr>
      </w:pPr>
      <w:r>
        <w:rPr>
          <w:rFonts w:eastAsia="Times New Roman"/>
          <w:b/>
          <w:bCs/>
          <w:kern w:val="0"/>
          <w:sz w:val="18"/>
          <w:szCs w:val="18"/>
          <w:u w:val="single"/>
          <w:lang w:eastAsia="fr-CA"/>
          <w14:ligatures w14:val="none"/>
        </w:rPr>
        <w:t>APPUI À LA DEMANDE DE SUBVENTION DU CLUB DES 50 ANS ET PLUS DANS LE CADRE DU PROGRAMME NOUVEAUX HORIZONS POUR LES AÎNÉS</w:t>
      </w:r>
    </w:p>
    <w:p w14:paraId="5155414F" w14:textId="77777777" w:rsidR="003B0DCE" w:rsidRDefault="003B0DCE" w:rsidP="003B0DCE">
      <w:pPr>
        <w:ind w:left="1701"/>
        <w:jc w:val="center"/>
        <w:rPr>
          <w:rFonts w:eastAsia="Times New Roman"/>
          <w:b/>
          <w:bCs/>
          <w:kern w:val="0"/>
          <w:u w:val="single"/>
          <w:lang w:eastAsia="fr-CA"/>
          <w14:ligatures w14:val="none"/>
        </w:rPr>
      </w:pPr>
    </w:p>
    <w:p w14:paraId="4EB747FE" w14:textId="77777777" w:rsidR="003B0DCE" w:rsidRPr="000D52D4" w:rsidRDefault="003B0DCE" w:rsidP="003B0DCE">
      <w:pPr>
        <w:ind w:left="1701"/>
        <w:jc w:val="center"/>
        <w:rPr>
          <w:rFonts w:eastAsia="Times New Roman"/>
          <w:b/>
          <w:bCs/>
          <w:kern w:val="0"/>
          <w:lang w:eastAsia="fr-CA"/>
          <w14:ligatures w14:val="none"/>
        </w:rPr>
      </w:pPr>
    </w:p>
    <w:p w14:paraId="6851C25F" w14:textId="6B3FB8C8" w:rsidR="003B0DCE" w:rsidRDefault="003B0DCE" w:rsidP="003B0DCE">
      <w:pPr>
        <w:pStyle w:val="Corpsdetexte"/>
        <w:jc w:val="left"/>
        <w:rPr>
          <w:bCs/>
          <w:sz w:val="20"/>
          <w:szCs w:val="20"/>
        </w:rPr>
      </w:pPr>
      <w:r>
        <w:rPr>
          <w:bCs/>
          <w:sz w:val="20"/>
          <w:szCs w:val="20"/>
        </w:rPr>
        <w:tab/>
      </w:r>
      <w:r w:rsidRPr="00B47C38">
        <w:rPr>
          <w:b/>
          <w:sz w:val="20"/>
          <w:szCs w:val="20"/>
        </w:rPr>
        <w:t>ATTENDU QUE</w:t>
      </w:r>
      <w:r>
        <w:rPr>
          <w:bCs/>
          <w:sz w:val="20"/>
          <w:szCs w:val="20"/>
        </w:rPr>
        <w:t xml:space="preserve"> le Club des 50 ans et plus de Saint-Zénon-du-Lac-Humqui est un </w:t>
      </w:r>
      <w:r>
        <w:rPr>
          <w:bCs/>
          <w:sz w:val="20"/>
          <w:szCs w:val="20"/>
        </w:rPr>
        <w:tab/>
        <w:t xml:space="preserve">organisme à but non lucratif essentiel qui œuvre activement au bien-être, à l’inclusion </w:t>
      </w:r>
      <w:r>
        <w:rPr>
          <w:bCs/>
          <w:sz w:val="20"/>
          <w:szCs w:val="20"/>
        </w:rPr>
        <w:tab/>
        <w:t>sociale et à la rupture de l’isolement des personnes aînées de notre communauté ;</w:t>
      </w:r>
    </w:p>
    <w:p w14:paraId="239AB452" w14:textId="77777777" w:rsidR="003B0DCE" w:rsidRDefault="003B0DCE" w:rsidP="003B0DCE">
      <w:pPr>
        <w:pStyle w:val="Corpsdetexte"/>
        <w:jc w:val="left"/>
        <w:rPr>
          <w:bCs/>
          <w:sz w:val="20"/>
          <w:szCs w:val="20"/>
        </w:rPr>
      </w:pPr>
    </w:p>
    <w:p w14:paraId="0104604B" w14:textId="5AA27B4B" w:rsidR="003B0DCE" w:rsidRDefault="003B0DCE" w:rsidP="003B0DCE">
      <w:pPr>
        <w:pStyle w:val="Corpsdetexte"/>
        <w:jc w:val="left"/>
        <w:rPr>
          <w:bCs/>
          <w:sz w:val="20"/>
          <w:szCs w:val="20"/>
        </w:rPr>
      </w:pPr>
      <w:r>
        <w:rPr>
          <w:bCs/>
          <w:sz w:val="20"/>
          <w:szCs w:val="20"/>
        </w:rPr>
        <w:tab/>
      </w:r>
      <w:r w:rsidRPr="00B47C38">
        <w:rPr>
          <w:b/>
          <w:sz w:val="20"/>
          <w:szCs w:val="20"/>
        </w:rPr>
        <w:t>ATTENDU QUE</w:t>
      </w:r>
      <w:r>
        <w:rPr>
          <w:bCs/>
          <w:sz w:val="20"/>
          <w:szCs w:val="20"/>
        </w:rPr>
        <w:t xml:space="preserve"> le programme fédéral </w:t>
      </w:r>
      <w:r w:rsidRPr="00B47C38">
        <w:rPr>
          <w:bCs/>
          <w:i/>
          <w:iCs/>
          <w:sz w:val="20"/>
          <w:szCs w:val="20"/>
        </w:rPr>
        <w:t>Nouveaux Horizons pour les aînés</w:t>
      </w:r>
      <w:r>
        <w:rPr>
          <w:bCs/>
          <w:sz w:val="20"/>
          <w:szCs w:val="20"/>
        </w:rPr>
        <w:t xml:space="preserve"> offre un </w:t>
      </w:r>
      <w:r>
        <w:rPr>
          <w:bCs/>
          <w:sz w:val="20"/>
          <w:szCs w:val="20"/>
        </w:rPr>
        <w:tab/>
        <w:t xml:space="preserve">soutien financier pour des projets qui incitent les aînés à demeurer actifs et à s’impliquer </w:t>
      </w:r>
      <w:r>
        <w:rPr>
          <w:bCs/>
          <w:sz w:val="20"/>
          <w:szCs w:val="20"/>
        </w:rPr>
        <w:tab/>
        <w:t>dans leur collectivité ;</w:t>
      </w:r>
    </w:p>
    <w:p w14:paraId="1FEEE10F" w14:textId="77777777" w:rsidR="003B0DCE" w:rsidRDefault="003B0DCE" w:rsidP="003B0DCE">
      <w:pPr>
        <w:pStyle w:val="Corpsdetexte"/>
        <w:jc w:val="left"/>
        <w:rPr>
          <w:bCs/>
          <w:sz w:val="20"/>
          <w:szCs w:val="20"/>
        </w:rPr>
      </w:pPr>
    </w:p>
    <w:p w14:paraId="2A3CBEB0" w14:textId="2E0BA898" w:rsidR="003B0DCE" w:rsidRDefault="003B0DCE" w:rsidP="003B0DCE">
      <w:pPr>
        <w:pStyle w:val="Corpsdetexte"/>
        <w:jc w:val="left"/>
        <w:rPr>
          <w:bCs/>
          <w:sz w:val="20"/>
          <w:szCs w:val="20"/>
        </w:rPr>
      </w:pPr>
      <w:r>
        <w:rPr>
          <w:bCs/>
          <w:sz w:val="20"/>
          <w:szCs w:val="20"/>
        </w:rPr>
        <w:tab/>
      </w:r>
      <w:r w:rsidRPr="00B47C38">
        <w:rPr>
          <w:b/>
          <w:sz w:val="20"/>
          <w:szCs w:val="20"/>
        </w:rPr>
        <w:t>ATTENDU QUE</w:t>
      </w:r>
      <w:r>
        <w:rPr>
          <w:bCs/>
          <w:sz w:val="20"/>
          <w:szCs w:val="20"/>
        </w:rPr>
        <w:t xml:space="preserve"> le Club des 50 ans et plus désire déposer une demande d’aide </w:t>
      </w:r>
      <w:r>
        <w:rPr>
          <w:bCs/>
          <w:sz w:val="20"/>
          <w:szCs w:val="20"/>
        </w:rPr>
        <w:tab/>
        <w:t xml:space="preserve">financière dans le cadre de ce programme pour le projet intitulé « Modernisation des </w:t>
      </w:r>
      <w:r>
        <w:rPr>
          <w:bCs/>
          <w:sz w:val="20"/>
          <w:szCs w:val="20"/>
        </w:rPr>
        <w:tab/>
        <w:t>équipements de la cuisine et activités de groupe » ;</w:t>
      </w:r>
    </w:p>
    <w:p w14:paraId="776C3ACA" w14:textId="77777777" w:rsidR="003B0DCE" w:rsidRDefault="003B0DCE" w:rsidP="003B0DCE">
      <w:pPr>
        <w:pStyle w:val="Corpsdetexte"/>
        <w:jc w:val="left"/>
        <w:rPr>
          <w:bCs/>
          <w:sz w:val="20"/>
          <w:szCs w:val="20"/>
        </w:rPr>
      </w:pPr>
    </w:p>
    <w:p w14:paraId="0E185F91" w14:textId="4D024615" w:rsidR="003B0DCE" w:rsidRDefault="003B0DCE" w:rsidP="003B0DCE">
      <w:pPr>
        <w:pStyle w:val="Corpsdetexte"/>
        <w:jc w:val="left"/>
        <w:rPr>
          <w:bCs/>
          <w:sz w:val="20"/>
          <w:szCs w:val="20"/>
        </w:rPr>
      </w:pPr>
      <w:r>
        <w:rPr>
          <w:bCs/>
          <w:sz w:val="20"/>
          <w:szCs w:val="20"/>
        </w:rPr>
        <w:tab/>
      </w:r>
      <w:r w:rsidRPr="00B47C38">
        <w:rPr>
          <w:b/>
          <w:sz w:val="20"/>
          <w:szCs w:val="20"/>
        </w:rPr>
        <w:t>ATTENDU QUE</w:t>
      </w:r>
      <w:r>
        <w:rPr>
          <w:bCs/>
          <w:sz w:val="20"/>
          <w:szCs w:val="20"/>
        </w:rPr>
        <w:t xml:space="preserve"> ce projet vise à améliorer la sécurité des installations de la cuisine </w:t>
      </w:r>
      <w:r>
        <w:rPr>
          <w:bCs/>
          <w:sz w:val="20"/>
          <w:szCs w:val="20"/>
        </w:rPr>
        <w:tab/>
        <w:t>communautaire et offrir de nouvelles activités de groupe ;</w:t>
      </w:r>
    </w:p>
    <w:p w14:paraId="5817096D" w14:textId="77777777" w:rsidR="003B0DCE" w:rsidRDefault="003B0DCE" w:rsidP="003B0DCE">
      <w:pPr>
        <w:pStyle w:val="Corpsdetexte"/>
        <w:jc w:val="left"/>
        <w:rPr>
          <w:bCs/>
          <w:sz w:val="20"/>
          <w:szCs w:val="20"/>
        </w:rPr>
      </w:pPr>
    </w:p>
    <w:p w14:paraId="06D18CF1" w14:textId="6AB8C248" w:rsidR="003B0DCE" w:rsidRDefault="003B0DCE" w:rsidP="003B0DCE">
      <w:pPr>
        <w:pStyle w:val="Corpsdetexte"/>
        <w:jc w:val="left"/>
        <w:rPr>
          <w:bCs/>
          <w:sz w:val="20"/>
          <w:szCs w:val="20"/>
        </w:rPr>
      </w:pPr>
      <w:r>
        <w:rPr>
          <w:bCs/>
          <w:sz w:val="20"/>
          <w:szCs w:val="20"/>
        </w:rPr>
        <w:tab/>
      </w:r>
      <w:r w:rsidRPr="00B47C38">
        <w:rPr>
          <w:b/>
          <w:sz w:val="20"/>
          <w:szCs w:val="20"/>
        </w:rPr>
        <w:t>ATTENDU QUE</w:t>
      </w:r>
      <w:r>
        <w:rPr>
          <w:bCs/>
          <w:sz w:val="20"/>
          <w:szCs w:val="20"/>
        </w:rPr>
        <w:t xml:space="preserve"> les retombées de ce projet bénéficieront directement à l’ensemble des </w:t>
      </w:r>
      <w:r>
        <w:rPr>
          <w:bCs/>
          <w:sz w:val="20"/>
          <w:szCs w:val="20"/>
        </w:rPr>
        <w:tab/>
        <w:t xml:space="preserve">citoyens aînés de la municipalité et s’alignent avec les objectifs de développement </w:t>
      </w:r>
      <w:r>
        <w:rPr>
          <w:bCs/>
          <w:sz w:val="20"/>
          <w:szCs w:val="20"/>
        </w:rPr>
        <w:tab/>
        <w:t>communautaire de notre conseil ;</w:t>
      </w:r>
    </w:p>
    <w:p w14:paraId="3018B412" w14:textId="77777777" w:rsidR="003B0DCE" w:rsidRDefault="003B0DCE" w:rsidP="003B0DCE">
      <w:pPr>
        <w:pStyle w:val="Corpsdetexte"/>
        <w:jc w:val="left"/>
        <w:rPr>
          <w:bCs/>
          <w:sz w:val="20"/>
          <w:szCs w:val="20"/>
        </w:rPr>
      </w:pPr>
    </w:p>
    <w:p w14:paraId="3EC0EB0F" w14:textId="42E44622" w:rsidR="003B0DCE" w:rsidRDefault="003B0DCE" w:rsidP="003B0DCE">
      <w:pPr>
        <w:pStyle w:val="Corpsdetexte"/>
        <w:ind w:hanging="1234"/>
        <w:jc w:val="left"/>
        <w:rPr>
          <w:bCs/>
          <w:sz w:val="20"/>
          <w:szCs w:val="20"/>
        </w:rPr>
      </w:pPr>
      <w:r w:rsidRPr="003B0DCE">
        <w:rPr>
          <w:b/>
          <w:sz w:val="20"/>
          <w:szCs w:val="20"/>
        </w:rPr>
        <w:t>63-26</w:t>
      </w:r>
      <w:r>
        <w:rPr>
          <w:bCs/>
          <w:sz w:val="20"/>
          <w:szCs w:val="20"/>
        </w:rPr>
        <w:tab/>
      </w:r>
      <w:r>
        <w:rPr>
          <w:bCs/>
          <w:sz w:val="20"/>
          <w:szCs w:val="20"/>
        </w:rPr>
        <w:tab/>
      </w:r>
      <w:r w:rsidRPr="00B47C38">
        <w:rPr>
          <w:b/>
          <w:sz w:val="20"/>
          <w:szCs w:val="20"/>
        </w:rPr>
        <w:t>IL EST PROPOSÉ PAR</w:t>
      </w:r>
      <w:r>
        <w:rPr>
          <w:bCs/>
          <w:sz w:val="20"/>
          <w:szCs w:val="20"/>
        </w:rPr>
        <w:t xml:space="preserve"> Mme Diane Soucy </w:t>
      </w:r>
      <w:r w:rsidRPr="00B47C38">
        <w:rPr>
          <w:b/>
          <w:sz w:val="20"/>
          <w:szCs w:val="20"/>
        </w:rPr>
        <w:t>APPUYÉ PAR</w:t>
      </w:r>
      <w:r>
        <w:rPr>
          <w:bCs/>
          <w:sz w:val="20"/>
          <w:szCs w:val="20"/>
        </w:rPr>
        <w:t xml:space="preserve"> Mme Nancy Malenfant</w:t>
      </w:r>
    </w:p>
    <w:p w14:paraId="0A067419" w14:textId="77777777" w:rsidR="003B0DCE" w:rsidRDefault="003B0DCE" w:rsidP="003B0DCE">
      <w:pPr>
        <w:pStyle w:val="Corpsdetexte"/>
        <w:jc w:val="left"/>
        <w:rPr>
          <w:bCs/>
          <w:sz w:val="20"/>
          <w:szCs w:val="20"/>
        </w:rPr>
      </w:pPr>
    </w:p>
    <w:p w14:paraId="34A087CC" w14:textId="41FC66D7" w:rsidR="003B0DCE" w:rsidRDefault="003B0DCE" w:rsidP="003B0DCE">
      <w:pPr>
        <w:pStyle w:val="Corpsdetexte"/>
        <w:jc w:val="left"/>
        <w:rPr>
          <w:bCs/>
          <w:sz w:val="20"/>
          <w:szCs w:val="20"/>
        </w:rPr>
      </w:pPr>
      <w:r>
        <w:rPr>
          <w:bCs/>
          <w:sz w:val="20"/>
          <w:szCs w:val="20"/>
        </w:rPr>
        <w:tab/>
      </w:r>
      <w:r w:rsidRPr="00B47C38">
        <w:rPr>
          <w:b/>
          <w:sz w:val="20"/>
          <w:szCs w:val="20"/>
        </w:rPr>
        <w:t>QUE</w:t>
      </w:r>
      <w:r>
        <w:rPr>
          <w:bCs/>
          <w:sz w:val="20"/>
          <w:szCs w:val="20"/>
        </w:rPr>
        <w:t xml:space="preserve"> la Municipalité de Saint-Zénon-du-Lac-Humqui donne son appui au Club des 50 ans </w:t>
      </w:r>
      <w:r>
        <w:rPr>
          <w:bCs/>
          <w:sz w:val="20"/>
          <w:szCs w:val="20"/>
        </w:rPr>
        <w:tab/>
        <w:t xml:space="preserve">et plus dans sa démarche de demande de subvention auprès du programme </w:t>
      </w:r>
      <w:r w:rsidRPr="00B47C38">
        <w:rPr>
          <w:bCs/>
          <w:i/>
          <w:iCs/>
          <w:sz w:val="20"/>
          <w:szCs w:val="20"/>
        </w:rPr>
        <w:t xml:space="preserve">Nouveaux </w:t>
      </w:r>
      <w:r>
        <w:rPr>
          <w:bCs/>
          <w:i/>
          <w:iCs/>
          <w:sz w:val="20"/>
          <w:szCs w:val="20"/>
        </w:rPr>
        <w:tab/>
      </w:r>
      <w:r w:rsidRPr="00B47C38">
        <w:rPr>
          <w:bCs/>
          <w:i/>
          <w:iCs/>
          <w:sz w:val="20"/>
          <w:szCs w:val="20"/>
        </w:rPr>
        <w:t>Horizons pour les aînés</w:t>
      </w:r>
      <w:r>
        <w:rPr>
          <w:bCs/>
          <w:sz w:val="20"/>
          <w:szCs w:val="20"/>
        </w:rPr>
        <w:t xml:space="preserve"> pour l’année 2026-2027 ;</w:t>
      </w:r>
    </w:p>
    <w:p w14:paraId="0D86771A" w14:textId="77777777" w:rsidR="003B0DCE" w:rsidRDefault="003B0DCE" w:rsidP="003B0DCE">
      <w:pPr>
        <w:pStyle w:val="Corpsdetexte"/>
        <w:jc w:val="left"/>
        <w:rPr>
          <w:bCs/>
          <w:sz w:val="20"/>
          <w:szCs w:val="20"/>
        </w:rPr>
      </w:pPr>
    </w:p>
    <w:p w14:paraId="7A93D9B0" w14:textId="7BCDFDC2" w:rsidR="003B0DCE" w:rsidRDefault="003B0DCE" w:rsidP="003B0DCE">
      <w:pPr>
        <w:pStyle w:val="Corpsdetexte"/>
        <w:jc w:val="left"/>
        <w:rPr>
          <w:bCs/>
          <w:sz w:val="20"/>
          <w:szCs w:val="20"/>
        </w:rPr>
      </w:pPr>
      <w:r>
        <w:rPr>
          <w:bCs/>
          <w:sz w:val="20"/>
          <w:szCs w:val="20"/>
        </w:rPr>
        <w:tab/>
      </w:r>
      <w:r w:rsidRPr="00B47C38">
        <w:rPr>
          <w:b/>
          <w:sz w:val="20"/>
          <w:szCs w:val="20"/>
        </w:rPr>
        <w:t>QUE</w:t>
      </w:r>
      <w:r>
        <w:rPr>
          <w:bCs/>
          <w:sz w:val="20"/>
          <w:szCs w:val="20"/>
        </w:rPr>
        <w:t xml:space="preserve"> le conseil municipal reconnaisse l’importance et la pertinence du projet présenté </w:t>
      </w:r>
      <w:r>
        <w:rPr>
          <w:bCs/>
          <w:sz w:val="20"/>
          <w:szCs w:val="20"/>
        </w:rPr>
        <w:tab/>
        <w:t xml:space="preserve">pour </w:t>
      </w:r>
      <w:r>
        <w:rPr>
          <w:bCs/>
          <w:sz w:val="20"/>
          <w:szCs w:val="20"/>
        </w:rPr>
        <w:tab/>
        <w:t xml:space="preserve">l’amélioration de la qualité de vie des aînés de notre territoire ; </w:t>
      </w:r>
    </w:p>
    <w:p w14:paraId="15132C73" w14:textId="77777777" w:rsidR="003B0DCE" w:rsidRDefault="003B0DCE" w:rsidP="003B0DCE">
      <w:pPr>
        <w:pStyle w:val="Corpsdetexte"/>
        <w:jc w:val="left"/>
        <w:rPr>
          <w:bCs/>
          <w:sz w:val="20"/>
          <w:szCs w:val="20"/>
        </w:rPr>
      </w:pPr>
    </w:p>
    <w:p w14:paraId="1B9D06D4" w14:textId="56364A52" w:rsidR="003B0DCE" w:rsidRPr="00B47C38" w:rsidRDefault="003B0DCE" w:rsidP="003B0DCE">
      <w:pPr>
        <w:pStyle w:val="Corpsdetexte"/>
        <w:jc w:val="left"/>
        <w:rPr>
          <w:bCs/>
          <w:i/>
          <w:iCs/>
          <w:sz w:val="20"/>
          <w:szCs w:val="20"/>
        </w:rPr>
      </w:pPr>
      <w:r>
        <w:rPr>
          <w:bCs/>
          <w:sz w:val="20"/>
          <w:szCs w:val="20"/>
        </w:rPr>
        <w:tab/>
      </w:r>
      <w:r w:rsidRPr="00B47C38">
        <w:rPr>
          <w:b/>
          <w:sz w:val="20"/>
          <w:szCs w:val="20"/>
        </w:rPr>
        <w:t>QUE</w:t>
      </w:r>
      <w:r>
        <w:rPr>
          <w:bCs/>
          <w:sz w:val="20"/>
          <w:szCs w:val="20"/>
        </w:rPr>
        <w:t xml:space="preserve"> copie de la présente résolution soit transmise aux responsables du programme </w:t>
      </w:r>
      <w:r>
        <w:rPr>
          <w:bCs/>
          <w:sz w:val="20"/>
          <w:szCs w:val="20"/>
        </w:rPr>
        <w:tab/>
      </w:r>
      <w:r w:rsidRPr="00B47C38">
        <w:rPr>
          <w:bCs/>
          <w:i/>
          <w:iCs/>
          <w:sz w:val="20"/>
          <w:szCs w:val="20"/>
        </w:rPr>
        <w:t>Nouveaux Horizons pour les aînés ;</w:t>
      </w:r>
    </w:p>
    <w:p w14:paraId="2AB58878" w14:textId="77777777" w:rsidR="00CC62CA" w:rsidRPr="003B0DCE" w:rsidRDefault="00CC62CA" w:rsidP="00CC62CA">
      <w:pPr>
        <w:rPr>
          <w:b/>
          <w:bCs/>
          <w:lang w:val="fr-FR"/>
        </w:rPr>
      </w:pPr>
    </w:p>
    <w:p w14:paraId="0E3B0744" w14:textId="4844CEEB" w:rsidR="00C02470" w:rsidRDefault="003231B3" w:rsidP="004239A0">
      <w:pPr>
        <w:pStyle w:val="Paragraphedeliste"/>
        <w:numPr>
          <w:ilvl w:val="0"/>
          <w:numId w:val="1"/>
        </w:numPr>
        <w:ind w:left="426" w:hanging="426"/>
        <w:rPr>
          <w:b/>
          <w:bCs/>
        </w:rPr>
      </w:pPr>
      <w:r>
        <w:rPr>
          <w:b/>
          <w:bCs/>
        </w:rPr>
        <w:t>V</w:t>
      </w:r>
      <w:r w:rsidR="002A6E60">
        <w:rPr>
          <w:b/>
          <w:bCs/>
        </w:rPr>
        <w:t>aria</w:t>
      </w:r>
    </w:p>
    <w:p w14:paraId="4C069DA6" w14:textId="77777777" w:rsidR="00C02470" w:rsidRDefault="00C02470" w:rsidP="00C02470">
      <w:pPr>
        <w:pStyle w:val="Paragraphedeliste"/>
        <w:ind w:left="426"/>
        <w:rPr>
          <w:b/>
          <w:bCs/>
        </w:rPr>
      </w:pPr>
    </w:p>
    <w:p w14:paraId="4B85F668" w14:textId="1FE07480" w:rsidR="00C02470" w:rsidRDefault="003B0DCE" w:rsidP="00C02470">
      <w:pPr>
        <w:pStyle w:val="Paragraphedeliste"/>
        <w:numPr>
          <w:ilvl w:val="1"/>
          <w:numId w:val="39"/>
        </w:numPr>
        <w:ind w:left="426"/>
        <w:rPr>
          <w:b/>
          <w:bCs/>
        </w:rPr>
      </w:pPr>
      <w:r>
        <w:rPr>
          <w:b/>
          <w:bCs/>
        </w:rPr>
        <w:t>Opération dignité - Adhésion</w:t>
      </w:r>
    </w:p>
    <w:p w14:paraId="3793EA95" w14:textId="77777777" w:rsidR="007E49E8" w:rsidRDefault="007E49E8" w:rsidP="007E49E8">
      <w:pPr>
        <w:pStyle w:val="Paragraphedeliste"/>
        <w:ind w:left="426"/>
        <w:rPr>
          <w:b/>
          <w:bCs/>
        </w:rPr>
      </w:pPr>
    </w:p>
    <w:p w14:paraId="2C2F5AEC" w14:textId="6DEA85D2" w:rsidR="00C02470" w:rsidRDefault="003B0DCE" w:rsidP="003B0DCE">
      <w:pPr>
        <w:pStyle w:val="Paragraphedeliste"/>
        <w:ind w:left="142" w:hanging="1276"/>
      </w:pPr>
      <w:r w:rsidRPr="003B0DCE">
        <w:rPr>
          <w:b/>
          <w:bCs/>
        </w:rPr>
        <w:t>64-26</w:t>
      </w:r>
      <w:r>
        <w:tab/>
        <w:t>Le Centre de mise en valeur des Opérations Dignité nous sollicite pour adhérer à leur organisme afin de continuer d’offrir notre soutien à la défense et la promotion de la ruralité. Tous les membres du conseil sont d’accord pour renouveler notre adhésion en tant que membre corporatif pour un 64-26montant de 100 $.</w:t>
      </w:r>
    </w:p>
    <w:p w14:paraId="64E6F2A5" w14:textId="77777777" w:rsidR="00C02470" w:rsidRDefault="00C02470" w:rsidP="00C02470">
      <w:pPr>
        <w:pStyle w:val="Paragraphedeliste"/>
        <w:ind w:left="426"/>
      </w:pPr>
    </w:p>
    <w:p w14:paraId="1240BC41" w14:textId="4E807A82" w:rsidR="00C02470" w:rsidRDefault="003B0DCE" w:rsidP="00C02470">
      <w:pPr>
        <w:pStyle w:val="Paragraphedeliste"/>
        <w:numPr>
          <w:ilvl w:val="1"/>
          <w:numId w:val="39"/>
        </w:numPr>
        <w:ind w:left="426"/>
        <w:rPr>
          <w:b/>
          <w:bCs/>
        </w:rPr>
      </w:pPr>
      <w:r>
        <w:rPr>
          <w:b/>
          <w:bCs/>
        </w:rPr>
        <w:t>TVC de La Matapédia – Adhésion ou don</w:t>
      </w:r>
    </w:p>
    <w:p w14:paraId="6477DBC7" w14:textId="77777777" w:rsidR="003F48E7" w:rsidRDefault="003F48E7" w:rsidP="003F48E7">
      <w:pPr>
        <w:rPr>
          <w:b/>
          <w:bCs/>
        </w:rPr>
      </w:pPr>
    </w:p>
    <w:p w14:paraId="219BB5A5" w14:textId="0B96F0D1" w:rsidR="003F48E7" w:rsidRPr="001869D3" w:rsidRDefault="00587D10" w:rsidP="00587D10">
      <w:pPr>
        <w:ind w:left="142" w:hanging="1276"/>
      </w:pPr>
      <w:r w:rsidRPr="00587D10">
        <w:rPr>
          <w:b/>
          <w:bCs/>
        </w:rPr>
        <w:t>65-26</w:t>
      </w:r>
      <w:r>
        <w:tab/>
        <w:t>Afin de soutenir le service de la Télévision communautaire (TVC) de la Matapédia la municipalité offre un montant de 50 $ à titre de membre organisme. Tous les membres du conseil acceptent à l’unanimité.</w:t>
      </w:r>
    </w:p>
    <w:p w14:paraId="1C864F07" w14:textId="77777777" w:rsidR="007E49E8" w:rsidRDefault="007E49E8" w:rsidP="007E49E8">
      <w:pPr>
        <w:pStyle w:val="Paragraphedeliste"/>
        <w:ind w:left="426"/>
        <w:rPr>
          <w:b/>
          <w:bCs/>
        </w:rPr>
      </w:pPr>
    </w:p>
    <w:p w14:paraId="3CE35A29" w14:textId="15B6EB5B" w:rsidR="00C02470" w:rsidRDefault="001869D3" w:rsidP="00C02470">
      <w:pPr>
        <w:pStyle w:val="Paragraphedeliste"/>
        <w:numPr>
          <w:ilvl w:val="1"/>
          <w:numId w:val="39"/>
        </w:numPr>
        <w:ind w:left="426"/>
        <w:rPr>
          <w:b/>
          <w:bCs/>
        </w:rPr>
      </w:pPr>
      <w:r>
        <w:rPr>
          <w:b/>
          <w:bCs/>
        </w:rPr>
        <w:t xml:space="preserve">Emploi-Étudiant – </w:t>
      </w:r>
      <w:r w:rsidR="00587D10">
        <w:rPr>
          <w:b/>
          <w:bCs/>
        </w:rPr>
        <w:t>CV</w:t>
      </w:r>
    </w:p>
    <w:p w14:paraId="49B698E4" w14:textId="77777777" w:rsidR="00587D10" w:rsidRDefault="00587D10" w:rsidP="00587D10">
      <w:pPr>
        <w:pStyle w:val="Paragraphedeliste"/>
        <w:ind w:left="426"/>
        <w:rPr>
          <w:b/>
          <w:bCs/>
        </w:rPr>
      </w:pPr>
    </w:p>
    <w:p w14:paraId="1E008CEC" w14:textId="6C868140" w:rsidR="007E49E8" w:rsidRPr="00E64E5E" w:rsidRDefault="00587D10" w:rsidP="00587D10">
      <w:pPr>
        <w:pStyle w:val="Paragraphedeliste"/>
        <w:ind w:left="142"/>
      </w:pPr>
      <w:r w:rsidRPr="00587D10">
        <w:t>La directrice générale sollicite les membres du conseil afin de faire de la bouche à oreille pour l’offre d’emploi étudiant puisque pour le moment nous n’avons qu’un curriculum en main.</w:t>
      </w:r>
    </w:p>
    <w:p w14:paraId="39D90CD1" w14:textId="187598C4" w:rsidR="00E64E5E" w:rsidRDefault="00E64E5E" w:rsidP="00E64E5E">
      <w:pPr>
        <w:pStyle w:val="Paragraphedeliste"/>
        <w:numPr>
          <w:ilvl w:val="1"/>
          <w:numId w:val="39"/>
        </w:numPr>
        <w:ind w:left="426"/>
        <w:rPr>
          <w:b/>
          <w:bCs/>
        </w:rPr>
      </w:pPr>
      <w:r>
        <w:rPr>
          <w:b/>
          <w:bCs/>
        </w:rPr>
        <w:t xml:space="preserve"> </w:t>
      </w:r>
      <w:r w:rsidR="00587D10">
        <w:rPr>
          <w:b/>
          <w:bCs/>
        </w:rPr>
        <w:t>PG Solutions-Aurora</w:t>
      </w:r>
    </w:p>
    <w:p w14:paraId="249C4A5D" w14:textId="77777777" w:rsidR="00E64E5E" w:rsidRDefault="00E64E5E" w:rsidP="00E64E5E">
      <w:pPr>
        <w:pStyle w:val="Paragraphedeliste"/>
        <w:ind w:left="426"/>
        <w:rPr>
          <w:b/>
          <w:bCs/>
        </w:rPr>
      </w:pPr>
    </w:p>
    <w:p w14:paraId="78DE8B6C" w14:textId="4D4BD289" w:rsidR="00E64E5E" w:rsidRPr="00E64E5E" w:rsidRDefault="00587D10" w:rsidP="00BA5281">
      <w:pPr>
        <w:pStyle w:val="Paragraphedeliste"/>
        <w:ind w:left="142"/>
        <w:rPr>
          <w:b/>
          <w:bCs/>
        </w:rPr>
      </w:pPr>
      <w:r>
        <w:lastRenderedPageBreak/>
        <w:t>La directrice nous informe que notre logiciel municipal a commencé à faire de grands changements pour améliorer leur logiciel et de gros montant s’y rattache</w:t>
      </w:r>
      <w:r w:rsidR="00BA5281">
        <w:t>.</w:t>
      </w:r>
      <w:r>
        <w:t xml:space="preserve"> Étant donné une entente signée dans le passé pour la première partie de l’amélioration du logiciel sera moins coûteuse soit un montant d’environ 3500 $ au lieu de 9000 $. M. Canuel suggère de discuter avec le soutien informatique de la MRC avant de prendre une décision.</w:t>
      </w:r>
    </w:p>
    <w:p w14:paraId="751B7F5A" w14:textId="77777777" w:rsidR="00E64E5E" w:rsidRDefault="00E64E5E" w:rsidP="00E64E5E">
      <w:pPr>
        <w:pStyle w:val="Paragraphedeliste"/>
        <w:ind w:left="426"/>
        <w:rPr>
          <w:b/>
          <w:bCs/>
        </w:rPr>
      </w:pPr>
    </w:p>
    <w:p w14:paraId="2ED28ECC" w14:textId="083322D4" w:rsidR="00E64E5E" w:rsidRDefault="00A776D7" w:rsidP="00E64E5E">
      <w:pPr>
        <w:pStyle w:val="Paragraphedeliste"/>
        <w:numPr>
          <w:ilvl w:val="1"/>
          <w:numId w:val="39"/>
        </w:numPr>
        <w:ind w:left="426"/>
        <w:rPr>
          <w:b/>
          <w:bCs/>
        </w:rPr>
      </w:pPr>
      <w:r>
        <w:rPr>
          <w:b/>
          <w:bCs/>
        </w:rPr>
        <w:t xml:space="preserve"> </w:t>
      </w:r>
      <w:r w:rsidR="00587D10">
        <w:rPr>
          <w:b/>
          <w:bCs/>
        </w:rPr>
        <w:t>Machineries – Compte rendu</w:t>
      </w:r>
    </w:p>
    <w:p w14:paraId="22B1531B" w14:textId="77777777" w:rsidR="00BA5281" w:rsidRDefault="00BA5281" w:rsidP="00BA5281">
      <w:pPr>
        <w:pStyle w:val="Paragraphedeliste"/>
        <w:ind w:left="426"/>
        <w:rPr>
          <w:b/>
          <w:bCs/>
        </w:rPr>
      </w:pPr>
    </w:p>
    <w:p w14:paraId="01B4C870" w14:textId="2BB0255C" w:rsidR="00BA5281" w:rsidRPr="00BA5281" w:rsidRDefault="00587D10" w:rsidP="00BA5281">
      <w:pPr>
        <w:pStyle w:val="Paragraphedeliste"/>
        <w:ind w:left="142"/>
      </w:pPr>
      <w:r>
        <w:t xml:space="preserve">La voirie a </w:t>
      </w:r>
      <w:r w:rsidR="0034462E">
        <w:t>retrouvé</w:t>
      </w:r>
      <w:r>
        <w:t xml:space="preserve"> son tracteur mais devra faire preuve de vigilance avec celui-ci pour qu’il puisse être en fonction le plus longtemps possible. La niveleuse éprouve encore une problématique électrique nous allons contacter l’entreprise JMJ pour l’évaluation de celle-ci et faire un retour à M. Doiron mécanicien hydraulique pour le suivi des dernières réparations.</w:t>
      </w:r>
    </w:p>
    <w:p w14:paraId="55F5A432" w14:textId="77777777" w:rsidR="00A776D7" w:rsidRPr="00A776D7" w:rsidRDefault="00A776D7" w:rsidP="00A776D7">
      <w:pPr>
        <w:pStyle w:val="Paragraphedeliste"/>
        <w:ind w:left="426" w:hanging="1560"/>
      </w:pPr>
    </w:p>
    <w:p w14:paraId="277ACEC7" w14:textId="201FDA8B" w:rsidR="00A776D7" w:rsidRDefault="0034462E" w:rsidP="00E64E5E">
      <w:pPr>
        <w:pStyle w:val="Paragraphedeliste"/>
        <w:numPr>
          <w:ilvl w:val="1"/>
          <w:numId w:val="39"/>
        </w:numPr>
        <w:ind w:left="426"/>
        <w:rPr>
          <w:b/>
          <w:bCs/>
        </w:rPr>
      </w:pPr>
      <w:r>
        <w:rPr>
          <w:b/>
          <w:bCs/>
        </w:rPr>
        <w:t>Programme d’entente en patrimoine - MRC</w:t>
      </w:r>
    </w:p>
    <w:p w14:paraId="291F6871" w14:textId="77777777" w:rsidR="00A776D7" w:rsidRDefault="00A776D7" w:rsidP="00A776D7">
      <w:pPr>
        <w:pStyle w:val="Paragraphedeliste"/>
        <w:ind w:left="426"/>
        <w:rPr>
          <w:b/>
          <w:bCs/>
        </w:rPr>
      </w:pPr>
    </w:p>
    <w:p w14:paraId="45673C0F" w14:textId="61A1FB35" w:rsidR="00BA5281" w:rsidRDefault="0034462E" w:rsidP="00BA5281">
      <w:pPr>
        <w:pStyle w:val="Paragraphedeliste"/>
        <w:ind w:left="142"/>
      </w:pPr>
      <w:r>
        <w:t>La MRC a contacté la Municipalité concernant ses bâtiments patrimoniaux afin de l'informer de la disponibilité prochaine de fonds de restauration soumis à certains critères. Comme nous devons réaliser le carnet de santé de notre église et de notre salle paroissiale, nous nous réjouissons de pouvoir potentiellement compter sur ce programme pour financer une partie de nos études.</w:t>
      </w:r>
    </w:p>
    <w:p w14:paraId="6C06DA24" w14:textId="77777777" w:rsidR="000F1177" w:rsidRDefault="000F1177" w:rsidP="00BA5281">
      <w:pPr>
        <w:pStyle w:val="Paragraphedeliste"/>
        <w:ind w:left="142"/>
      </w:pPr>
    </w:p>
    <w:p w14:paraId="4D6413FD" w14:textId="6FA81D78" w:rsidR="000F1177" w:rsidRPr="000F1177" w:rsidRDefault="000F1177" w:rsidP="000F1177">
      <w:pPr>
        <w:pStyle w:val="Paragraphedeliste"/>
        <w:numPr>
          <w:ilvl w:val="0"/>
          <w:numId w:val="53"/>
        </w:numPr>
        <w:ind w:left="426"/>
        <w:rPr>
          <w:b/>
          <w:bCs/>
        </w:rPr>
      </w:pPr>
      <w:r w:rsidRPr="000F1177">
        <w:rPr>
          <w:b/>
          <w:bCs/>
        </w:rPr>
        <w:t>Soumission – SB Transaction inc.</w:t>
      </w:r>
    </w:p>
    <w:p w14:paraId="227EF9B3" w14:textId="77777777" w:rsidR="0034462E" w:rsidRDefault="0034462E" w:rsidP="00BA5281">
      <w:pPr>
        <w:pStyle w:val="Paragraphedeliste"/>
        <w:ind w:left="142"/>
      </w:pPr>
    </w:p>
    <w:p w14:paraId="271B6C0A" w14:textId="42E74363" w:rsidR="000F1177" w:rsidRDefault="000F1177" w:rsidP="000F1177">
      <w:pPr>
        <w:pStyle w:val="Paragraphedeliste"/>
        <w:ind w:left="142" w:hanging="1276"/>
      </w:pPr>
      <w:r w:rsidRPr="000F1177">
        <w:rPr>
          <w:b/>
          <w:bCs/>
        </w:rPr>
        <w:t>66-26</w:t>
      </w:r>
      <w:r>
        <w:tab/>
        <w:t>Nous présentons l’offre d’achat de M. Sirois de SB Transaction inc. de notre ancien chargeur et godet étant donné qu’il n’est pas en état de marche et qu’il manque quelques pièces l’offre est de 500 $ (taxes en sus) pour un total de 574.87 $ (taxes incluses). Tous les membres du conseil sont d’accord pour le laisser aller à ce prix.</w:t>
      </w:r>
    </w:p>
    <w:p w14:paraId="1A0582AB" w14:textId="77777777" w:rsidR="000F1177" w:rsidRDefault="000F1177" w:rsidP="000F1177">
      <w:pPr>
        <w:pStyle w:val="Paragraphedeliste"/>
        <w:ind w:left="142" w:hanging="1276"/>
      </w:pPr>
    </w:p>
    <w:p w14:paraId="27CB5FF1" w14:textId="2F0904D2" w:rsidR="000F1177" w:rsidRPr="00EF6BD4" w:rsidRDefault="000F1177" w:rsidP="000F1177">
      <w:pPr>
        <w:pStyle w:val="Paragraphedeliste"/>
        <w:numPr>
          <w:ilvl w:val="0"/>
          <w:numId w:val="53"/>
        </w:numPr>
        <w:ind w:left="426"/>
        <w:rPr>
          <w:b/>
          <w:bCs/>
        </w:rPr>
      </w:pPr>
      <w:r w:rsidRPr="00EF6BD4">
        <w:rPr>
          <w:b/>
          <w:bCs/>
        </w:rPr>
        <w:t>Rencontre – Mandat conseil</w:t>
      </w:r>
    </w:p>
    <w:p w14:paraId="1E4629D9" w14:textId="77777777" w:rsidR="000F1177" w:rsidRDefault="000F1177" w:rsidP="000F1177"/>
    <w:p w14:paraId="03FBDC8F" w14:textId="2F3A090C" w:rsidR="000F1177" w:rsidRDefault="000F1177" w:rsidP="000F1177">
      <w:pPr>
        <w:ind w:left="142"/>
      </w:pPr>
      <w:r>
        <w:t>La direction souhaite faire une rencontre afin d’arrimer nos idées ensembles et de trouver des solutions, des projets, etc.</w:t>
      </w:r>
      <w:r w:rsidR="00EF6BD4">
        <w:t xml:space="preserve"> Une future rencontre aura lieu au mois de juin. </w:t>
      </w:r>
    </w:p>
    <w:p w14:paraId="4FCEEF10" w14:textId="77777777" w:rsidR="000F1177" w:rsidRDefault="000F1177" w:rsidP="000F1177">
      <w:pPr>
        <w:pStyle w:val="Paragraphedeliste"/>
        <w:ind w:left="142" w:hanging="1276"/>
      </w:pPr>
    </w:p>
    <w:p w14:paraId="6DAEEEC6" w14:textId="18FC1D7B" w:rsidR="00867E80" w:rsidRDefault="00867E80" w:rsidP="00EB0E18">
      <w:pPr>
        <w:pStyle w:val="Paragraphedeliste"/>
        <w:numPr>
          <w:ilvl w:val="0"/>
          <w:numId w:val="10"/>
        </w:numPr>
        <w:ind w:left="284" w:hanging="284"/>
        <w:rPr>
          <w:b/>
          <w:bCs/>
        </w:rPr>
      </w:pPr>
      <w:r w:rsidRPr="00AB3CA4">
        <w:rPr>
          <w:b/>
          <w:bCs/>
        </w:rPr>
        <w:t>Informations</w:t>
      </w:r>
    </w:p>
    <w:p w14:paraId="73A5A975" w14:textId="77777777" w:rsidR="00A776D7" w:rsidRDefault="00A776D7" w:rsidP="00A776D7">
      <w:pPr>
        <w:pStyle w:val="Paragraphedeliste"/>
        <w:ind w:left="284"/>
        <w:rPr>
          <w:b/>
          <w:bCs/>
        </w:rPr>
      </w:pPr>
    </w:p>
    <w:p w14:paraId="1BC5E951" w14:textId="2D7D009C" w:rsidR="007D6439" w:rsidRDefault="00A776D7" w:rsidP="001E618C">
      <w:pPr>
        <w:pStyle w:val="Paragraphedeliste"/>
        <w:numPr>
          <w:ilvl w:val="1"/>
          <w:numId w:val="10"/>
        </w:numPr>
        <w:ind w:left="426"/>
        <w:rPr>
          <w:b/>
          <w:bCs/>
        </w:rPr>
      </w:pPr>
      <w:r w:rsidRPr="000F1177">
        <w:rPr>
          <w:b/>
          <w:bCs/>
        </w:rPr>
        <w:t xml:space="preserve"> </w:t>
      </w:r>
      <w:r w:rsidR="000F1177">
        <w:rPr>
          <w:b/>
          <w:bCs/>
        </w:rPr>
        <w:t>MTMD – Investissement 2026-2028</w:t>
      </w:r>
    </w:p>
    <w:p w14:paraId="56D9D2F8" w14:textId="77777777" w:rsidR="000F1177" w:rsidRPr="000F1177" w:rsidRDefault="000F1177" w:rsidP="000F1177">
      <w:pPr>
        <w:pStyle w:val="Paragraphedeliste"/>
        <w:ind w:left="426"/>
        <w:rPr>
          <w:b/>
          <w:bCs/>
        </w:rPr>
      </w:pPr>
    </w:p>
    <w:p w14:paraId="15858662" w14:textId="1566F5C6" w:rsidR="007D6439" w:rsidRDefault="00EF6BD4" w:rsidP="00BA5281">
      <w:pPr>
        <w:pStyle w:val="Paragraphedeliste"/>
        <w:ind w:left="0"/>
      </w:pPr>
      <w:r>
        <w:t>Monsieur le maire nous fait un contre-rendu des travaux routiers effectué sur le territoire de la région. Rien n’est à l’horaire pour notre municipalité.</w:t>
      </w:r>
    </w:p>
    <w:p w14:paraId="2FE22F82" w14:textId="77777777" w:rsidR="007D6439" w:rsidRDefault="007D6439" w:rsidP="007D6439">
      <w:pPr>
        <w:pStyle w:val="Paragraphedeliste"/>
        <w:ind w:left="426"/>
        <w:rPr>
          <w:b/>
          <w:bCs/>
        </w:rPr>
      </w:pPr>
    </w:p>
    <w:p w14:paraId="331A6606" w14:textId="0C857AC4" w:rsidR="007D6439" w:rsidRDefault="00EF6BD4" w:rsidP="00A776D7">
      <w:pPr>
        <w:pStyle w:val="Paragraphedeliste"/>
        <w:numPr>
          <w:ilvl w:val="1"/>
          <w:numId w:val="10"/>
        </w:numPr>
        <w:ind w:left="426"/>
        <w:rPr>
          <w:b/>
          <w:bCs/>
        </w:rPr>
      </w:pPr>
      <w:r>
        <w:rPr>
          <w:b/>
          <w:bCs/>
        </w:rPr>
        <w:t>Idées de projets - Citoyens</w:t>
      </w:r>
    </w:p>
    <w:p w14:paraId="2F3A92AF" w14:textId="77777777" w:rsidR="00A776D7" w:rsidRDefault="00A776D7" w:rsidP="00A776D7">
      <w:pPr>
        <w:pStyle w:val="Paragraphedeliste"/>
        <w:ind w:left="426"/>
        <w:rPr>
          <w:b/>
          <w:bCs/>
        </w:rPr>
      </w:pPr>
    </w:p>
    <w:p w14:paraId="55AF63B0" w14:textId="124FCBF0" w:rsidR="00B032E2" w:rsidRPr="007D6439" w:rsidRDefault="00EF6BD4" w:rsidP="00EF6BD4">
      <w:pPr>
        <w:pStyle w:val="Paragraphedeliste"/>
        <w:ind w:left="0"/>
      </w:pPr>
      <w:r>
        <w:t>Un projet d’énergie verte est présenté au conseil afin de rentabiliser les bâtiments qui pourraient se prêter au jeu. La salle paroissiale ainsi que l’église offrent un potentiel d’énergie solaire qui mérite d’être étudié. Nous regarderons dans l’éventualité les possibilités qui peuvent s’offrir à nous.</w:t>
      </w:r>
    </w:p>
    <w:p w14:paraId="077C2C50" w14:textId="77777777" w:rsidR="007D6439" w:rsidRPr="00A776D7" w:rsidRDefault="007D6439" w:rsidP="00A776D7">
      <w:pPr>
        <w:pStyle w:val="Paragraphedeliste"/>
        <w:ind w:left="426"/>
      </w:pPr>
    </w:p>
    <w:p w14:paraId="6E7D5824" w14:textId="3E962992" w:rsidR="00867E80" w:rsidRPr="00AB3CA4" w:rsidRDefault="00867E80" w:rsidP="00EB0E18">
      <w:pPr>
        <w:pStyle w:val="Paragraphedeliste"/>
        <w:numPr>
          <w:ilvl w:val="0"/>
          <w:numId w:val="11"/>
        </w:numPr>
        <w:ind w:left="0" w:firstLine="0"/>
        <w:rPr>
          <w:b/>
          <w:bCs/>
        </w:rPr>
      </w:pPr>
      <w:r w:rsidRPr="00AB3CA4">
        <w:rPr>
          <w:b/>
          <w:bCs/>
        </w:rPr>
        <w:t>Période de questions</w:t>
      </w:r>
    </w:p>
    <w:p w14:paraId="61E0B700" w14:textId="77777777" w:rsidR="00AB3CA4" w:rsidRDefault="00AB3CA4" w:rsidP="00AB3CA4">
      <w:pPr>
        <w:pStyle w:val="Paragraphedeliste"/>
        <w:ind w:left="426"/>
      </w:pPr>
    </w:p>
    <w:p w14:paraId="0DEB3C18" w14:textId="34EFAC61" w:rsidR="00EF6BD4" w:rsidRDefault="00EF6BD4" w:rsidP="00EB0E18">
      <w:pPr>
        <w:pStyle w:val="Paragraphedeliste"/>
        <w:ind w:left="0"/>
      </w:pPr>
      <w:r>
        <w:t xml:space="preserve">Un citoyen s’informe sur le nouveau produit (MG20-B) qui a été appliqué dans le chemin du Ruisseau-à-Loutre et nous exprime son inquiétude à ce sujet. Puisque notre niveleuse n’est pas encore en fonction, le citoyen se questionne au sujet du mécanicien, est-ce qu’il a fait des tests routiers? Il nous informe également d’une tâche noire sur le mur de la salle Paroissiale. </w:t>
      </w:r>
    </w:p>
    <w:p w14:paraId="1BB51F33" w14:textId="77777777" w:rsidR="00AB3CA4" w:rsidRDefault="00AB3CA4" w:rsidP="00AB3CA4">
      <w:pPr>
        <w:pStyle w:val="Paragraphedeliste"/>
        <w:ind w:left="426"/>
      </w:pPr>
    </w:p>
    <w:p w14:paraId="36C9BE72" w14:textId="25F7CF73" w:rsidR="00867E80" w:rsidRPr="00AB3CA4" w:rsidRDefault="00AB3CA4" w:rsidP="00EB0E18">
      <w:pPr>
        <w:pStyle w:val="Paragraphedeliste"/>
        <w:numPr>
          <w:ilvl w:val="0"/>
          <w:numId w:val="11"/>
        </w:numPr>
        <w:ind w:left="0" w:firstLine="0"/>
        <w:rPr>
          <w:b/>
          <w:bCs/>
        </w:rPr>
      </w:pPr>
      <w:r w:rsidRPr="00AB3CA4">
        <w:rPr>
          <w:b/>
          <w:bCs/>
        </w:rPr>
        <w:t>Rapport des élus (es)</w:t>
      </w:r>
    </w:p>
    <w:p w14:paraId="3A7FC9E2" w14:textId="77777777" w:rsidR="00AB3CA4" w:rsidRDefault="00AB3CA4" w:rsidP="00AB3CA4">
      <w:pPr>
        <w:pStyle w:val="Paragraphedeliste"/>
        <w:ind w:left="426"/>
      </w:pPr>
    </w:p>
    <w:p w14:paraId="7C8D4373" w14:textId="39345E21" w:rsidR="00AB3CA4" w:rsidRDefault="007D6439" w:rsidP="00AB3CA4">
      <w:pPr>
        <w:pStyle w:val="Paragraphedeliste"/>
        <w:ind w:left="426"/>
      </w:pPr>
      <w:r>
        <w:t>Caroline</w:t>
      </w:r>
      <w:r w:rsidR="00AB3CA4">
        <w:t xml:space="preserve"> : </w:t>
      </w:r>
      <w:r>
        <w:tab/>
      </w:r>
      <w:r w:rsidR="00EF6BD4">
        <w:t xml:space="preserve">Rien </w:t>
      </w:r>
    </w:p>
    <w:p w14:paraId="0059CFD8" w14:textId="77777777" w:rsidR="0093571B" w:rsidRDefault="0093571B" w:rsidP="0093571B">
      <w:pPr>
        <w:pStyle w:val="Paragraphedeliste"/>
        <w:ind w:left="426" w:hanging="426"/>
      </w:pPr>
    </w:p>
    <w:p w14:paraId="2F5E95BF" w14:textId="4DFAF222" w:rsidR="0093571B" w:rsidRDefault="0093571B" w:rsidP="0093571B">
      <w:pPr>
        <w:pStyle w:val="Paragraphedeliste"/>
        <w:ind w:left="426" w:hanging="426"/>
      </w:pPr>
      <w:r>
        <w:tab/>
      </w:r>
      <w:r w:rsidR="007306CC">
        <w:t>Nancy</w:t>
      </w:r>
      <w:r>
        <w:t> :</w:t>
      </w:r>
      <w:r>
        <w:tab/>
      </w:r>
      <w:r w:rsidR="00C67E9E">
        <w:t xml:space="preserve">S’informe sur l’affichage agricole sur le dessus de la côte du Lac. Les gens arrivent </w:t>
      </w:r>
      <w:r w:rsidR="00C67E9E">
        <w:tab/>
      </w:r>
      <w:r w:rsidR="00C67E9E">
        <w:tab/>
        <w:t>rapidement et les agriculteurs sont moins confiant de sortir.</w:t>
      </w:r>
    </w:p>
    <w:p w14:paraId="2237937A" w14:textId="77777777" w:rsidR="000177C9" w:rsidRDefault="000177C9" w:rsidP="0093571B">
      <w:pPr>
        <w:pStyle w:val="Paragraphedeliste"/>
        <w:ind w:left="426" w:hanging="426"/>
      </w:pPr>
    </w:p>
    <w:p w14:paraId="248C931B" w14:textId="0AAFB5F9" w:rsidR="000177C9" w:rsidRDefault="000177C9" w:rsidP="0093571B">
      <w:pPr>
        <w:pStyle w:val="Paragraphedeliste"/>
        <w:ind w:left="426" w:hanging="426"/>
      </w:pPr>
      <w:r>
        <w:tab/>
      </w:r>
      <w:r w:rsidR="007306CC">
        <w:t xml:space="preserve">Jason </w:t>
      </w:r>
      <w:r>
        <w:t>:</w:t>
      </w:r>
      <w:r>
        <w:tab/>
      </w:r>
      <w:r w:rsidR="00EF6BD4">
        <w:t xml:space="preserve">Rien </w:t>
      </w:r>
    </w:p>
    <w:p w14:paraId="286D8782" w14:textId="77777777" w:rsidR="00C67E9E" w:rsidRDefault="00C67E9E" w:rsidP="0093571B">
      <w:pPr>
        <w:pStyle w:val="Paragraphedeliste"/>
        <w:ind w:left="426" w:hanging="426"/>
      </w:pPr>
    </w:p>
    <w:p w14:paraId="128FA676" w14:textId="55C27D02" w:rsidR="00C67E9E" w:rsidRDefault="00C67E9E" w:rsidP="0093571B">
      <w:pPr>
        <w:pStyle w:val="Paragraphedeliste"/>
        <w:ind w:left="426" w:hanging="426"/>
      </w:pPr>
      <w:r>
        <w:tab/>
        <w:t>Diane</w:t>
      </w:r>
      <w:r>
        <w:tab/>
        <w:t xml:space="preserve">Demande si nous avons des nouvelles du Camp Sable Chaud d’Amqui étant </w:t>
      </w:r>
      <w:r>
        <w:tab/>
      </w:r>
      <w:r>
        <w:tab/>
      </w:r>
      <w:r>
        <w:tab/>
        <w:t xml:space="preserve">donné que chaque année ils nous demandent d’en faire la promotion et cette </w:t>
      </w:r>
      <w:r>
        <w:tab/>
      </w:r>
      <w:r>
        <w:tab/>
      </w:r>
      <w:r>
        <w:tab/>
        <w:t xml:space="preserve">année nous avons rien à cet effet. </w:t>
      </w:r>
    </w:p>
    <w:p w14:paraId="7229ABE2" w14:textId="77777777" w:rsidR="00AB3CA4" w:rsidRDefault="00AB3CA4" w:rsidP="00AB3CA4">
      <w:pPr>
        <w:pStyle w:val="Paragraphedeliste"/>
        <w:ind w:left="426"/>
      </w:pPr>
    </w:p>
    <w:p w14:paraId="4494FF94" w14:textId="3E7B9069" w:rsidR="007306CC" w:rsidRDefault="007306CC" w:rsidP="00AB3CA4">
      <w:pPr>
        <w:pStyle w:val="Paragraphedeliste"/>
        <w:ind w:left="426"/>
      </w:pPr>
      <w:r>
        <w:t>Marc :</w:t>
      </w:r>
      <w:r>
        <w:tab/>
      </w:r>
      <w:r w:rsidR="00EF6BD4">
        <w:t xml:space="preserve">Rien </w:t>
      </w:r>
    </w:p>
    <w:p w14:paraId="5EFE2190" w14:textId="77777777" w:rsidR="009A4E4C" w:rsidRDefault="009A4E4C" w:rsidP="00AB3CA4">
      <w:pPr>
        <w:pStyle w:val="Paragraphedeliste"/>
        <w:ind w:left="426"/>
      </w:pPr>
    </w:p>
    <w:p w14:paraId="697C5E6B" w14:textId="13B6A72A" w:rsidR="009A4E4C" w:rsidRDefault="009A4E4C" w:rsidP="00AB3CA4">
      <w:pPr>
        <w:pStyle w:val="Paragraphedeliste"/>
        <w:ind w:left="426"/>
      </w:pPr>
      <w:r>
        <w:t>Jérôme :</w:t>
      </w:r>
      <w:r>
        <w:tab/>
        <w:t xml:space="preserve">Demande s’il y </w:t>
      </w:r>
      <w:r w:rsidR="00B12FB3">
        <w:t>avait</w:t>
      </w:r>
      <w:r>
        <w:t xml:space="preserve"> du bûchage sur les lots intra de la municipalité et aimerait </w:t>
      </w:r>
      <w:r>
        <w:tab/>
      </w:r>
      <w:r>
        <w:tab/>
      </w:r>
      <w:r>
        <w:tab/>
        <w:t>également que nous nous penchions sur l’achat d’un balai mécanique.</w:t>
      </w:r>
    </w:p>
    <w:p w14:paraId="4EBE785C" w14:textId="77777777" w:rsidR="007306CC" w:rsidRDefault="007306CC" w:rsidP="00AB3CA4">
      <w:pPr>
        <w:pStyle w:val="Paragraphedeliste"/>
        <w:ind w:left="426"/>
      </w:pPr>
    </w:p>
    <w:p w14:paraId="573DF306" w14:textId="59795E46" w:rsidR="007306CC" w:rsidRDefault="007306CC" w:rsidP="00AB3CA4">
      <w:pPr>
        <w:pStyle w:val="Paragraphedeliste"/>
        <w:ind w:left="426"/>
      </w:pPr>
      <w:r>
        <w:t>Gino :</w:t>
      </w:r>
      <w:r>
        <w:tab/>
      </w:r>
      <w:r w:rsidR="00C67E9E">
        <w:t xml:space="preserve">Reviens sur la discussion au sujet des chemins que nous avons fait niveler. Il nous informe également que nous n’irons pas plus loin avec le dossier de l’acquisition du garage voisin au garage municipal. </w:t>
      </w:r>
    </w:p>
    <w:p w14:paraId="0192D2F9" w14:textId="77777777" w:rsidR="007306CC" w:rsidRDefault="007306CC" w:rsidP="00AB3CA4">
      <w:pPr>
        <w:pStyle w:val="Paragraphedeliste"/>
        <w:ind w:left="426"/>
      </w:pPr>
    </w:p>
    <w:p w14:paraId="141A1EB0" w14:textId="3133CFDF" w:rsidR="00AB3CA4" w:rsidRPr="00AB3CA4" w:rsidRDefault="00AB3CA4" w:rsidP="006536FC">
      <w:pPr>
        <w:pStyle w:val="Paragraphedeliste"/>
        <w:numPr>
          <w:ilvl w:val="0"/>
          <w:numId w:val="11"/>
        </w:numPr>
        <w:ind w:left="426" w:firstLine="0"/>
        <w:rPr>
          <w:b/>
          <w:bCs/>
        </w:rPr>
      </w:pPr>
      <w:r w:rsidRPr="00AB3CA4">
        <w:rPr>
          <w:b/>
          <w:bCs/>
        </w:rPr>
        <w:lastRenderedPageBreak/>
        <w:t xml:space="preserve"> Levée de l’assemblée </w:t>
      </w:r>
    </w:p>
    <w:p w14:paraId="194A89A7" w14:textId="56D9158F" w:rsidR="00C43322" w:rsidRDefault="00C67E9E" w:rsidP="00FF4B5D">
      <w:pPr>
        <w:ind w:left="426" w:hanging="1419"/>
      </w:pPr>
      <w:r>
        <w:rPr>
          <w:b/>
          <w:bCs/>
        </w:rPr>
        <w:t>67-26</w:t>
      </w:r>
      <w:r w:rsidR="00FF4B5D">
        <w:rPr>
          <w:b/>
          <w:bCs/>
        </w:rPr>
        <w:tab/>
      </w:r>
      <w:r w:rsidR="00C43322">
        <w:t xml:space="preserve">La levée de l’assemblée est proposée par </w:t>
      </w:r>
      <w:r w:rsidR="00A61721">
        <w:t xml:space="preserve">Mme Nancy Malenfant à </w:t>
      </w:r>
      <w:r w:rsidR="00AB3CA4">
        <w:t>21</w:t>
      </w:r>
      <w:r w:rsidR="00A61721">
        <w:t xml:space="preserve"> h </w:t>
      </w:r>
      <w:r>
        <w:t>07</w:t>
      </w:r>
    </w:p>
    <w:p w14:paraId="363DA15F" w14:textId="77777777" w:rsidR="00C43322" w:rsidRDefault="00C43322" w:rsidP="00AE165C">
      <w:pPr>
        <w:tabs>
          <w:tab w:val="left" w:pos="567"/>
        </w:tabs>
      </w:pPr>
    </w:p>
    <w:p w14:paraId="15B53C9B" w14:textId="77777777" w:rsidR="001951F4" w:rsidRDefault="001951F4" w:rsidP="00AE165C">
      <w:pPr>
        <w:tabs>
          <w:tab w:val="left" w:pos="567"/>
        </w:tabs>
      </w:pPr>
    </w:p>
    <w:p w14:paraId="6C3FC02F" w14:textId="77777777" w:rsidR="001951F4" w:rsidRDefault="001951F4" w:rsidP="00AE165C">
      <w:pPr>
        <w:tabs>
          <w:tab w:val="left" w:pos="567"/>
        </w:tabs>
      </w:pPr>
    </w:p>
    <w:p w14:paraId="2C1170EA" w14:textId="77777777" w:rsidR="00C43322" w:rsidRDefault="00C43322" w:rsidP="00AE165C">
      <w:pPr>
        <w:tabs>
          <w:tab w:val="left" w:pos="567"/>
        </w:tabs>
      </w:pPr>
    </w:p>
    <w:p w14:paraId="20F4910B" w14:textId="354EB9AD" w:rsidR="00C43322" w:rsidRDefault="00C43322" w:rsidP="00D218C5">
      <w:pPr>
        <w:tabs>
          <w:tab w:val="left" w:pos="567"/>
        </w:tabs>
        <w:ind w:left="426"/>
      </w:pPr>
      <w:r>
        <w:t>____________________________</w:t>
      </w:r>
    </w:p>
    <w:p w14:paraId="386D32F9" w14:textId="3A4F53AE" w:rsidR="00C43322" w:rsidRDefault="00C43322" w:rsidP="00D218C5">
      <w:pPr>
        <w:tabs>
          <w:tab w:val="left" w:pos="567"/>
        </w:tabs>
        <w:ind w:left="426"/>
      </w:pPr>
      <w:r>
        <w:t>Gino Canuel, maire</w:t>
      </w:r>
    </w:p>
    <w:p w14:paraId="037A5936" w14:textId="77777777" w:rsidR="00C43322" w:rsidRDefault="00C43322" w:rsidP="00D218C5">
      <w:pPr>
        <w:tabs>
          <w:tab w:val="left" w:pos="567"/>
        </w:tabs>
        <w:ind w:left="426"/>
      </w:pPr>
    </w:p>
    <w:p w14:paraId="7D400D7E" w14:textId="77777777" w:rsidR="00C43322" w:rsidRDefault="00C43322" w:rsidP="00D218C5">
      <w:pPr>
        <w:tabs>
          <w:tab w:val="left" w:pos="567"/>
        </w:tabs>
        <w:ind w:left="426"/>
      </w:pPr>
    </w:p>
    <w:p w14:paraId="02921748" w14:textId="77777777" w:rsidR="00C43322" w:rsidRDefault="00C43322" w:rsidP="00D218C5">
      <w:pPr>
        <w:tabs>
          <w:tab w:val="left" w:pos="567"/>
        </w:tabs>
        <w:ind w:left="426"/>
      </w:pPr>
    </w:p>
    <w:p w14:paraId="78046F5C" w14:textId="77777777" w:rsidR="00C43322" w:rsidRDefault="00C43322" w:rsidP="00D218C5">
      <w:pPr>
        <w:tabs>
          <w:tab w:val="left" w:pos="567"/>
        </w:tabs>
        <w:ind w:left="426"/>
      </w:pPr>
    </w:p>
    <w:p w14:paraId="3DF650F6" w14:textId="5287E60F" w:rsidR="00C43322" w:rsidRDefault="00C43322" w:rsidP="00D218C5">
      <w:pPr>
        <w:tabs>
          <w:tab w:val="left" w:pos="567"/>
        </w:tabs>
        <w:ind w:left="426"/>
      </w:pPr>
      <w:r>
        <w:t>_____________________________</w:t>
      </w:r>
      <w:r w:rsidR="007E048C">
        <w:t>__________</w:t>
      </w:r>
    </w:p>
    <w:p w14:paraId="2D10258C" w14:textId="45891ECB" w:rsidR="00C43322" w:rsidRDefault="007E048C" w:rsidP="00D218C5">
      <w:pPr>
        <w:tabs>
          <w:tab w:val="left" w:pos="567"/>
        </w:tabs>
        <w:ind w:left="426"/>
      </w:pPr>
      <w:r>
        <w:t>Karine Dechamplain</w:t>
      </w:r>
      <w:r w:rsidR="00C43322">
        <w:t>, greffière-trésorière</w:t>
      </w:r>
      <w:r>
        <w:t xml:space="preserve"> adjointe</w:t>
      </w:r>
    </w:p>
    <w:sectPr w:rsidR="00C43322" w:rsidSect="000F65B5">
      <w:headerReference w:type="default" r:id="rId8"/>
      <w:pgSz w:w="12242" w:h="20163" w:code="5"/>
      <w:pgMar w:top="1440" w:right="1797" w:bottom="1440" w:left="1797" w:header="709" w:footer="371" w:gutter="0"/>
      <w:cols w:space="0" w:equalWidth="0">
        <w:col w:w="8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9291" w14:textId="77777777" w:rsidR="00C53705" w:rsidRDefault="00C53705" w:rsidP="00C45130">
      <w:r>
        <w:separator/>
      </w:r>
    </w:p>
  </w:endnote>
  <w:endnote w:type="continuationSeparator" w:id="0">
    <w:p w14:paraId="7E41291E" w14:textId="77777777" w:rsidR="00C53705" w:rsidRDefault="00C53705" w:rsidP="00C4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0EED" w14:textId="77777777" w:rsidR="00C53705" w:rsidRDefault="00C53705" w:rsidP="00C45130">
      <w:r>
        <w:separator/>
      </w:r>
    </w:p>
  </w:footnote>
  <w:footnote w:type="continuationSeparator" w:id="0">
    <w:p w14:paraId="3BE0A99D" w14:textId="77777777" w:rsidR="00C53705" w:rsidRDefault="00C53705" w:rsidP="00C4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37F0" w14:textId="347A6541" w:rsidR="00C45130" w:rsidRPr="0060321B" w:rsidRDefault="00C45130" w:rsidP="00337058">
    <w:pPr>
      <w:pStyle w:val="En-tte"/>
      <w:ind w:left="-1701"/>
      <w:rPr>
        <w:rFonts w:ascii="Times New Roman" w:hAnsi="Times New Roman" w:cs="Times New Roman"/>
        <w:b/>
        <w:bCs/>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385"/>
    <w:multiLevelType w:val="hybridMultilevel"/>
    <w:tmpl w:val="B20AD7F4"/>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 w15:restartNumberingAfterBreak="0">
    <w:nsid w:val="05885A03"/>
    <w:multiLevelType w:val="hybridMultilevel"/>
    <w:tmpl w:val="EB0270BE"/>
    <w:lvl w:ilvl="0" w:tplc="0C0C0001">
      <w:start w:val="1"/>
      <w:numFmt w:val="bullet"/>
      <w:lvlText w:val=""/>
      <w:lvlJc w:val="left"/>
      <w:pPr>
        <w:ind w:left="1512" w:hanging="360"/>
      </w:pPr>
      <w:rPr>
        <w:rFonts w:ascii="Symbol" w:hAnsi="Symbol"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2" w15:restartNumberingAfterBreak="0">
    <w:nsid w:val="05D61374"/>
    <w:multiLevelType w:val="multilevel"/>
    <w:tmpl w:val="BE92849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8840E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05EFE"/>
    <w:multiLevelType w:val="multilevel"/>
    <w:tmpl w:val="0D0CD12C"/>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CA1037"/>
    <w:multiLevelType w:val="hybridMultilevel"/>
    <w:tmpl w:val="8550B5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2FB6A4B"/>
    <w:multiLevelType w:val="hybridMultilevel"/>
    <w:tmpl w:val="3F8E92EC"/>
    <w:lvl w:ilvl="0" w:tplc="0C0C0001">
      <w:start w:val="1"/>
      <w:numFmt w:val="bullet"/>
      <w:lvlText w:val=""/>
      <w:lvlJc w:val="left"/>
      <w:pPr>
        <w:ind w:left="4260" w:hanging="360"/>
      </w:pPr>
      <w:rPr>
        <w:rFonts w:ascii="Symbol" w:hAnsi="Symbol" w:hint="default"/>
      </w:rPr>
    </w:lvl>
    <w:lvl w:ilvl="1" w:tplc="0C0C0003" w:tentative="1">
      <w:start w:val="1"/>
      <w:numFmt w:val="bullet"/>
      <w:lvlText w:val="o"/>
      <w:lvlJc w:val="left"/>
      <w:pPr>
        <w:ind w:left="4980" w:hanging="360"/>
      </w:pPr>
      <w:rPr>
        <w:rFonts w:ascii="Courier New" w:hAnsi="Courier New" w:cs="Courier New" w:hint="default"/>
      </w:rPr>
    </w:lvl>
    <w:lvl w:ilvl="2" w:tplc="0C0C0005" w:tentative="1">
      <w:start w:val="1"/>
      <w:numFmt w:val="bullet"/>
      <w:lvlText w:val=""/>
      <w:lvlJc w:val="left"/>
      <w:pPr>
        <w:ind w:left="5700" w:hanging="360"/>
      </w:pPr>
      <w:rPr>
        <w:rFonts w:ascii="Wingdings" w:hAnsi="Wingdings" w:hint="default"/>
      </w:rPr>
    </w:lvl>
    <w:lvl w:ilvl="3" w:tplc="0C0C0001" w:tentative="1">
      <w:start w:val="1"/>
      <w:numFmt w:val="bullet"/>
      <w:lvlText w:val=""/>
      <w:lvlJc w:val="left"/>
      <w:pPr>
        <w:ind w:left="6420" w:hanging="360"/>
      </w:pPr>
      <w:rPr>
        <w:rFonts w:ascii="Symbol" w:hAnsi="Symbol" w:hint="default"/>
      </w:rPr>
    </w:lvl>
    <w:lvl w:ilvl="4" w:tplc="0C0C0003" w:tentative="1">
      <w:start w:val="1"/>
      <w:numFmt w:val="bullet"/>
      <w:lvlText w:val="o"/>
      <w:lvlJc w:val="left"/>
      <w:pPr>
        <w:ind w:left="7140" w:hanging="360"/>
      </w:pPr>
      <w:rPr>
        <w:rFonts w:ascii="Courier New" w:hAnsi="Courier New" w:cs="Courier New" w:hint="default"/>
      </w:rPr>
    </w:lvl>
    <w:lvl w:ilvl="5" w:tplc="0C0C0005" w:tentative="1">
      <w:start w:val="1"/>
      <w:numFmt w:val="bullet"/>
      <w:lvlText w:val=""/>
      <w:lvlJc w:val="left"/>
      <w:pPr>
        <w:ind w:left="7860" w:hanging="360"/>
      </w:pPr>
      <w:rPr>
        <w:rFonts w:ascii="Wingdings" w:hAnsi="Wingdings" w:hint="default"/>
      </w:rPr>
    </w:lvl>
    <w:lvl w:ilvl="6" w:tplc="0C0C0001" w:tentative="1">
      <w:start w:val="1"/>
      <w:numFmt w:val="bullet"/>
      <w:lvlText w:val=""/>
      <w:lvlJc w:val="left"/>
      <w:pPr>
        <w:ind w:left="8580" w:hanging="360"/>
      </w:pPr>
      <w:rPr>
        <w:rFonts w:ascii="Symbol" w:hAnsi="Symbol" w:hint="default"/>
      </w:rPr>
    </w:lvl>
    <w:lvl w:ilvl="7" w:tplc="0C0C0003" w:tentative="1">
      <w:start w:val="1"/>
      <w:numFmt w:val="bullet"/>
      <w:lvlText w:val="o"/>
      <w:lvlJc w:val="left"/>
      <w:pPr>
        <w:ind w:left="9300" w:hanging="360"/>
      </w:pPr>
      <w:rPr>
        <w:rFonts w:ascii="Courier New" w:hAnsi="Courier New" w:cs="Courier New" w:hint="default"/>
      </w:rPr>
    </w:lvl>
    <w:lvl w:ilvl="8" w:tplc="0C0C0005" w:tentative="1">
      <w:start w:val="1"/>
      <w:numFmt w:val="bullet"/>
      <w:lvlText w:val=""/>
      <w:lvlJc w:val="left"/>
      <w:pPr>
        <w:ind w:left="10020" w:hanging="360"/>
      </w:pPr>
      <w:rPr>
        <w:rFonts w:ascii="Wingdings" w:hAnsi="Wingdings" w:hint="default"/>
      </w:rPr>
    </w:lvl>
  </w:abstractNum>
  <w:abstractNum w:abstractNumId="7" w15:restartNumberingAfterBreak="0">
    <w:nsid w:val="152E4677"/>
    <w:multiLevelType w:val="hybridMultilevel"/>
    <w:tmpl w:val="7E0636D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8C56B49"/>
    <w:multiLevelType w:val="hybridMultilevel"/>
    <w:tmpl w:val="1F1E10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9016E5D"/>
    <w:multiLevelType w:val="multilevel"/>
    <w:tmpl w:val="DA385620"/>
    <w:lvl w:ilvl="0">
      <w:start w:val="7"/>
      <w:numFmt w:val="decimal"/>
      <w:lvlText w:val="6.%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303B15"/>
    <w:multiLevelType w:val="hybridMultilevel"/>
    <w:tmpl w:val="8506AD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CDC5BD2"/>
    <w:multiLevelType w:val="hybridMultilevel"/>
    <w:tmpl w:val="9FBC8C2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1B0257A"/>
    <w:multiLevelType w:val="hybridMultilevel"/>
    <w:tmpl w:val="FEDE30C0"/>
    <w:lvl w:ilvl="0" w:tplc="0C0C0001">
      <w:start w:val="1"/>
      <w:numFmt w:val="bullet"/>
      <w:lvlText w:val=""/>
      <w:lvlJc w:val="left"/>
      <w:pPr>
        <w:ind w:left="2421" w:hanging="360"/>
      </w:pPr>
      <w:rPr>
        <w:rFonts w:ascii="Symbol" w:hAnsi="Symbol"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13" w15:restartNumberingAfterBreak="0">
    <w:nsid w:val="264B46EB"/>
    <w:multiLevelType w:val="hybridMultilevel"/>
    <w:tmpl w:val="3F88AA58"/>
    <w:lvl w:ilvl="0" w:tplc="0BE4AF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70E1121"/>
    <w:multiLevelType w:val="hybridMultilevel"/>
    <w:tmpl w:val="2A7E8F0C"/>
    <w:lvl w:ilvl="0" w:tplc="CE02BC4C">
      <w:start w:val="13"/>
      <w:numFmt w:val="bullet"/>
      <w:lvlText w:val="-"/>
      <w:lvlJc w:val="left"/>
      <w:pPr>
        <w:ind w:left="2061" w:hanging="360"/>
      </w:pPr>
      <w:rPr>
        <w:rFonts w:ascii="Arial" w:eastAsia="Times New Roman" w:hAnsi="Arial" w:cs="Arial" w:hint="default"/>
      </w:rPr>
    </w:lvl>
    <w:lvl w:ilvl="1" w:tplc="0C0C0003" w:tentative="1">
      <w:start w:val="1"/>
      <w:numFmt w:val="bullet"/>
      <w:lvlText w:val="o"/>
      <w:lvlJc w:val="left"/>
      <w:pPr>
        <w:ind w:left="2781" w:hanging="360"/>
      </w:pPr>
      <w:rPr>
        <w:rFonts w:ascii="Courier New" w:hAnsi="Courier New" w:cs="Courier New" w:hint="default"/>
      </w:rPr>
    </w:lvl>
    <w:lvl w:ilvl="2" w:tplc="0C0C0005" w:tentative="1">
      <w:start w:val="1"/>
      <w:numFmt w:val="bullet"/>
      <w:lvlText w:val=""/>
      <w:lvlJc w:val="left"/>
      <w:pPr>
        <w:ind w:left="3501" w:hanging="360"/>
      </w:pPr>
      <w:rPr>
        <w:rFonts w:ascii="Wingdings" w:hAnsi="Wingdings" w:hint="default"/>
      </w:rPr>
    </w:lvl>
    <w:lvl w:ilvl="3" w:tplc="0C0C0001" w:tentative="1">
      <w:start w:val="1"/>
      <w:numFmt w:val="bullet"/>
      <w:lvlText w:val=""/>
      <w:lvlJc w:val="left"/>
      <w:pPr>
        <w:ind w:left="4221" w:hanging="360"/>
      </w:pPr>
      <w:rPr>
        <w:rFonts w:ascii="Symbol" w:hAnsi="Symbol" w:hint="default"/>
      </w:rPr>
    </w:lvl>
    <w:lvl w:ilvl="4" w:tplc="0C0C0003" w:tentative="1">
      <w:start w:val="1"/>
      <w:numFmt w:val="bullet"/>
      <w:lvlText w:val="o"/>
      <w:lvlJc w:val="left"/>
      <w:pPr>
        <w:ind w:left="4941" w:hanging="360"/>
      </w:pPr>
      <w:rPr>
        <w:rFonts w:ascii="Courier New" w:hAnsi="Courier New" w:cs="Courier New" w:hint="default"/>
      </w:rPr>
    </w:lvl>
    <w:lvl w:ilvl="5" w:tplc="0C0C0005" w:tentative="1">
      <w:start w:val="1"/>
      <w:numFmt w:val="bullet"/>
      <w:lvlText w:val=""/>
      <w:lvlJc w:val="left"/>
      <w:pPr>
        <w:ind w:left="5661" w:hanging="360"/>
      </w:pPr>
      <w:rPr>
        <w:rFonts w:ascii="Wingdings" w:hAnsi="Wingdings" w:hint="default"/>
      </w:rPr>
    </w:lvl>
    <w:lvl w:ilvl="6" w:tplc="0C0C0001" w:tentative="1">
      <w:start w:val="1"/>
      <w:numFmt w:val="bullet"/>
      <w:lvlText w:val=""/>
      <w:lvlJc w:val="left"/>
      <w:pPr>
        <w:ind w:left="6381" w:hanging="360"/>
      </w:pPr>
      <w:rPr>
        <w:rFonts w:ascii="Symbol" w:hAnsi="Symbol" w:hint="default"/>
      </w:rPr>
    </w:lvl>
    <w:lvl w:ilvl="7" w:tplc="0C0C0003" w:tentative="1">
      <w:start w:val="1"/>
      <w:numFmt w:val="bullet"/>
      <w:lvlText w:val="o"/>
      <w:lvlJc w:val="left"/>
      <w:pPr>
        <w:ind w:left="7101" w:hanging="360"/>
      </w:pPr>
      <w:rPr>
        <w:rFonts w:ascii="Courier New" w:hAnsi="Courier New" w:cs="Courier New" w:hint="default"/>
      </w:rPr>
    </w:lvl>
    <w:lvl w:ilvl="8" w:tplc="0C0C0005" w:tentative="1">
      <w:start w:val="1"/>
      <w:numFmt w:val="bullet"/>
      <w:lvlText w:val=""/>
      <w:lvlJc w:val="left"/>
      <w:pPr>
        <w:ind w:left="7821" w:hanging="360"/>
      </w:pPr>
      <w:rPr>
        <w:rFonts w:ascii="Wingdings" w:hAnsi="Wingdings" w:hint="default"/>
      </w:rPr>
    </w:lvl>
  </w:abstractNum>
  <w:abstractNum w:abstractNumId="15" w15:restartNumberingAfterBreak="0">
    <w:nsid w:val="276F0D67"/>
    <w:multiLevelType w:val="hybridMultilevel"/>
    <w:tmpl w:val="C0E46BB0"/>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2942126E"/>
    <w:multiLevelType w:val="hybridMultilevel"/>
    <w:tmpl w:val="D4DCB7D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53B68B6"/>
    <w:multiLevelType w:val="multilevel"/>
    <w:tmpl w:val="1EB44B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F21A9C"/>
    <w:multiLevelType w:val="hybridMultilevel"/>
    <w:tmpl w:val="27728ED6"/>
    <w:lvl w:ilvl="0" w:tplc="0C0C000B">
      <w:start w:val="1"/>
      <w:numFmt w:val="bullet"/>
      <w:lvlText w:val=""/>
      <w:lvlJc w:val="left"/>
      <w:pPr>
        <w:ind w:left="2880" w:hanging="360"/>
      </w:pPr>
      <w:rPr>
        <w:rFonts w:ascii="Wingdings" w:hAnsi="Wingdings"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9" w15:restartNumberingAfterBreak="0">
    <w:nsid w:val="3B5C0913"/>
    <w:multiLevelType w:val="hybridMultilevel"/>
    <w:tmpl w:val="09C635E6"/>
    <w:lvl w:ilvl="0" w:tplc="745A237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DC60FAD"/>
    <w:multiLevelType w:val="multilevel"/>
    <w:tmpl w:val="29C4BE14"/>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43532"/>
    <w:multiLevelType w:val="hybridMultilevel"/>
    <w:tmpl w:val="F744B3A6"/>
    <w:lvl w:ilvl="0" w:tplc="14C2A184">
      <w:start w:val="1"/>
      <w:numFmt w:val="lowerLetter"/>
      <w:lvlText w:val="%1)"/>
      <w:lvlJc w:val="left"/>
      <w:pPr>
        <w:ind w:left="2061" w:hanging="360"/>
      </w:pPr>
      <w:rPr>
        <w:rFonts w:hint="default"/>
      </w:rPr>
    </w:lvl>
    <w:lvl w:ilvl="1" w:tplc="0C0C0019" w:tentative="1">
      <w:start w:val="1"/>
      <w:numFmt w:val="lowerLetter"/>
      <w:lvlText w:val="%2."/>
      <w:lvlJc w:val="left"/>
      <w:pPr>
        <w:ind w:left="2781" w:hanging="360"/>
      </w:pPr>
    </w:lvl>
    <w:lvl w:ilvl="2" w:tplc="0C0C001B" w:tentative="1">
      <w:start w:val="1"/>
      <w:numFmt w:val="lowerRoman"/>
      <w:lvlText w:val="%3."/>
      <w:lvlJc w:val="right"/>
      <w:pPr>
        <w:ind w:left="3501" w:hanging="180"/>
      </w:pPr>
    </w:lvl>
    <w:lvl w:ilvl="3" w:tplc="0C0C000F" w:tentative="1">
      <w:start w:val="1"/>
      <w:numFmt w:val="decimal"/>
      <w:lvlText w:val="%4."/>
      <w:lvlJc w:val="left"/>
      <w:pPr>
        <w:ind w:left="4221" w:hanging="360"/>
      </w:pPr>
    </w:lvl>
    <w:lvl w:ilvl="4" w:tplc="0C0C0019" w:tentative="1">
      <w:start w:val="1"/>
      <w:numFmt w:val="lowerLetter"/>
      <w:lvlText w:val="%5."/>
      <w:lvlJc w:val="left"/>
      <w:pPr>
        <w:ind w:left="4941" w:hanging="360"/>
      </w:pPr>
    </w:lvl>
    <w:lvl w:ilvl="5" w:tplc="0C0C001B" w:tentative="1">
      <w:start w:val="1"/>
      <w:numFmt w:val="lowerRoman"/>
      <w:lvlText w:val="%6."/>
      <w:lvlJc w:val="right"/>
      <w:pPr>
        <w:ind w:left="5661" w:hanging="180"/>
      </w:pPr>
    </w:lvl>
    <w:lvl w:ilvl="6" w:tplc="0C0C000F" w:tentative="1">
      <w:start w:val="1"/>
      <w:numFmt w:val="decimal"/>
      <w:lvlText w:val="%7."/>
      <w:lvlJc w:val="left"/>
      <w:pPr>
        <w:ind w:left="6381" w:hanging="360"/>
      </w:pPr>
    </w:lvl>
    <w:lvl w:ilvl="7" w:tplc="0C0C0019" w:tentative="1">
      <w:start w:val="1"/>
      <w:numFmt w:val="lowerLetter"/>
      <w:lvlText w:val="%8."/>
      <w:lvlJc w:val="left"/>
      <w:pPr>
        <w:ind w:left="7101" w:hanging="360"/>
      </w:pPr>
    </w:lvl>
    <w:lvl w:ilvl="8" w:tplc="0C0C001B" w:tentative="1">
      <w:start w:val="1"/>
      <w:numFmt w:val="lowerRoman"/>
      <w:lvlText w:val="%9."/>
      <w:lvlJc w:val="right"/>
      <w:pPr>
        <w:ind w:left="7821" w:hanging="180"/>
      </w:pPr>
    </w:lvl>
  </w:abstractNum>
  <w:abstractNum w:abstractNumId="22" w15:restartNumberingAfterBreak="0">
    <w:nsid w:val="45436F61"/>
    <w:multiLevelType w:val="hybridMultilevel"/>
    <w:tmpl w:val="5A6A2F48"/>
    <w:lvl w:ilvl="0" w:tplc="49968936">
      <w:start w:val="1"/>
      <w:numFmt w:val="upperLetter"/>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CC85549"/>
    <w:multiLevelType w:val="multilevel"/>
    <w:tmpl w:val="68945606"/>
    <w:styleLink w:val="Style1"/>
    <w:lvl w:ilvl="0">
      <w:start w:val="1"/>
      <w:numFmt w:val="decimal"/>
      <w:lvlText w:val="%1"/>
      <w:lvlJc w:val="left"/>
      <w:pPr>
        <w:ind w:left="360" w:hanging="360"/>
      </w:pPr>
      <w:rPr>
        <w:rFonts w:ascii="Arial" w:hAnsi="Arial"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CB0D60"/>
    <w:multiLevelType w:val="multilevel"/>
    <w:tmpl w:val="CC823B5E"/>
    <w:lvl w:ilvl="0">
      <w:start w:val="1"/>
      <w:numFmt w:val="decimal"/>
      <w:lvlText w:val="%1"/>
      <w:lvlJc w:val="left"/>
      <w:pPr>
        <w:ind w:left="360" w:hanging="360"/>
      </w:pPr>
      <w:rPr>
        <w:rFonts w:ascii="Arial" w:hAnsi="Arial" w:hint="default"/>
      </w:rPr>
    </w:lvl>
    <w:lvl w:ilvl="1">
      <w:start w:val="1"/>
      <w:numFmt w:val="non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866EE0"/>
    <w:multiLevelType w:val="hybridMultilevel"/>
    <w:tmpl w:val="010CA11A"/>
    <w:lvl w:ilvl="0" w:tplc="0C0C000F">
      <w:start w:val="1"/>
      <w:numFmt w:val="decimal"/>
      <w:lvlText w:val="%1."/>
      <w:lvlJc w:val="left"/>
      <w:pPr>
        <w:ind w:left="2421" w:hanging="360"/>
      </w:pPr>
    </w:lvl>
    <w:lvl w:ilvl="1" w:tplc="0C0C0019" w:tentative="1">
      <w:start w:val="1"/>
      <w:numFmt w:val="lowerLetter"/>
      <w:lvlText w:val="%2."/>
      <w:lvlJc w:val="left"/>
      <w:pPr>
        <w:ind w:left="3141" w:hanging="360"/>
      </w:pPr>
    </w:lvl>
    <w:lvl w:ilvl="2" w:tplc="0C0C001B" w:tentative="1">
      <w:start w:val="1"/>
      <w:numFmt w:val="lowerRoman"/>
      <w:lvlText w:val="%3."/>
      <w:lvlJc w:val="right"/>
      <w:pPr>
        <w:ind w:left="3861" w:hanging="180"/>
      </w:pPr>
    </w:lvl>
    <w:lvl w:ilvl="3" w:tplc="0C0C000F" w:tentative="1">
      <w:start w:val="1"/>
      <w:numFmt w:val="decimal"/>
      <w:lvlText w:val="%4."/>
      <w:lvlJc w:val="left"/>
      <w:pPr>
        <w:ind w:left="4581" w:hanging="360"/>
      </w:pPr>
    </w:lvl>
    <w:lvl w:ilvl="4" w:tplc="0C0C0019" w:tentative="1">
      <w:start w:val="1"/>
      <w:numFmt w:val="lowerLetter"/>
      <w:lvlText w:val="%5."/>
      <w:lvlJc w:val="left"/>
      <w:pPr>
        <w:ind w:left="5301" w:hanging="360"/>
      </w:pPr>
    </w:lvl>
    <w:lvl w:ilvl="5" w:tplc="0C0C001B" w:tentative="1">
      <w:start w:val="1"/>
      <w:numFmt w:val="lowerRoman"/>
      <w:lvlText w:val="%6."/>
      <w:lvlJc w:val="right"/>
      <w:pPr>
        <w:ind w:left="6021" w:hanging="180"/>
      </w:pPr>
    </w:lvl>
    <w:lvl w:ilvl="6" w:tplc="0C0C000F" w:tentative="1">
      <w:start w:val="1"/>
      <w:numFmt w:val="decimal"/>
      <w:lvlText w:val="%7."/>
      <w:lvlJc w:val="left"/>
      <w:pPr>
        <w:ind w:left="6741" w:hanging="360"/>
      </w:pPr>
    </w:lvl>
    <w:lvl w:ilvl="7" w:tplc="0C0C0019" w:tentative="1">
      <w:start w:val="1"/>
      <w:numFmt w:val="lowerLetter"/>
      <w:lvlText w:val="%8."/>
      <w:lvlJc w:val="left"/>
      <w:pPr>
        <w:ind w:left="7461" w:hanging="360"/>
      </w:pPr>
    </w:lvl>
    <w:lvl w:ilvl="8" w:tplc="0C0C001B" w:tentative="1">
      <w:start w:val="1"/>
      <w:numFmt w:val="lowerRoman"/>
      <w:lvlText w:val="%9."/>
      <w:lvlJc w:val="right"/>
      <w:pPr>
        <w:ind w:left="8181" w:hanging="180"/>
      </w:pPr>
    </w:lvl>
  </w:abstractNum>
  <w:abstractNum w:abstractNumId="26" w15:restartNumberingAfterBreak="0">
    <w:nsid w:val="50EA6F5E"/>
    <w:multiLevelType w:val="multilevel"/>
    <w:tmpl w:val="DB1EAC0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70562B"/>
    <w:multiLevelType w:val="hybridMultilevel"/>
    <w:tmpl w:val="E85E1E0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43E28F0"/>
    <w:multiLevelType w:val="hybridMultilevel"/>
    <w:tmpl w:val="D862C0A4"/>
    <w:lvl w:ilvl="0" w:tplc="0C0C000B">
      <w:start w:val="1"/>
      <w:numFmt w:val="bullet"/>
      <w:lvlText w:val=""/>
      <w:lvlJc w:val="left"/>
      <w:pPr>
        <w:ind w:left="2844" w:hanging="360"/>
      </w:pPr>
      <w:rPr>
        <w:rFonts w:ascii="Wingdings" w:hAnsi="Wingdings" w:hint="default"/>
      </w:rPr>
    </w:lvl>
    <w:lvl w:ilvl="1" w:tplc="0C0C0003" w:tentative="1">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29" w15:restartNumberingAfterBreak="0">
    <w:nsid w:val="54F039BE"/>
    <w:multiLevelType w:val="hybridMultilevel"/>
    <w:tmpl w:val="E95277C6"/>
    <w:lvl w:ilvl="0" w:tplc="0C0C0001">
      <w:start w:val="1"/>
      <w:numFmt w:val="bullet"/>
      <w:lvlText w:val=""/>
      <w:lvlJc w:val="left"/>
      <w:pPr>
        <w:ind w:left="3552" w:hanging="360"/>
      </w:pPr>
      <w:rPr>
        <w:rFonts w:ascii="Symbol" w:hAnsi="Symbol" w:hint="default"/>
      </w:rPr>
    </w:lvl>
    <w:lvl w:ilvl="1" w:tplc="0C0C0003" w:tentative="1">
      <w:start w:val="1"/>
      <w:numFmt w:val="bullet"/>
      <w:lvlText w:val="o"/>
      <w:lvlJc w:val="left"/>
      <w:pPr>
        <w:ind w:left="4272" w:hanging="360"/>
      </w:pPr>
      <w:rPr>
        <w:rFonts w:ascii="Courier New" w:hAnsi="Courier New" w:cs="Courier New" w:hint="default"/>
      </w:rPr>
    </w:lvl>
    <w:lvl w:ilvl="2" w:tplc="0C0C0005" w:tentative="1">
      <w:start w:val="1"/>
      <w:numFmt w:val="bullet"/>
      <w:lvlText w:val=""/>
      <w:lvlJc w:val="left"/>
      <w:pPr>
        <w:ind w:left="4992" w:hanging="360"/>
      </w:pPr>
      <w:rPr>
        <w:rFonts w:ascii="Wingdings" w:hAnsi="Wingdings" w:hint="default"/>
      </w:rPr>
    </w:lvl>
    <w:lvl w:ilvl="3" w:tplc="0C0C0001" w:tentative="1">
      <w:start w:val="1"/>
      <w:numFmt w:val="bullet"/>
      <w:lvlText w:val=""/>
      <w:lvlJc w:val="left"/>
      <w:pPr>
        <w:ind w:left="5712" w:hanging="360"/>
      </w:pPr>
      <w:rPr>
        <w:rFonts w:ascii="Symbol" w:hAnsi="Symbol" w:hint="default"/>
      </w:rPr>
    </w:lvl>
    <w:lvl w:ilvl="4" w:tplc="0C0C0003" w:tentative="1">
      <w:start w:val="1"/>
      <w:numFmt w:val="bullet"/>
      <w:lvlText w:val="o"/>
      <w:lvlJc w:val="left"/>
      <w:pPr>
        <w:ind w:left="6432" w:hanging="360"/>
      </w:pPr>
      <w:rPr>
        <w:rFonts w:ascii="Courier New" w:hAnsi="Courier New" w:cs="Courier New" w:hint="default"/>
      </w:rPr>
    </w:lvl>
    <w:lvl w:ilvl="5" w:tplc="0C0C0005" w:tentative="1">
      <w:start w:val="1"/>
      <w:numFmt w:val="bullet"/>
      <w:lvlText w:val=""/>
      <w:lvlJc w:val="left"/>
      <w:pPr>
        <w:ind w:left="7152" w:hanging="360"/>
      </w:pPr>
      <w:rPr>
        <w:rFonts w:ascii="Wingdings" w:hAnsi="Wingdings" w:hint="default"/>
      </w:rPr>
    </w:lvl>
    <w:lvl w:ilvl="6" w:tplc="0C0C0001" w:tentative="1">
      <w:start w:val="1"/>
      <w:numFmt w:val="bullet"/>
      <w:lvlText w:val=""/>
      <w:lvlJc w:val="left"/>
      <w:pPr>
        <w:ind w:left="7872" w:hanging="360"/>
      </w:pPr>
      <w:rPr>
        <w:rFonts w:ascii="Symbol" w:hAnsi="Symbol" w:hint="default"/>
      </w:rPr>
    </w:lvl>
    <w:lvl w:ilvl="7" w:tplc="0C0C0003" w:tentative="1">
      <w:start w:val="1"/>
      <w:numFmt w:val="bullet"/>
      <w:lvlText w:val="o"/>
      <w:lvlJc w:val="left"/>
      <w:pPr>
        <w:ind w:left="8592" w:hanging="360"/>
      </w:pPr>
      <w:rPr>
        <w:rFonts w:ascii="Courier New" w:hAnsi="Courier New" w:cs="Courier New" w:hint="default"/>
      </w:rPr>
    </w:lvl>
    <w:lvl w:ilvl="8" w:tplc="0C0C0005" w:tentative="1">
      <w:start w:val="1"/>
      <w:numFmt w:val="bullet"/>
      <w:lvlText w:val=""/>
      <w:lvlJc w:val="left"/>
      <w:pPr>
        <w:ind w:left="9312" w:hanging="360"/>
      </w:pPr>
      <w:rPr>
        <w:rFonts w:ascii="Wingdings" w:hAnsi="Wingdings" w:hint="default"/>
      </w:rPr>
    </w:lvl>
  </w:abstractNum>
  <w:abstractNum w:abstractNumId="30" w15:restartNumberingAfterBreak="0">
    <w:nsid w:val="5544658D"/>
    <w:multiLevelType w:val="hybridMultilevel"/>
    <w:tmpl w:val="2A36DBD2"/>
    <w:lvl w:ilvl="0" w:tplc="EB2ED89A">
      <w:start w:val="6"/>
      <w:numFmt w:val="decimal"/>
      <w:lvlText w:val="%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1" w15:restartNumberingAfterBreak="0">
    <w:nsid w:val="57261510"/>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97E82"/>
    <w:multiLevelType w:val="hybridMultilevel"/>
    <w:tmpl w:val="AB5C65EA"/>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3" w15:restartNumberingAfterBreak="0">
    <w:nsid w:val="5B06334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520DDF"/>
    <w:multiLevelType w:val="multilevel"/>
    <w:tmpl w:val="476A060A"/>
    <w:lvl w:ilvl="0">
      <w:start w:val="8"/>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5C79CD"/>
    <w:multiLevelType w:val="hybridMultilevel"/>
    <w:tmpl w:val="F702B1FC"/>
    <w:lvl w:ilvl="0" w:tplc="3E745C36">
      <w:start w:val="1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C9B01D0"/>
    <w:multiLevelType w:val="multilevel"/>
    <w:tmpl w:val="68945606"/>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01F60"/>
    <w:multiLevelType w:val="multilevel"/>
    <w:tmpl w:val="656EBCC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E5412E"/>
    <w:multiLevelType w:val="multilevel"/>
    <w:tmpl w:val="DA385620"/>
    <w:lvl w:ilvl="0">
      <w:start w:val="7"/>
      <w:numFmt w:val="decimal"/>
      <w:lvlText w:val="6.%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B33F48"/>
    <w:multiLevelType w:val="hybridMultilevel"/>
    <w:tmpl w:val="C45C978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3115CD5"/>
    <w:multiLevelType w:val="hybridMultilevel"/>
    <w:tmpl w:val="9EFCC2DA"/>
    <w:lvl w:ilvl="0" w:tplc="231441CA">
      <w:start w:val="1"/>
      <w:numFmt w:val="decimal"/>
      <w:lvlText w:val="6.%1"/>
      <w:lvlJc w:val="left"/>
      <w:pPr>
        <w:ind w:left="862" w:hanging="360"/>
      </w:pPr>
      <w:rPr>
        <w:rFonts w:hint="default"/>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41" w15:restartNumberingAfterBreak="0">
    <w:nsid w:val="66867097"/>
    <w:multiLevelType w:val="hybridMultilevel"/>
    <w:tmpl w:val="C980E182"/>
    <w:lvl w:ilvl="0" w:tplc="745A2376">
      <w:start w:val="1"/>
      <w:numFmt w:val="bullet"/>
      <w:lvlText w:val=""/>
      <w:lvlJc w:val="left"/>
      <w:pPr>
        <w:ind w:left="820" w:hanging="360"/>
      </w:pPr>
      <w:rPr>
        <w:rFonts w:ascii="Symbol" w:hAnsi="Symbol" w:hint="default"/>
      </w:rPr>
    </w:lvl>
    <w:lvl w:ilvl="1" w:tplc="0C0C0003" w:tentative="1">
      <w:start w:val="1"/>
      <w:numFmt w:val="bullet"/>
      <w:lvlText w:val="o"/>
      <w:lvlJc w:val="left"/>
      <w:pPr>
        <w:ind w:left="1540" w:hanging="360"/>
      </w:pPr>
      <w:rPr>
        <w:rFonts w:ascii="Courier New" w:hAnsi="Courier New" w:cs="Courier New" w:hint="default"/>
      </w:rPr>
    </w:lvl>
    <w:lvl w:ilvl="2" w:tplc="0C0C0005" w:tentative="1">
      <w:start w:val="1"/>
      <w:numFmt w:val="bullet"/>
      <w:lvlText w:val=""/>
      <w:lvlJc w:val="left"/>
      <w:pPr>
        <w:ind w:left="2260" w:hanging="360"/>
      </w:pPr>
      <w:rPr>
        <w:rFonts w:ascii="Wingdings" w:hAnsi="Wingdings" w:hint="default"/>
      </w:rPr>
    </w:lvl>
    <w:lvl w:ilvl="3" w:tplc="0C0C0001" w:tentative="1">
      <w:start w:val="1"/>
      <w:numFmt w:val="bullet"/>
      <w:lvlText w:val=""/>
      <w:lvlJc w:val="left"/>
      <w:pPr>
        <w:ind w:left="2980" w:hanging="360"/>
      </w:pPr>
      <w:rPr>
        <w:rFonts w:ascii="Symbol" w:hAnsi="Symbol" w:hint="default"/>
      </w:rPr>
    </w:lvl>
    <w:lvl w:ilvl="4" w:tplc="0C0C0003" w:tentative="1">
      <w:start w:val="1"/>
      <w:numFmt w:val="bullet"/>
      <w:lvlText w:val="o"/>
      <w:lvlJc w:val="left"/>
      <w:pPr>
        <w:ind w:left="3700" w:hanging="360"/>
      </w:pPr>
      <w:rPr>
        <w:rFonts w:ascii="Courier New" w:hAnsi="Courier New" w:cs="Courier New" w:hint="default"/>
      </w:rPr>
    </w:lvl>
    <w:lvl w:ilvl="5" w:tplc="0C0C0005" w:tentative="1">
      <w:start w:val="1"/>
      <w:numFmt w:val="bullet"/>
      <w:lvlText w:val=""/>
      <w:lvlJc w:val="left"/>
      <w:pPr>
        <w:ind w:left="4420" w:hanging="360"/>
      </w:pPr>
      <w:rPr>
        <w:rFonts w:ascii="Wingdings" w:hAnsi="Wingdings" w:hint="default"/>
      </w:rPr>
    </w:lvl>
    <w:lvl w:ilvl="6" w:tplc="0C0C0001" w:tentative="1">
      <w:start w:val="1"/>
      <w:numFmt w:val="bullet"/>
      <w:lvlText w:val=""/>
      <w:lvlJc w:val="left"/>
      <w:pPr>
        <w:ind w:left="5140" w:hanging="360"/>
      </w:pPr>
      <w:rPr>
        <w:rFonts w:ascii="Symbol" w:hAnsi="Symbol" w:hint="default"/>
      </w:rPr>
    </w:lvl>
    <w:lvl w:ilvl="7" w:tplc="0C0C0003" w:tentative="1">
      <w:start w:val="1"/>
      <w:numFmt w:val="bullet"/>
      <w:lvlText w:val="o"/>
      <w:lvlJc w:val="left"/>
      <w:pPr>
        <w:ind w:left="5860" w:hanging="360"/>
      </w:pPr>
      <w:rPr>
        <w:rFonts w:ascii="Courier New" w:hAnsi="Courier New" w:cs="Courier New" w:hint="default"/>
      </w:rPr>
    </w:lvl>
    <w:lvl w:ilvl="8" w:tplc="0C0C0005" w:tentative="1">
      <w:start w:val="1"/>
      <w:numFmt w:val="bullet"/>
      <w:lvlText w:val=""/>
      <w:lvlJc w:val="left"/>
      <w:pPr>
        <w:ind w:left="6580" w:hanging="360"/>
      </w:pPr>
      <w:rPr>
        <w:rFonts w:ascii="Wingdings" w:hAnsi="Wingdings" w:hint="default"/>
      </w:rPr>
    </w:lvl>
  </w:abstractNum>
  <w:abstractNum w:abstractNumId="42" w15:restartNumberingAfterBreak="0">
    <w:nsid w:val="6CD86115"/>
    <w:multiLevelType w:val="hybridMultilevel"/>
    <w:tmpl w:val="7908C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FA02958"/>
    <w:multiLevelType w:val="hybridMultilevel"/>
    <w:tmpl w:val="AC34EF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71A8144D"/>
    <w:multiLevelType w:val="hybridMultilevel"/>
    <w:tmpl w:val="000664C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5" w15:restartNumberingAfterBreak="0">
    <w:nsid w:val="74D60EFF"/>
    <w:multiLevelType w:val="multilevel"/>
    <w:tmpl w:val="0B58B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D73F40"/>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D7128C"/>
    <w:multiLevelType w:val="multilevel"/>
    <w:tmpl w:val="A1828F7E"/>
    <w:lvl w:ilvl="0">
      <w:start w:val="1"/>
      <w:numFmt w:val="decimal"/>
      <w:lvlText w:val="6.%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BF40423"/>
    <w:multiLevelType w:val="hybridMultilevel"/>
    <w:tmpl w:val="F59AE03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15:restartNumberingAfterBreak="0">
    <w:nsid w:val="7C867DBB"/>
    <w:multiLevelType w:val="hybridMultilevel"/>
    <w:tmpl w:val="9AEE352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50" w15:restartNumberingAfterBreak="0">
    <w:nsid w:val="7CF056CB"/>
    <w:multiLevelType w:val="hybridMultilevel"/>
    <w:tmpl w:val="C3AC453A"/>
    <w:lvl w:ilvl="0" w:tplc="26642C52">
      <w:start w:val="5"/>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E56760F"/>
    <w:multiLevelType w:val="multilevel"/>
    <w:tmpl w:val="09D0B332"/>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A2383D"/>
    <w:multiLevelType w:val="hybridMultilevel"/>
    <w:tmpl w:val="61E2A1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90521355">
    <w:abstractNumId w:val="47"/>
  </w:num>
  <w:num w:numId="2" w16cid:durableId="228003218">
    <w:abstractNumId w:val="30"/>
  </w:num>
  <w:num w:numId="3" w16cid:durableId="1939947370">
    <w:abstractNumId w:val="46"/>
  </w:num>
  <w:num w:numId="4" w16cid:durableId="1334527930">
    <w:abstractNumId w:val="36"/>
  </w:num>
  <w:num w:numId="5" w16cid:durableId="111483194">
    <w:abstractNumId w:val="23"/>
  </w:num>
  <w:num w:numId="6" w16cid:durableId="231551944">
    <w:abstractNumId w:val="24"/>
  </w:num>
  <w:num w:numId="7" w16cid:durableId="1594623878">
    <w:abstractNumId w:val="37"/>
  </w:num>
  <w:num w:numId="8" w16cid:durableId="384068551">
    <w:abstractNumId w:val="51"/>
  </w:num>
  <w:num w:numId="9" w16cid:durableId="134029253">
    <w:abstractNumId w:val="4"/>
  </w:num>
  <w:num w:numId="10" w16cid:durableId="759520710">
    <w:abstractNumId w:val="26"/>
  </w:num>
  <w:num w:numId="11" w16cid:durableId="1234850664">
    <w:abstractNumId w:val="2"/>
  </w:num>
  <w:num w:numId="12" w16cid:durableId="669648402">
    <w:abstractNumId w:val="50"/>
  </w:num>
  <w:num w:numId="13" w16cid:durableId="1776704698">
    <w:abstractNumId w:val="5"/>
  </w:num>
  <w:num w:numId="14" w16cid:durableId="1838686852">
    <w:abstractNumId w:val="42"/>
  </w:num>
  <w:num w:numId="15" w16cid:durableId="467086851">
    <w:abstractNumId w:val="16"/>
  </w:num>
  <w:num w:numId="16" w16cid:durableId="247274215">
    <w:abstractNumId w:val="7"/>
  </w:num>
  <w:num w:numId="17" w16cid:durableId="294919319">
    <w:abstractNumId w:val="13"/>
  </w:num>
  <w:num w:numId="18" w16cid:durableId="266931863">
    <w:abstractNumId w:val="48"/>
  </w:num>
  <w:num w:numId="19" w16cid:durableId="1420902994">
    <w:abstractNumId w:val="27"/>
  </w:num>
  <w:num w:numId="20" w16cid:durableId="1253198384">
    <w:abstractNumId w:val="22"/>
  </w:num>
  <w:num w:numId="21" w16cid:durableId="1754083758">
    <w:abstractNumId w:val="8"/>
  </w:num>
  <w:num w:numId="22" w16cid:durableId="1113747935">
    <w:abstractNumId w:val="32"/>
  </w:num>
  <w:num w:numId="23" w16cid:durableId="125239885">
    <w:abstractNumId w:val="10"/>
  </w:num>
  <w:num w:numId="24" w16cid:durableId="1704406870">
    <w:abstractNumId w:val="15"/>
  </w:num>
  <w:num w:numId="25" w16cid:durableId="90126964">
    <w:abstractNumId w:val="18"/>
  </w:num>
  <w:num w:numId="26" w16cid:durableId="1252006098">
    <w:abstractNumId w:val="39"/>
  </w:num>
  <w:num w:numId="27" w16cid:durableId="517161101">
    <w:abstractNumId w:val="11"/>
  </w:num>
  <w:num w:numId="28" w16cid:durableId="2100827861">
    <w:abstractNumId w:val="45"/>
  </w:num>
  <w:num w:numId="29" w16cid:durableId="214704306">
    <w:abstractNumId w:val="6"/>
  </w:num>
  <w:num w:numId="30" w16cid:durableId="1429499882">
    <w:abstractNumId w:val="20"/>
  </w:num>
  <w:num w:numId="31" w16cid:durableId="438333015">
    <w:abstractNumId w:val="28"/>
  </w:num>
  <w:num w:numId="32" w16cid:durableId="681012784">
    <w:abstractNumId w:val="14"/>
  </w:num>
  <w:num w:numId="33" w16cid:durableId="1547061007">
    <w:abstractNumId w:val="33"/>
  </w:num>
  <w:num w:numId="34" w16cid:durableId="194930251">
    <w:abstractNumId w:val="3"/>
  </w:num>
  <w:num w:numId="35" w16cid:durableId="836265346">
    <w:abstractNumId w:val="21"/>
  </w:num>
  <w:num w:numId="36" w16cid:durableId="1017077824">
    <w:abstractNumId w:val="29"/>
  </w:num>
  <w:num w:numId="37" w16cid:durableId="385491433">
    <w:abstractNumId w:val="35"/>
  </w:num>
  <w:num w:numId="38" w16cid:durableId="269820922">
    <w:abstractNumId w:val="31"/>
  </w:num>
  <w:num w:numId="39" w16cid:durableId="110783986">
    <w:abstractNumId w:val="17"/>
  </w:num>
  <w:num w:numId="40" w16cid:durableId="575283951">
    <w:abstractNumId w:val="43"/>
  </w:num>
  <w:num w:numId="41" w16cid:durableId="2018802580">
    <w:abstractNumId w:val="12"/>
  </w:num>
  <w:num w:numId="42" w16cid:durableId="1679388587">
    <w:abstractNumId w:val="25"/>
  </w:num>
  <w:num w:numId="43" w16cid:durableId="1245995356">
    <w:abstractNumId w:val="34"/>
  </w:num>
  <w:num w:numId="44" w16cid:durableId="2052226871">
    <w:abstractNumId w:val="19"/>
  </w:num>
  <w:num w:numId="45" w16cid:durableId="1976137445">
    <w:abstractNumId w:val="1"/>
  </w:num>
  <w:num w:numId="46" w16cid:durableId="1695811290">
    <w:abstractNumId w:val="49"/>
  </w:num>
  <w:num w:numId="47" w16cid:durableId="1799833594">
    <w:abstractNumId w:val="52"/>
  </w:num>
  <w:num w:numId="48" w16cid:durableId="1052848337">
    <w:abstractNumId w:val="44"/>
  </w:num>
  <w:num w:numId="49" w16cid:durableId="623080522">
    <w:abstractNumId w:val="0"/>
  </w:num>
  <w:num w:numId="50" w16cid:durableId="719717888">
    <w:abstractNumId w:val="41"/>
  </w:num>
  <w:num w:numId="51" w16cid:durableId="1986739222">
    <w:abstractNumId w:val="40"/>
  </w:num>
  <w:num w:numId="52" w16cid:durableId="1223980830">
    <w:abstractNumId w:val="9"/>
  </w:num>
  <w:num w:numId="53" w16cid:durableId="1604999763">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C4"/>
    <w:rsid w:val="00006309"/>
    <w:rsid w:val="0001005E"/>
    <w:rsid w:val="000163BF"/>
    <w:rsid w:val="000177C9"/>
    <w:rsid w:val="0002412F"/>
    <w:rsid w:val="00024C9C"/>
    <w:rsid w:val="00025BC1"/>
    <w:rsid w:val="00034693"/>
    <w:rsid w:val="000357C4"/>
    <w:rsid w:val="00037E25"/>
    <w:rsid w:val="0004113D"/>
    <w:rsid w:val="00041760"/>
    <w:rsid w:val="00045F85"/>
    <w:rsid w:val="00046EC7"/>
    <w:rsid w:val="0005086F"/>
    <w:rsid w:val="00055AC9"/>
    <w:rsid w:val="0006385D"/>
    <w:rsid w:val="00071F26"/>
    <w:rsid w:val="00072DB1"/>
    <w:rsid w:val="00073BC0"/>
    <w:rsid w:val="00074580"/>
    <w:rsid w:val="00076960"/>
    <w:rsid w:val="0008032E"/>
    <w:rsid w:val="00085732"/>
    <w:rsid w:val="0008623C"/>
    <w:rsid w:val="00091C46"/>
    <w:rsid w:val="000954D0"/>
    <w:rsid w:val="0009713C"/>
    <w:rsid w:val="000A02EA"/>
    <w:rsid w:val="000A0737"/>
    <w:rsid w:val="000A3497"/>
    <w:rsid w:val="000A7442"/>
    <w:rsid w:val="000B16D5"/>
    <w:rsid w:val="000B5EB5"/>
    <w:rsid w:val="000B7F3A"/>
    <w:rsid w:val="000C324C"/>
    <w:rsid w:val="000C32ED"/>
    <w:rsid w:val="000C5B1A"/>
    <w:rsid w:val="000D16E9"/>
    <w:rsid w:val="000D20A5"/>
    <w:rsid w:val="000D4502"/>
    <w:rsid w:val="000D62AA"/>
    <w:rsid w:val="000E10B9"/>
    <w:rsid w:val="000E7A56"/>
    <w:rsid w:val="000F1177"/>
    <w:rsid w:val="000F5412"/>
    <w:rsid w:val="000F65B5"/>
    <w:rsid w:val="000F6A62"/>
    <w:rsid w:val="00100464"/>
    <w:rsid w:val="00100D8F"/>
    <w:rsid w:val="001021CB"/>
    <w:rsid w:val="001027B0"/>
    <w:rsid w:val="0010380D"/>
    <w:rsid w:val="0010512C"/>
    <w:rsid w:val="00110E91"/>
    <w:rsid w:val="00112689"/>
    <w:rsid w:val="00114387"/>
    <w:rsid w:val="00114635"/>
    <w:rsid w:val="001162D2"/>
    <w:rsid w:val="00121CF4"/>
    <w:rsid w:val="001245A6"/>
    <w:rsid w:val="001272E8"/>
    <w:rsid w:val="001317D6"/>
    <w:rsid w:val="00133644"/>
    <w:rsid w:val="001364BB"/>
    <w:rsid w:val="00137159"/>
    <w:rsid w:val="0014643E"/>
    <w:rsid w:val="00146B27"/>
    <w:rsid w:val="0014751E"/>
    <w:rsid w:val="00153BDB"/>
    <w:rsid w:val="00160EF0"/>
    <w:rsid w:val="00163221"/>
    <w:rsid w:val="00163E2D"/>
    <w:rsid w:val="00164BD1"/>
    <w:rsid w:val="0017215E"/>
    <w:rsid w:val="00173218"/>
    <w:rsid w:val="001774BC"/>
    <w:rsid w:val="0018148E"/>
    <w:rsid w:val="00183B50"/>
    <w:rsid w:val="00184C65"/>
    <w:rsid w:val="00184F42"/>
    <w:rsid w:val="001869D3"/>
    <w:rsid w:val="00190D11"/>
    <w:rsid w:val="00191FE5"/>
    <w:rsid w:val="0019470F"/>
    <w:rsid w:val="0019491A"/>
    <w:rsid w:val="001951F4"/>
    <w:rsid w:val="001964D9"/>
    <w:rsid w:val="001A3699"/>
    <w:rsid w:val="001B4F12"/>
    <w:rsid w:val="001B5295"/>
    <w:rsid w:val="001B5B58"/>
    <w:rsid w:val="001B76F8"/>
    <w:rsid w:val="001C0B2A"/>
    <w:rsid w:val="001D2A3D"/>
    <w:rsid w:val="001D3E1C"/>
    <w:rsid w:val="001D49CB"/>
    <w:rsid w:val="001D67C1"/>
    <w:rsid w:val="001E27C5"/>
    <w:rsid w:val="001E3E68"/>
    <w:rsid w:val="001F2874"/>
    <w:rsid w:val="00201125"/>
    <w:rsid w:val="00205A34"/>
    <w:rsid w:val="00214899"/>
    <w:rsid w:val="00216D05"/>
    <w:rsid w:val="00224DE0"/>
    <w:rsid w:val="00225879"/>
    <w:rsid w:val="002273C8"/>
    <w:rsid w:val="00227437"/>
    <w:rsid w:val="002305F6"/>
    <w:rsid w:val="00237B07"/>
    <w:rsid w:val="0024068F"/>
    <w:rsid w:val="0024201E"/>
    <w:rsid w:val="002420C6"/>
    <w:rsid w:val="002446A1"/>
    <w:rsid w:val="002515C5"/>
    <w:rsid w:val="002530B8"/>
    <w:rsid w:val="00253ED3"/>
    <w:rsid w:val="002713B5"/>
    <w:rsid w:val="0027683C"/>
    <w:rsid w:val="00277815"/>
    <w:rsid w:val="002802CB"/>
    <w:rsid w:val="00282E84"/>
    <w:rsid w:val="002872D0"/>
    <w:rsid w:val="00287667"/>
    <w:rsid w:val="00292211"/>
    <w:rsid w:val="0029345D"/>
    <w:rsid w:val="00297318"/>
    <w:rsid w:val="002973BE"/>
    <w:rsid w:val="002A6E60"/>
    <w:rsid w:val="002B1616"/>
    <w:rsid w:val="002B3EAA"/>
    <w:rsid w:val="002B4C67"/>
    <w:rsid w:val="002B55A2"/>
    <w:rsid w:val="002B5F00"/>
    <w:rsid w:val="002B61A8"/>
    <w:rsid w:val="002B61D4"/>
    <w:rsid w:val="002B6772"/>
    <w:rsid w:val="002C1B0C"/>
    <w:rsid w:val="002C1B91"/>
    <w:rsid w:val="002C23E9"/>
    <w:rsid w:val="002C33B6"/>
    <w:rsid w:val="002C49C0"/>
    <w:rsid w:val="002D2A6E"/>
    <w:rsid w:val="002D40A5"/>
    <w:rsid w:val="002D5265"/>
    <w:rsid w:val="002D64DA"/>
    <w:rsid w:val="002D6D7A"/>
    <w:rsid w:val="002D7811"/>
    <w:rsid w:val="002E0093"/>
    <w:rsid w:val="002E7B61"/>
    <w:rsid w:val="002F2F35"/>
    <w:rsid w:val="002F6443"/>
    <w:rsid w:val="003014BE"/>
    <w:rsid w:val="00301BB3"/>
    <w:rsid w:val="00303A47"/>
    <w:rsid w:val="00303C8A"/>
    <w:rsid w:val="00304B96"/>
    <w:rsid w:val="003066B8"/>
    <w:rsid w:val="00316CDD"/>
    <w:rsid w:val="003231B3"/>
    <w:rsid w:val="00330542"/>
    <w:rsid w:val="00336B36"/>
    <w:rsid w:val="00337058"/>
    <w:rsid w:val="0034462E"/>
    <w:rsid w:val="003573AC"/>
    <w:rsid w:val="00357635"/>
    <w:rsid w:val="00361DB9"/>
    <w:rsid w:val="00364F68"/>
    <w:rsid w:val="003660BF"/>
    <w:rsid w:val="00366D1A"/>
    <w:rsid w:val="00367622"/>
    <w:rsid w:val="003715C6"/>
    <w:rsid w:val="00374147"/>
    <w:rsid w:val="0038012C"/>
    <w:rsid w:val="00382107"/>
    <w:rsid w:val="003839C6"/>
    <w:rsid w:val="00385A35"/>
    <w:rsid w:val="00392698"/>
    <w:rsid w:val="00396CDD"/>
    <w:rsid w:val="00396D9B"/>
    <w:rsid w:val="003A61E8"/>
    <w:rsid w:val="003B0201"/>
    <w:rsid w:val="003B0DCE"/>
    <w:rsid w:val="003C020C"/>
    <w:rsid w:val="003C0C20"/>
    <w:rsid w:val="003C3C41"/>
    <w:rsid w:val="003C6818"/>
    <w:rsid w:val="003D3946"/>
    <w:rsid w:val="003D4814"/>
    <w:rsid w:val="003D5779"/>
    <w:rsid w:val="003E4D1D"/>
    <w:rsid w:val="003E7941"/>
    <w:rsid w:val="003E7EB6"/>
    <w:rsid w:val="003F3168"/>
    <w:rsid w:val="003F48E7"/>
    <w:rsid w:val="0040756A"/>
    <w:rsid w:val="00407715"/>
    <w:rsid w:val="00411FDD"/>
    <w:rsid w:val="004124C8"/>
    <w:rsid w:val="00413195"/>
    <w:rsid w:val="00414295"/>
    <w:rsid w:val="0041568F"/>
    <w:rsid w:val="004239A0"/>
    <w:rsid w:val="00427F89"/>
    <w:rsid w:val="004365C7"/>
    <w:rsid w:val="00437E42"/>
    <w:rsid w:val="00440935"/>
    <w:rsid w:val="004431B7"/>
    <w:rsid w:val="00444EE3"/>
    <w:rsid w:val="004524D6"/>
    <w:rsid w:val="0045485D"/>
    <w:rsid w:val="0045619D"/>
    <w:rsid w:val="004608A9"/>
    <w:rsid w:val="00461DC3"/>
    <w:rsid w:val="00464484"/>
    <w:rsid w:val="004662D0"/>
    <w:rsid w:val="004733E1"/>
    <w:rsid w:val="0047484C"/>
    <w:rsid w:val="0047532C"/>
    <w:rsid w:val="00476935"/>
    <w:rsid w:val="00477571"/>
    <w:rsid w:val="00480529"/>
    <w:rsid w:val="004833C3"/>
    <w:rsid w:val="0049202E"/>
    <w:rsid w:val="00492F6D"/>
    <w:rsid w:val="00493EAF"/>
    <w:rsid w:val="0049460D"/>
    <w:rsid w:val="00495390"/>
    <w:rsid w:val="004A25AE"/>
    <w:rsid w:val="004A66BF"/>
    <w:rsid w:val="004A7C78"/>
    <w:rsid w:val="004A7D40"/>
    <w:rsid w:val="004B0FDE"/>
    <w:rsid w:val="004B1286"/>
    <w:rsid w:val="004B3F93"/>
    <w:rsid w:val="004C2866"/>
    <w:rsid w:val="004C28F9"/>
    <w:rsid w:val="004C33A4"/>
    <w:rsid w:val="004C5E1A"/>
    <w:rsid w:val="004D67FF"/>
    <w:rsid w:val="004D73C7"/>
    <w:rsid w:val="004E32F3"/>
    <w:rsid w:val="004E4377"/>
    <w:rsid w:val="004F0425"/>
    <w:rsid w:val="004F119E"/>
    <w:rsid w:val="004F1E20"/>
    <w:rsid w:val="00503AA8"/>
    <w:rsid w:val="00505371"/>
    <w:rsid w:val="005068EF"/>
    <w:rsid w:val="00515EA8"/>
    <w:rsid w:val="005205AC"/>
    <w:rsid w:val="00523B89"/>
    <w:rsid w:val="00536161"/>
    <w:rsid w:val="0053688B"/>
    <w:rsid w:val="00545E58"/>
    <w:rsid w:val="005464B6"/>
    <w:rsid w:val="00551316"/>
    <w:rsid w:val="00551908"/>
    <w:rsid w:val="005533CD"/>
    <w:rsid w:val="00555BC9"/>
    <w:rsid w:val="005572CF"/>
    <w:rsid w:val="00557C32"/>
    <w:rsid w:val="00557CFE"/>
    <w:rsid w:val="00564722"/>
    <w:rsid w:val="00566A64"/>
    <w:rsid w:val="00587D10"/>
    <w:rsid w:val="00591386"/>
    <w:rsid w:val="00591A47"/>
    <w:rsid w:val="00592AE6"/>
    <w:rsid w:val="005933A8"/>
    <w:rsid w:val="00596937"/>
    <w:rsid w:val="005A0C22"/>
    <w:rsid w:val="005A0FD6"/>
    <w:rsid w:val="005A4EA3"/>
    <w:rsid w:val="005A5F83"/>
    <w:rsid w:val="005B095B"/>
    <w:rsid w:val="005B2F33"/>
    <w:rsid w:val="005B3F18"/>
    <w:rsid w:val="005B4557"/>
    <w:rsid w:val="005B7E2C"/>
    <w:rsid w:val="005C076D"/>
    <w:rsid w:val="005C1420"/>
    <w:rsid w:val="005C5550"/>
    <w:rsid w:val="005C5C31"/>
    <w:rsid w:val="005C6E43"/>
    <w:rsid w:val="005C7DA6"/>
    <w:rsid w:val="005D1183"/>
    <w:rsid w:val="005D5E6B"/>
    <w:rsid w:val="005E00CF"/>
    <w:rsid w:val="005E5917"/>
    <w:rsid w:val="005E743E"/>
    <w:rsid w:val="005F196C"/>
    <w:rsid w:val="005F4C9A"/>
    <w:rsid w:val="005F7EAC"/>
    <w:rsid w:val="00602246"/>
    <w:rsid w:val="0060321B"/>
    <w:rsid w:val="00604FF3"/>
    <w:rsid w:val="00610172"/>
    <w:rsid w:val="00610A51"/>
    <w:rsid w:val="00612ABD"/>
    <w:rsid w:val="00613411"/>
    <w:rsid w:val="00623CE1"/>
    <w:rsid w:val="00630349"/>
    <w:rsid w:val="006311C1"/>
    <w:rsid w:val="00641C8A"/>
    <w:rsid w:val="006426C3"/>
    <w:rsid w:val="00646A0B"/>
    <w:rsid w:val="00646FA9"/>
    <w:rsid w:val="00652A2E"/>
    <w:rsid w:val="006536FC"/>
    <w:rsid w:val="00653B3C"/>
    <w:rsid w:val="00654CB9"/>
    <w:rsid w:val="00657F2C"/>
    <w:rsid w:val="006611F2"/>
    <w:rsid w:val="00664327"/>
    <w:rsid w:val="00666DC7"/>
    <w:rsid w:val="00680DB3"/>
    <w:rsid w:val="00684E3D"/>
    <w:rsid w:val="00690CFE"/>
    <w:rsid w:val="00694AFC"/>
    <w:rsid w:val="0069572B"/>
    <w:rsid w:val="006975AB"/>
    <w:rsid w:val="006A0257"/>
    <w:rsid w:val="006A0FE0"/>
    <w:rsid w:val="006A13A6"/>
    <w:rsid w:val="006A220C"/>
    <w:rsid w:val="006A3C5A"/>
    <w:rsid w:val="006B0470"/>
    <w:rsid w:val="006B3E0D"/>
    <w:rsid w:val="006B542C"/>
    <w:rsid w:val="006C0EA8"/>
    <w:rsid w:val="006C169A"/>
    <w:rsid w:val="006C3AA0"/>
    <w:rsid w:val="006C62D2"/>
    <w:rsid w:val="006D63A0"/>
    <w:rsid w:val="006D6E66"/>
    <w:rsid w:val="006E7291"/>
    <w:rsid w:val="006F4A4C"/>
    <w:rsid w:val="006F6489"/>
    <w:rsid w:val="006F6558"/>
    <w:rsid w:val="006F7C58"/>
    <w:rsid w:val="007029FF"/>
    <w:rsid w:val="00702C6B"/>
    <w:rsid w:val="007058CA"/>
    <w:rsid w:val="00715F7B"/>
    <w:rsid w:val="007207FF"/>
    <w:rsid w:val="00721498"/>
    <w:rsid w:val="0072420C"/>
    <w:rsid w:val="007306CC"/>
    <w:rsid w:val="00734B05"/>
    <w:rsid w:val="007363B1"/>
    <w:rsid w:val="00743509"/>
    <w:rsid w:val="00744025"/>
    <w:rsid w:val="00745D10"/>
    <w:rsid w:val="00753AB4"/>
    <w:rsid w:val="00754C75"/>
    <w:rsid w:val="00755C42"/>
    <w:rsid w:val="0075731C"/>
    <w:rsid w:val="0075772C"/>
    <w:rsid w:val="00762103"/>
    <w:rsid w:val="007648A4"/>
    <w:rsid w:val="0076617C"/>
    <w:rsid w:val="007859BD"/>
    <w:rsid w:val="00790602"/>
    <w:rsid w:val="0079370B"/>
    <w:rsid w:val="00794E30"/>
    <w:rsid w:val="0079721E"/>
    <w:rsid w:val="00797EAA"/>
    <w:rsid w:val="007A691F"/>
    <w:rsid w:val="007B0D42"/>
    <w:rsid w:val="007B32E1"/>
    <w:rsid w:val="007B4FDF"/>
    <w:rsid w:val="007B5636"/>
    <w:rsid w:val="007B6590"/>
    <w:rsid w:val="007B70A0"/>
    <w:rsid w:val="007C24C3"/>
    <w:rsid w:val="007C454A"/>
    <w:rsid w:val="007C7BCD"/>
    <w:rsid w:val="007D07A6"/>
    <w:rsid w:val="007D0E8F"/>
    <w:rsid w:val="007D1510"/>
    <w:rsid w:val="007D6439"/>
    <w:rsid w:val="007D7F10"/>
    <w:rsid w:val="007E048C"/>
    <w:rsid w:val="007E3B6E"/>
    <w:rsid w:val="007E49E8"/>
    <w:rsid w:val="007E5438"/>
    <w:rsid w:val="007F20E2"/>
    <w:rsid w:val="007F52D6"/>
    <w:rsid w:val="00803963"/>
    <w:rsid w:val="00807252"/>
    <w:rsid w:val="00813095"/>
    <w:rsid w:val="00814F92"/>
    <w:rsid w:val="008161B7"/>
    <w:rsid w:val="00816CBF"/>
    <w:rsid w:val="0082099E"/>
    <w:rsid w:val="00820A1C"/>
    <w:rsid w:val="00823CEE"/>
    <w:rsid w:val="00824140"/>
    <w:rsid w:val="0082570E"/>
    <w:rsid w:val="00833ADA"/>
    <w:rsid w:val="00841446"/>
    <w:rsid w:val="008537C4"/>
    <w:rsid w:val="00857970"/>
    <w:rsid w:val="00857D7B"/>
    <w:rsid w:val="008655B2"/>
    <w:rsid w:val="00865F04"/>
    <w:rsid w:val="00867E80"/>
    <w:rsid w:val="00872A55"/>
    <w:rsid w:val="008730D9"/>
    <w:rsid w:val="00875762"/>
    <w:rsid w:val="00876F78"/>
    <w:rsid w:val="00882B9F"/>
    <w:rsid w:val="008870C5"/>
    <w:rsid w:val="00890020"/>
    <w:rsid w:val="00890F0F"/>
    <w:rsid w:val="00895CBD"/>
    <w:rsid w:val="00897506"/>
    <w:rsid w:val="008A3347"/>
    <w:rsid w:val="008A3C36"/>
    <w:rsid w:val="008A48E2"/>
    <w:rsid w:val="008A4BED"/>
    <w:rsid w:val="008A60C6"/>
    <w:rsid w:val="008A6BF2"/>
    <w:rsid w:val="008B1AAB"/>
    <w:rsid w:val="008B22FD"/>
    <w:rsid w:val="008B5E51"/>
    <w:rsid w:val="008B73E1"/>
    <w:rsid w:val="008B774F"/>
    <w:rsid w:val="008C1058"/>
    <w:rsid w:val="008C14F7"/>
    <w:rsid w:val="008C1C26"/>
    <w:rsid w:val="008C1D5D"/>
    <w:rsid w:val="008C3311"/>
    <w:rsid w:val="008C438F"/>
    <w:rsid w:val="008D0CF9"/>
    <w:rsid w:val="008D0D82"/>
    <w:rsid w:val="008D13A9"/>
    <w:rsid w:val="008D7454"/>
    <w:rsid w:val="008E3052"/>
    <w:rsid w:val="008E45F2"/>
    <w:rsid w:val="008E5A1F"/>
    <w:rsid w:val="008F0A2F"/>
    <w:rsid w:val="008F5861"/>
    <w:rsid w:val="008F5EC1"/>
    <w:rsid w:val="008F620C"/>
    <w:rsid w:val="008F646A"/>
    <w:rsid w:val="00902E19"/>
    <w:rsid w:val="009044D3"/>
    <w:rsid w:val="009109F2"/>
    <w:rsid w:val="00913D5F"/>
    <w:rsid w:val="00913F35"/>
    <w:rsid w:val="00914CF2"/>
    <w:rsid w:val="00922753"/>
    <w:rsid w:val="00924984"/>
    <w:rsid w:val="00924A2C"/>
    <w:rsid w:val="00924D20"/>
    <w:rsid w:val="0093178A"/>
    <w:rsid w:val="00932C72"/>
    <w:rsid w:val="00933EC9"/>
    <w:rsid w:val="0093571B"/>
    <w:rsid w:val="0093648A"/>
    <w:rsid w:val="0094192B"/>
    <w:rsid w:val="009438A1"/>
    <w:rsid w:val="00952A3B"/>
    <w:rsid w:val="0095338A"/>
    <w:rsid w:val="00957EE4"/>
    <w:rsid w:val="00965539"/>
    <w:rsid w:val="009661D0"/>
    <w:rsid w:val="00967C73"/>
    <w:rsid w:val="009712D9"/>
    <w:rsid w:val="009728BB"/>
    <w:rsid w:val="00981E4F"/>
    <w:rsid w:val="0098269B"/>
    <w:rsid w:val="00982DE8"/>
    <w:rsid w:val="00983B2A"/>
    <w:rsid w:val="0098407A"/>
    <w:rsid w:val="0098481E"/>
    <w:rsid w:val="00991DA1"/>
    <w:rsid w:val="00992FAB"/>
    <w:rsid w:val="009966DD"/>
    <w:rsid w:val="009978BD"/>
    <w:rsid w:val="009A3195"/>
    <w:rsid w:val="009A4E4C"/>
    <w:rsid w:val="009B40E0"/>
    <w:rsid w:val="009B58C1"/>
    <w:rsid w:val="009C0DBD"/>
    <w:rsid w:val="009C23C8"/>
    <w:rsid w:val="009C589F"/>
    <w:rsid w:val="009D1432"/>
    <w:rsid w:val="009D21FF"/>
    <w:rsid w:val="009D5200"/>
    <w:rsid w:val="009D55D3"/>
    <w:rsid w:val="009F0143"/>
    <w:rsid w:val="009F620A"/>
    <w:rsid w:val="00A00067"/>
    <w:rsid w:val="00A00788"/>
    <w:rsid w:val="00A00B14"/>
    <w:rsid w:val="00A016F3"/>
    <w:rsid w:val="00A01F25"/>
    <w:rsid w:val="00A02A98"/>
    <w:rsid w:val="00A04E37"/>
    <w:rsid w:val="00A07A87"/>
    <w:rsid w:val="00A2373B"/>
    <w:rsid w:val="00A26C79"/>
    <w:rsid w:val="00A33BE7"/>
    <w:rsid w:val="00A341FA"/>
    <w:rsid w:val="00A35EBB"/>
    <w:rsid w:val="00A35FBC"/>
    <w:rsid w:val="00A3695E"/>
    <w:rsid w:val="00A40588"/>
    <w:rsid w:val="00A4711C"/>
    <w:rsid w:val="00A47553"/>
    <w:rsid w:val="00A51F74"/>
    <w:rsid w:val="00A52B98"/>
    <w:rsid w:val="00A55192"/>
    <w:rsid w:val="00A56760"/>
    <w:rsid w:val="00A5762C"/>
    <w:rsid w:val="00A605D7"/>
    <w:rsid w:val="00A61721"/>
    <w:rsid w:val="00A64283"/>
    <w:rsid w:val="00A67161"/>
    <w:rsid w:val="00A67D88"/>
    <w:rsid w:val="00A776D7"/>
    <w:rsid w:val="00A8645D"/>
    <w:rsid w:val="00A86460"/>
    <w:rsid w:val="00A877DE"/>
    <w:rsid w:val="00A937AD"/>
    <w:rsid w:val="00A95E8C"/>
    <w:rsid w:val="00AA2BB7"/>
    <w:rsid w:val="00AA5662"/>
    <w:rsid w:val="00AA6AC0"/>
    <w:rsid w:val="00AB1CB2"/>
    <w:rsid w:val="00AB2088"/>
    <w:rsid w:val="00AB3CA4"/>
    <w:rsid w:val="00AB4022"/>
    <w:rsid w:val="00AB719F"/>
    <w:rsid w:val="00AC144C"/>
    <w:rsid w:val="00AC2716"/>
    <w:rsid w:val="00AC3874"/>
    <w:rsid w:val="00AC7D95"/>
    <w:rsid w:val="00AD031C"/>
    <w:rsid w:val="00AD0858"/>
    <w:rsid w:val="00AD0D54"/>
    <w:rsid w:val="00AD18A6"/>
    <w:rsid w:val="00AD24F0"/>
    <w:rsid w:val="00AD6D4B"/>
    <w:rsid w:val="00AE165C"/>
    <w:rsid w:val="00AE3640"/>
    <w:rsid w:val="00AE68C5"/>
    <w:rsid w:val="00AE6CDC"/>
    <w:rsid w:val="00AF0DB0"/>
    <w:rsid w:val="00AF42EA"/>
    <w:rsid w:val="00AF4567"/>
    <w:rsid w:val="00B0169E"/>
    <w:rsid w:val="00B029F3"/>
    <w:rsid w:val="00B032E2"/>
    <w:rsid w:val="00B06E57"/>
    <w:rsid w:val="00B1193C"/>
    <w:rsid w:val="00B12FB3"/>
    <w:rsid w:val="00B150C1"/>
    <w:rsid w:val="00B16EF5"/>
    <w:rsid w:val="00B170BF"/>
    <w:rsid w:val="00B256A1"/>
    <w:rsid w:val="00B32313"/>
    <w:rsid w:val="00B33DBA"/>
    <w:rsid w:val="00B34A77"/>
    <w:rsid w:val="00B34EB6"/>
    <w:rsid w:val="00B406BF"/>
    <w:rsid w:val="00B44DE7"/>
    <w:rsid w:val="00B4551D"/>
    <w:rsid w:val="00B47B08"/>
    <w:rsid w:val="00B517C8"/>
    <w:rsid w:val="00B54F68"/>
    <w:rsid w:val="00B74FB9"/>
    <w:rsid w:val="00B822C6"/>
    <w:rsid w:val="00B86061"/>
    <w:rsid w:val="00B90607"/>
    <w:rsid w:val="00B9671D"/>
    <w:rsid w:val="00BA0EC9"/>
    <w:rsid w:val="00BA3F3C"/>
    <w:rsid w:val="00BA5281"/>
    <w:rsid w:val="00BA718A"/>
    <w:rsid w:val="00BB5481"/>
    <w:rsid w:val="00BC1670"/>
    <w:rsid w:val="00BC3989"/>
    <w:rsid w:val="00BC4291"/>
    <w:rsid w:val="00BC4C9E"/>
    <w:rsid w:val="00BC5977"/>
    <w:rsid w:val="00BC717F"/>
    <w:rsid w:val="00BD01BB"/>
    <w:rsid w:val="00BD4692"/>
    <w:rsid w:val="00BD5C4A"/>
    <w:rsid w:val="00BE329E"/>
    <w:rsid w:val="00BE4E01"/>
    <w:rsid w:val="00BE6D24"/>
    <w:rsid w:val="00BF1D73"/>
    <w:rsid w:val="00BF69C7"/>
    <w:rsid w:val="00C005CF"/>
    <w:rsid w:val="00C00C96"/>
    <w:rsid w:val="00C0230E"/>
    <w:rsid w:val="00C02470"/>
    <w:rsid w:val="00C0393F"/>
    <w:rsid w:val="00C0447F"/>
    <w:rsid w:val="00C04A35"/>
    <w:rsid w:val="00C06385"/>
    <w:rsid w:val="00C06DAE"/>
    <w:rsid w:val="00C14D5D"/>
    <w:rsid w:val="00C1564F"/>
    <w:rsid w:val="00C236C5"/>
    <w:rsid w:val="00C238BE"/>
    <w:rsid w:val="00C273CE"/>
    <w:rsid w:val="00C2746E"/>
    <w:rsid w:val="00C27D28"/>
    <w:rsid w:val="00C34B8D"/>
    <w:rsid w:val="00C34C3F"/>
    <w:rsid w:val="00C36462"/>
    <w:rsid w:val="00C36B9F"/>
    <w:rsid w:val="00C37864"/>
    <w:rsid w:val="00C4126B"/>
    <w:rsid w:val="00C43322"/>
    <w:rsid w:val="00C45130"/>
    <w:rsid w:val="00C47E32"/>
    <w:rsid w:val="00C516C4"/>
    <w:rsid w:val="00C53705"/>
    <w:rsid w:val="00C53EC1"/>
    <w:rsid w:val="00C57AD6"/>
    <w:rsid w:val="00C57C9F"/>
    <w:rsid w:val="00C641D0"/>
    <w:rsid w:val="00C66579"/>
    <w:rsid w:val="00C67E9E"/>
    <w:rsid w:val="00C70331"/>
    <w:rsid w:val="00C72555"/>
    <w:rsid w:val="00C72760"/>
    <w:rsid w:val="00C74530"/>
    <w:rsid w:val="00C77471"/>
    <w:rsid w:val="00C8361D"/>
    <w:rsid w:val="00C93A1B"/>
    <w:rsid w:val="00C95117"/>
    <w:rsid w:val="00C961E0"/>
    <w:rsid w:val="00C96B15"/>
    <w:rsid w:val="00CB3DD6"/>
    <w:rsid w:val="00CB63D9"/>
    <w:rsid w:val="00CB7EDE"/>
    <w:rsid w:val="00CC3326"/>
    <w:rsid w:val="00CC59D2"/>
    <w:rsid w:val="00CC62CA"/>
    <w:rsid w:val="00CE2123"/>
    <w:rsid w:val="00CE26F6"/>
    <w:rsid w:val="00CE2DFC"/>
    <w:rsid w:val="00CE7A78"/>
    <w:rsid w:val="00CF59CD"/>
    <w:rsid w:val="00D00FE4"/>
    <w:rsid w:val="00D02B97"/>
    <w:rsid w:val="00D05A7B"/>
    <w:rsid w:val="00D140FF"/>
    <w:rsid w:val="00D17BFE"/>
    <w:rsid w:val="00D2017A"/>
    <w:rsid w:val="00D218C5"/>
    <w:rsid w:val="00D24B55"/>
    <w:rsid w:val="00D27FC5"/>
    <w:rsid w:val="00D3437E"/>
    <w:rsid w:val="00D3447F"/>
    <w:rsid w:val="00D351B5"/>
    <w:rsid w:val="00D353A8"/>
    <w:rsid w:val="00D364F3"/>
    <w:rsid w:val="00D473CD"/>
    <w:rsid w:val="00D477EE"/>
    <w:rsid w:val="00D51FAB"/>
    <w:rsid w:val="00D60FC7"/>
    <w:rsid w:val="00D64CC9"/>
    <w:rsid w:val="00D65FCA"/>
    <w:rsid w:val="00D74038"/>
    <w:rsid w:val="00D763FF"/>
    <w:rsid w:val="00D842CF"/>
    <w:rsid w:val="00D84313"/>
    <w:rsid w:val="00D85A3C"/>
    <w:rsid w:val="00D90ACC"/>
    <w:rsid w:val="00D92566"/>
    <w:rsid w:val="00D92AE5"/>
    <w:rsid w:val="00D951F3"/>
    <w:rsid w:val="00DA23DD"/>
    <w:rsid w:val="00DA6EFC"/>
    <w:rsid w:val="00DB21B4"/>
    <w:rsid w:val="00DB4787"/>
    <w:rsid w:val="00DB74BA"/>
    <w:rsid w:val="00DC266D"/>
    <w:rsid w:val="00DC2CA5"/>
    <w:rsid w:val="00DC6747"/>
    <w:rsid w:val="00DD14FF"/>
    <w:rsid w:val="00DD37F4"/>
    <w:rsid w:val="00DD3E90"/>
    <w:rsid w:val="00DD5F42"/>
    <w:rsid w:val="00DE0844"/>
    <w:rsid w:val="00DE15DE"/>
    <w:rsid w:val="00DE1B1F"/>
    <w:rsid w:val="00DE696A"/>
    <w:rsid w:val="00E00393"/>
    <w:rsid w:val="00E02494"/>
    <w:rsid w:val="00E066CE"/>
    <w:rsid w:val="00E06905"/>
    <w:rsid w:val="00E103A7"/>
    <w:rsid w:val="00E10EF0"/>
    <w:rsid w:val="00E176BB"/>
    <w:rsid w:val="00E204AD"/>
    <w:rsid w:val="00E21591"/>
    <w:rsid w:val="00E21BEA"/>
    <w:rsid w:val="00E26E95"/>
    <w:rsid w:val="00E30F73"/>
    <w:rsid w:val="00E3300C"/>
    <w:rsid w:val="00E33545"/>
    <w:rsid w:val="00E529DB"/>
    <w:rsid w:val="00E542D4"/>
    <w:rsid w:val="00E54D0A"/>
    <w:rsid w:val="00E635C9"/>
    <w:rsid w:val="00E64E5E"/>
    <w:rsid w:val="00E6698D"/>
    <w:rsid w:val="00E72410"/>
    <w:rsid w:val="00E76256"/>
    <w:rsid w:val="00E772A8"/>
    <w:rsid w:val="00E7740F"/>
    <w:rsid w:val="00E840D5"/>
    <w:rsid w:val="00E86DA6"/>
    <w:rsid w:val="00E874AE"/>
    <w:rsid w:val="00E87A0A"/>
    <w:rsid w:val="00E87AA5"/>
    <w:rsid w:val="00E87AEE"/>
    <w:rsid w:val="00E90D73"/>
    <w:rsid w:val="00E91706"/>
    <w:rsid w:val="00E954C9"/>
    <w:rsid w:val="00E961A7"/>
    <w:rsid w:val="00EA0720"/>
    <w:rsid w:val="00EA3DE3"/>
    <w:rsid w:val="00EA6986"/>
    <w:rsid w:val="00EA7701"/>
    <w:rsid w:val="00EB0E18"/>
    <w:rsid w:val="00EB19FC"/>
    <w:rsid w:val="00EB256F"/>
    <w:rsid w:val="00EB2731"/>
    <w:rsid w:val="00EB3C6B"/>
    <w:rsid w:val="00EC144E"/>
    <w:rsid w:val="00EC4B49"/>
    <w:rsid w:val="00EC501D"/>
    <w:rsid w:val="00EC55A2"/>
    <w:rsid w:val="00EC566C"/>
    <w:rsid w:val="00ED03C3"/>
    <w:rsid w:val="00ED2382"/>
    <w:rsid w:val="00ED3807"/>
    <w:rsid w:val="00EE0313"/>
    <w:rsid w:val="00EE161A"/>
    <w:rsid w:val="00EE17F5"/>
    <w:rsid w:val="00EE3FAB"/>
    <w:rsid w:val="00EF4C58"/>
    <w:rsid w:val="00EF4FAD"/>
    <w:rsid w:val="00EF6BD4"/>
    <w:rsid w:val="00F02D42"/>
    <w:rsid w:val="00F17F24"/>
    <w:rsid w:val="00F21995"/>
    <w:rsid w:val="00F22228"/>
    <w:rsid w:val="00F227F0"/>
    <w:rsid w:val="00F26188"/>
    <w:rsid w:val="00F26ECE"/>
    <w:rsid w:val="00F32448"/>
    <w:rsid w:val="00F336D6"/>
    <w:rsid w:val="00F34FA0"/>
    <w:rsid w:val="00F36E49"/>
    <w:rsid w:val="00F370A0"/>
    <w:rsid w:val="00F45CDA"/>
    <w:rsid w:val="00F52E18"/>
    <w:rsid w:val="00F538D4"/>
    <w:rsid w:val="00F53ADC"/>
    <w:rsid w:val="00F53F38"/>
    <w:rsid w:val="00F543C1"/>
    <w:rsid w:val="00F558C4"/>
    <w:rsid w:val="00F56180"/>
    <w:rsid w:val="00F6060C"/>
    <w:rsid w:val="00F61911"/>
    <w:rsid w:val="00F649CF"/>
    <w:rsid w:val="00F67763"/>
    <w:rsid w:val="00F71941"/>
    <w:rsid w:val="00F7393C"/>
    <w:rsid w:val="00F948EF"/>
    <w:rsid w:val="00FA1DF7"/>
    <w:rsid w:val="00FA3A7F"/>
    <w:rsid w:val="00FA77E5"/>
    <w:rsid w:val="00FB704B"/>
    <w:rsid w:val="00FB7E6E"/>
    <w:rsid w:val="00FC1A2E"/>
    <w:rsid w:val="00FC28CD"/>
    <w:rsid w:val="00FC3FF5"/>
    <w:rsid w:val="00FC7BF9"/>
    <w:rsid w:val="00FD0640"/>
    <w:rsid w:val="00FD1A22"/>
    <w:rsid w:val="00FD2748"/>
    <w:rsid w:val="00FD52F3"/>
    <w:rsid w:val="00FD5331"/>
    <w:rsid w:val="00FD7094"/>
    <w:rsid w:val="00FE2BDD"/>
    <w:rsid w:val="00FE3050"/>
    <w:rsid w:val="00FE3D54"/>
    <w:rsid w:val="00FE4884"/>
    <w:rsid w:val="00FE4B42"/>
    <w:rsid w:val="00FF4B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0D364"/>
  <w15:chartTrackingRefBased/>
  <w15:docId w15:val="{1AEC4EDE-E49E-40A4-9798-EC33503B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fr-C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16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16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516C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516C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516C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516C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516C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16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16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16C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516C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516C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516C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516C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516C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516C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516C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16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16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16C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516C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516C4"/>
    <w:rPr>
      <w:i/>
      <w:iCs/>
      <w:color w:val="404040" w:themeColor="text1" w:themeTint="BF"/>
    </w:rPr>
  </w:style>
  <w:style w:type="paragraph" w:styleId="Paragraphedeliste">
    <w:name w:val="List Paragraph"/>
    <w:basedOn w:val="Normal"/>
    <w:link w:val="ParagraphedelisteCar"/>
    <w:uiPriority w:val="34"/>
    <w:qFormat/>
    <w:rsid w:val="00C516C4"/>
    <w:pPr>
      <w:ind w:left="720"/>
      <w:contextualSpacing/>
    </w:pPr>
  </w:style>
  <w:style w:type="character" w:styleId="Accentuationintense">
    <w:name w:val="Intense Emphasis"/>
    <w:basedOn w:val="Policepardfaut"/>
    <w:uiPriority w:val="21"/>
    <w:qFormat/>
    <w:rsid w:val="00C516C4"/>
    <w:rPr>
      <w:i/>
      <w:iCs/>
      <w:color w:val="0F4761" w:themeColor="accent1" w:themeShade="BF"/>
    </w:rPr>
  </w:style>
  <w:style w:type="paragraph" w:styleId="Citationintense">
    <w:name w:val="Intense Quote"/>
    <w:basedOn w:val="Normal"/>
    <w:next w:val="Normal"/>
    <w:link w:val="CitationintenseCar"/>
    <w:uiPriority w:val="30"/>
    <w:qFormat/>
    <w:rsid w:val="00C5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16C4"/>
    <w:rPr>
      <w:i/>
      <w:iCs/>
      <w:color w:val="0F4761" w:themeColor="accent1" w:themeShade="BF"/>
    </w:rPr>
  </w:style>
  <w:style w:type="character" w:styleId="Rfrenceintense">
    <w:name w:val="Intense Reference"/>
    <w:basedOn w:val="Policepardfaut"/>
    <w:uiPriority w:val="32"/>
    <w:qFormat/>
    <w:rsid w:val="00C516C4"/>
    <w:rPr>
      <w:b/>
      <w:bCs/>
      <w:smallCaps/>
      <w:color w:val="0F4761" w:themeColor="accent1" w:themeShade="BF"/>
      <w:spacing w:val="5"/>
    </w:rPr>
  </w:style>
  <w:style w:type="table" w:styleId="Grilledutableau">
    <w:name w:val="Table Grid"/>
    <w:basedOn w:val="TableauNormal"/>
    <w:uiPriority w:val="39"/>
    <w:rsid w:val="00DC2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AB719F"/>
    <w:pPr>
      <w:widowControl w:val="0"/>
      <w:autoSpaceDE w:val="0"/>
      <w:autoSpaceDN w:val="0"/>
      <w:ind w:left="100"/>
    </w:pPr>
    <w:rPr>
      <w:rFonts w:eastAsia="Arial"/>
      <w:kern w:val="0"/>
      <w:sz w:val="22"/>
      <w:szCs w:val="22"/>
      <w:lang w:val="fr-FR"/>
      <w14:ligatures w14:val="none"/>
    </w:rPr>
  </w:style>
  <w:style w:type="character" w:customStyle="1" w:styleId="CorpsdetexteCar">
    <w:name w:val="Corps de texte Car"/>
    <w:basedOn w:val="Policepardfaut"/>
    <w:link w:val="Corpsdetexte"/>
    <w:uiPriority w:val="1"/>
    <w:rsid w:val="00AB719F"/>
    <w:rPr>
      <w:rFonts w:eastAsia="Arial"/>
      <w:kern w:val="0"/>
      <w:sz w:val="22"/>
      <w:szCs w:val="22"/>
      <w:lang w:val="fr-FR"/>
      <w14:ligatures w14:val="none"/>
    </w:rPr>
  </w:style>
  <w:style w:type="character" w:styleId="Lienhypertexte">
    <w:name w:val="Hyperlink"/>
    <w:basedOn w:val="Policepardfaut"/>
    <w:uiPriority w:val="99"/>
    <w:unhideWhenUsed/>
    <w:rsid w:val="00214899"/>
    <w:rPr>
      <w:color w:val="467886" w:themeColor="hyperlink"/>
      <w:u w:val="single"/>
    </w:rPr>
  </w:style>
  <w:style w:type="character" w:styleId="Mentionnonrsolue">
    <w:name w:val="Unresolved Mention"/>
    <w:basedOn w:val="Policepardfaut"/>
    <w:uiPriority w:val="99"/>
    <w:semiHidden/>
    <w:unhideWhenUsed/>
    <w:rsid w:val="00214899"/>
    <w:rPr>
      <w:color w:val="605E5C"/>
      <w:shd w:val="clear" w:color="auto" w:fill="E1DFDD"/>
    </w:rPr>
  </w:style>
  <w:style w:type="paragraph" w:styleId="En-tte">
    <w:name w:val="header"/>
    <w:basedOn w:val="Normal"/>
    <w:link w:val="En-tteCar"/>
    <w:uiPriority w:val="99"/>
    <w:unhideWhenUsed/>
    <w:rsid w:val="00C45130"/>
    <w:pPr>
      <w:tabs>
        <w:tab w:val="center" w:pos="4320"/>
        <w:tab w:val="right" w:pos="8640"/>
      </w:tabs>
    </w:pPr>
  </w:style>
  <w:style w:type="character" w:customStyle="1" w:styleId="En-tteCar">
    <w:name w:val="En-tête Car"/>
    <w:basedOn w:val="Policepardfaut"/>
    <w:link w:val="En-tte"/>
    <w:uiPriority w:val="99"/>
    <w:rsid w:val="00C45130"/>
  </w:style>
  <w:style w:type="paragraph" w:styleId="Pieddepage">
    <w:name w:val="footer"/>
    <w:basedOn w:val="Normal"/>
    <w:link w:val="PieddepageCar"/>
    <w:uiPriority w:val="99"/>
    <w:unhideWhenUsed/>
    <w:rsid w:val="00C45130"/>
    <w:pPr>
      <w:tabs>
        <w:tab w:val="center" w:pos="4320"/>
        <w:tab w:val="right" w:pos="8640"/>
      </w:tabs>
    </w:pPr>
  </w:style>
  <w:style w:type="character" w:customStyle="1" w:styleId="PieddepageCar">
    <w:name w:val="Pied de page Car"/>
    <w:basedOn w:val="Policepardfaut"/>
    <w:link w:val="Pieddepage"/>
    <w:uiPriority w:val="99"/>
    <w:rsid w:val="00C45130"/>
  </w:style>
  <w:style w:type="character" w:customStyle="1" w:styleId="ParagraphedelisteCar">
    <w:name w:val="Paragraphe de liste Car"/>
    <w:basedOn w:val="Policepardfaut"/>
    <w:link w:val="Paragraphedeliste"/>
    <w:uiPriority w:val="34"/>
    <w:rsid w:val="00B029F3"/>
  </w:style>
  <w:style w:type="character" w:customStyle="1" w:styleId="cf01">
    <w:name w:val="cf01"/>
    <w:basedOn w:val="Policepardfaut"/>
    <w:rsid w:val="00BC3989"/>
    <w:rPr>
      <w:rFonts w:ascii="Segoe UI" w:hAnsi="Segoe UI" w:cs="Segoe UI" w:hint="default"/>
      <w:sz w:val="18"/>
      <w:szCs w:val="18"/>
    </w:rPr>
  </w:style>
  <w:style w:type="paragraph" w:styleId="Sansinterligne">
    <w:name w:val="No Spacing"/>
    <w:uiPriority w:val="1"/>
    <w:qFormat/>
    <w:rsid w:val="00461DC3"/>
  </w:style>
  <w:style w:type="paragraph" w:customStyle="1" w:styleId="Default">
    <w:name w:val="Default"/>
    <w:rsid w:val="005D1183"/>
    <w:pPr>
      <w:autoSpaceDE w:val="0"/>
      <w:autoSpaceDN w:val="0"/>
      <w:adjustRightInd w:val="0"/>
    </w:pPr>
    <w:rPr>
      <w:rFonts w:ascii="Calibri" w:hAnsi="Calibri" w:cs="Calibri"/>
      <w:color w:val="000000"/>
      <w:kern w:val="0"/>
      <w:sz w:val="24"/>
      <w:szCs w:val="24"/>
      <w14:ligatures w14:val="none"/>
    </w:rPr>
  </w:style>
  <w:style w:type="character" w:customStyle="1" w:styleId="ui-provider">
    <w:name w:val="ui-provider"/>
    <w:basedOn w:val="Policepardfaut"/>
    <w:rsid w:val="00480529"/>
  </w:style>
  <w:style w:type="numbering" w:customStyle="1" w:styleId="Style1">
    <w:name w:val="Style1"/>
    <w:uiPriority w:val="99"/>
    <w:rsid w:val="00604FF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0434">
      <w:bodyDiv w:val="1"/>
      <w:marLeft w:val="0"/>
      <w:marRight w:val="0"/>
      <w:marTop w:val="0"/>
      <w:marBottom w:val="0"/>
      <w:divBdr>
        <w:top w:val="none" w:sz="0" w:space="0" w:color="auto"/>
        <w:left w:val="none" w:sz="0" w:space="0" w:color="auto"/>
        <w:bottom w:val="none" w:sz="0" w:space="0" w:color="auto"/>
        <w:right w:val="none" w:sz="0" w:space="0" w:color="auto"/>
      </w:divBdr>
    </w:div>
    <w:div w:id="248655380">
      <w:bodyDiv w:val="1"/>
      <w:marLeft w:val="0"/>
      <w:marRight w:val="0"/>
      <w:marTop w:val="0"/>
      <w:marBottom w:val="0"/>
      <w:divBdr>
        <w:top w:val="none" w:sz="0" w:space="0" w:color="auto"/>
        <w:left w:val="none" w:sz="0" w:space="0" w:color="auto"/>
        <w:bottom w:val="none" w:sz="0" w:space="0" w:color="auto"/>
        <w:right w:val="none" w:sz="0" w:space="0" w:color="auto"/>
      </w:divBdr>
    </w:div>
    <w:div w:id="382946314">
      <w:bodyDiv w:val="1"/>
      <w:marLeft w:val="0"/>
      <w:marRight w:val="0"/>
      <w:marTop w:val="0"/>
      <w:marBottom w:val="0"/>
      <w:divBdr>
        <w:top w:val="none" w:sz="0" w:space="0" w:color="auto"/>
        <w:left w:val="none" w:sz="0" w:space="0" w:color="auto"/>
        <w:bottom w:val="none" w:sz="0" w:space="0" w:color="auto"/>
        <w:right w:val="none" w:sz="0" w:space="0" w:color="auto"/>
      </w:divBdr>
    </w:div>
    <w:div w:id="445659422">
      <w:bodyDiv w:val="1"/>
      <w:marLeft w:val="0"/>
      <w:marRight w:val="0"/>
      <w:marTop w:val="0"/>
      <w:marBottom w:val="0"/>
      <w:divBdr>
        <w:top w:val="none" w:sz="0" w:space="0" w:color="auto"/>
        <w:left w:val="none" w:sz="0" w:space="0" w:color="auto"/>
        <w:bottom w:val="none" w:sz="0" w:space="0" w:color="auto"/>
        <w:right w:val="none" w:sz="0" w:space="0" w:color="auto"/>
      </w:divBdr>
    </w:div>
    <w:div w:id="473184273">
      <w:bodyDiv w:val="1"/>
      <w:marLeft w:val="0"/>
      <w:marRight w:val="0"/>
      <w:marTop w:val="0"/>
      <w:marBottom w:val="0"/>
      <w:divBdr>
        <w:top w:val="none" w:sz="0" w:space="0" w:color="auto"/>
        <w:left w:val="none" w:sz="0" w:space="0" w:color="auto"/>
        <w:bottom w:val="none" w:sz="0" w:space="0" w:color="auto"/>
        <w:right w:val="none" w:sz="0" w:space="0" w:color="auto"/>
      </w:divBdr>
    </w:div>
    <w:div w:id="578028574">
      <w:bodyDiv w:val="1"/>
      <w:marLeft w:val="0"/>
      <w:marRight w:val="0"/>
      <w:marTop w:val="0"/>
      <w:marBottom w:val="0"/>
      <w:divBdr>
        <w:top w:val="none" w:sz="0" w:space="0" w:color="auto"/>
        <w:left w:val="none" w:sz="0" w:space="0" w:color="auto"/>
        <w:bottom w:val="none" w:sz="0" w:space="0" w:color="auto"/>
        <w:right w:val="none" w:sz="0" w:space="0" w:color="auto"/>
      </w:divBdr>
    </w:div>
    <w:div w:id="609972744">
      <w:bodyDiv w:val="1"/>
      <w:marLeft w:val="0"/>
      <w:marRight w:val="0"/>
      <w:marTop w:val="0"/>
      <w:marBottom w:val="0"/>
      <w:divBdr>
        <w:top w:val="none" w:sz="0" w:space="0" w:color="auto"/>
        <w:left w:val="none" w:sz="0" w:space="0" w:color="auto"/>
        <w:bottom w:val="none" w:sz="0" w:space="0" w:color="auto"/>
        <w:right w:val="none" w:sz="0" w:space="0" w:color="auto"/>
      </w:divBdr>
    </w:div>
    <w:div w:id="638805030">
      <w:bodyDiv w:val="1"/>
      <w:marLeft w:val="0"/>
      <w:marRight w:val="0"/>
      <w:marTop w:val="0"/>
      <w:marBottom w:val="0"/>
      <w:divBdr>
        <w:top w:val="none" w:sz="0" w:space="0" w:color="auto"/>
        <w:left w:val="none" w:sz="0" w:space="0" w:color="auto"/>
        <w:bottom w:val="none" w:sz="0" w:space="0" w:color="auto"/>
        <w:right w:val="none" w:sz="0" w:space="0" w:color="auto"/>
      </w:divBdr>
    </w:div>
    <w:div w:id="703678820">
      <w:bodyDiv w:val="1"/>
      <w:marLeft w:val="0"/>
      <w:marRight w:val="0"/>
      <w:marTop w:val="0"/>
      <w:marBottom w:val="0"/>
      <w:divBdr>
        <w:top w:val="none" w:sz="0" w:space="0" w:color="auto"/>
        <w:left w:val="none" w:sz="0" w:space="0" w:color="auto"/>
        <w:bottom w:val="none" w:sz="0" w:space="0" w:color="auto"/>
        <w:right w:val="none" w:sz="0" w:space="0" w:color="auto"/>
      </w:divBdr>
    </w:div>
    <w:div w:id="763917504">
      <w:bodyDiv w:val="1"/>
      <w:marLeft w:val="0"/>
      <w:marRight w:val="0"/>
      <w:marTop w:val="0"/>
      <w:marBottom w:val="0"/>
      <w:divBdr>
        <w:top w:val="none" w:sz="0" w:space="0" w:color="auto"/>
        <w:left w:val="none" w:sz="0" w:space="0" w:color="auto"/>
        <w:bottom w:val="none" w:sz="0" w:space="0" w:color="auto"/>
        <w:right w:val="none" w:sz="0" w:space="0" w:color="auto"/>
      </w:divBdr>
    </w:div>
    <w:div w:id="856652074">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
    <w:div w:id="1161387560">
      <w:bodyDiv w:val="1"/>
      <w:marLeft w:val="0"/>
      <w:marRight w:val="0"/>
      <w:marTop w:val="0"/>
      <w:marBottom w:val="0"/>
      <w:divBdr>
        <w:top w:val="none" w:sz="0" w:space="0" w:color="auto"/>
        <w:left w:val="none" w:sz="0" w:space="0" w:color="auto"/>
        <w:bottom w:val="none" w:sz="0" w:space="0" w:color="auto"/>
        <w:right w:val="none" w:sz="0" w:space="0" w:color="auto"/>
      </w:divBdr>
    </w:div>
    <w:div w:id="1181704792">
      <w:bodyDiv w:val="1"/>
      <w:marLeft w:val="0"/>
      <w:marRight w:val="0"/>
      <w:marTop w:val="0"/>
      <w:marBottom w:val="0"/>
      <w:divBdr>
        <w:top w:val="none" w:sz="0" w:space="0" w:color="auto"/>
        <w:left w:val="none" w:sz="0" w:space="0" w:color="auto"/>
        <w:bottom w:val="none" w:sz="0" w:space="0" w:color="auto"/>
        <w:right w:val="none" w:sz="0" w:space="0" w:color="auto"/>
      </w:divBdr>
    </w:div>
    <w:div w:id="1388063504">
      <w:bodyDiv w:val="1"/>
      <w:marLeft w:val="0"/>
      <w:marRight w:val="0"/>
      <w:marTop w:val="0"/>
      <w:marBottom w:val="0"/>
      <w:divBdr>
        <w:top w:val="none" w:sz="0" w:space="0" w:color="auto"/>
        <w:left w:val="none" w:sz="0" w:space="0" w:color="auto"/>
        <w:bottom w:val="none" w:sz="0" w:space="0" w:color="auto"/>
        <w:right w:val="none" w:sz="0" w:space="0" w:color="auto"/>
      </w:divBdr>
    </w:div>
    <w:div w:id="1566985680">
      <w:bodyDiv w:val="1"/>
      <w:marLeft w:val="0"/>
      <w:marRight w:val="0"/>
      <w:marTop w:val="0"/>
      <w:marBottom w:val="0"/>
      <w:divBdr>
        <w:top w:val="none" w:sz="0" w:space="0" w:color="auto"/>
        <w:left w:val="none" w:sz="0" w:space="0" w:color="auto"/>
        <w:bottom w:val="none" w:sz="0" w:space="0" w:color="auto"/>
        <w:right w:val="none" w:sz="0" w:space="0" w:color="auto"/>
      </w:divBdr>
    </w:div>
    <w:div w:id="1837526862">
      <w:bodyDiv w:val="1"/>
      <w:marLeft w:val="0"/>
      <w:marRight w:val="0"/>
      <w:marTop w:val="0"/>
      <w:marBottom w:val="0"/>
      <w:divBdr>
        <w:top w:val="none" w:sz="0" w:space="0" w:color="auto"/>
        <w:left w:val="none" w:sz="0" w:space="0" w:color="auto"/>
        <w:bottom w:val="none" w:sz="0" w:space="0" w:color="auto"/>
        <w:right w:val="none" w:sz="0" w:space="0" w:color="auto"/>
      </w:divBdr>
    </w:div>
    <w:div w:id="2022780358">
      <w:bodyDiv w:val="1"/>
      <w:marLeft w:val="0"/>
      <w:marRight w:val="0"/>
      <w:marTop w:val="0"/>
      <w:marBottom w:val="0"/>
      <w:divBdr>
        <w:top w:val="none" w:sz="0" w:space="0" w:color="auto"/>
        <w:left w:val="none" w:sz="0" w:space="0" w:color="auto"/>
        <w:bottom w:val="none" w:sz="0" w:space="0" w:color="auto"/>
        <w:right w:val="none" w:sz="0" w:space="0" w:color="auto"/>
      </w:divBdr>
    </w:div>
    <w:div w:id="20914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BEA6-3AA6-4F4A-94D5-0AC08EF9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2870</Words>
  <Characters>15790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Municipalité Lac-humqui</dc:creator>
  <cp:keywords/>
  <dc:description/>
  <cp:lastModifiedBy>Municipalité Lac-humqui</cp:lastModifiedBy>
  <cp:revision>5</cp:revision>
  <cp:lastPrinted>2026-06-01T19:58:00Z</cp:lastPrinted>
  <dcterms:created xsi:type="dcterms:W3CDTF">2026-06-03T19:12:00Z</dcterms:created>
  <dcterms:modified xsi:type="dcterms:W3CDTF">2026-06-04T15:08:00Z</dcterms:modified>
</cp:coreProperties>
</file>