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049CB" w14:textId="000D8C03" w:rsidR="00C516C4" w:rsidRDefault="00BD5C4A" w:rsidP="00C516C4">
      <w:pPr>
        <w:jc w:val="both"/>
        <w:rPr>
          <w:b/>
          <w:bCs/>
        </w:rPr>
      </w:pPr>
      <w:r>
        <w:rPr>
          <w:b/>
          <w:bCs/>
        </w:rPr>
        <w:t>L</w:t>
      </w:r>
      <w:r w:rsidR="003B0201">
        <w:rPr>
          <w:b/>
          <w:bCs/>
        </w:rPr>
        <w:t>undi</w:t>
      </w:r>
      <w:r w:rsidR="00C516C4">
        <w:rPr>
          <w:b/>
          <w:bCs/>
        </w:rPr>
        <w:t>, le</w:t>
      </w:r>
      <w:r w:rsidR="00612ABD">
        <w:rPr>
          <w:b/>
          <w:bCs/>
        </w:rPr>
        <w:t xml:space="preserve"> </w:t>
      </w:r>
      <w:r w:rsidR="005B3F18">
        <w:rPr>
          <w:b/>
          <w:bCs/>
        </w:rPr>
        <w:t>4 mai</w:t>
      </w:r>
      <w:r w:rsidR="00EE0313">
        <w:rPr>
          <w:b/>
          <w:bCs/>
        </w:rPr>
        <w:t xml:space="preserve"> 2026</w:t>
      </w:r>
    </w:p>
    <w:p w14:paraId="304311AB" w14:textId="77777777" w:rsidR="002973BE" w:rsidRDefault="002973BE" w:rsidP="00C516C4">
      <w:pPr>
        <w:jc w:val="both"/>
        <w:rPr>
          <w:b/>
          <w:bCs/>
        </w:rPr>
      </w:pPr>
    </w:p>
    <w:p w14:paraId="597C5C69" w14:textId="1A3044F2" w:rsidR="00C516C4" w:rsidRDefault="00C516C4" w:rsidP="00C516C4">
      <w:pPr>
        <w:jc w:val="both"/>
        <w:rPr>
          <w:b/>
          <w:bCs/>
        </w:rPr>
      </w:pPr>
      <w:r>
        <w:rPr>
          <w:b/>
          <w:bCs/>
        </w:rPr>
        <w:t>Procès-verbal de la séance ordinaire du conseil municipal de</w:t>
      </w:r>
      <w:r w:rsidR="00224DE0">
        <w:rPr>
          <w:b/>
          <w:bCs/>
        </w:rPr>
        <w:t xml:space="preserve"> </w:t>
      </w:r>
      <w:r>
        <w:rPr>
          <w:b/>
          <w:bCs/>
        </w:rPr>
        <w:t xml:space="preserve"> Saint-Zénon-du-Lac-Humqui</w:t>
      </w:r>
      <w:r w:rsidR="00A64283">
        <w:rPr>
          <w:b/>
          <w:bCs/>
        </w:rPr>
        <w:t xml:space="preserve"> </w:t>
      </w:r>
      <w:r>
        <w:rPr>
          <w:b/>
          <w:bCs/>
        </w:rPr>
        <w:t xml:space="preserve">tenue </w:t>
      </w:r>
      <w:r w:rsidR="00EE0313">
        <w:rPr>
          <w:b/>
          <w:bCs/>
        </w:rPr>
        <w:t xml:space="preserve">le </w:t>
      </w:r>
      <w:r w:rsidR="005B3F18">
        <w:rPr>
          <w:b/>
          <w:bCs/>
        </w:rPr>
        <w:t>4 mai</w:t>
      </w:r>
      <w:r w:rsidR="00EE0313">
        <w:rPr>
          <w:b/>
          <w:bCs/>
        </w:rPr>
        <w:t xml:space="preserve"> 2026</w:t>
      </w:r>
      <w:r>
        <w:rPr>
          <w:b/>
          <w:bCs/>
        </w:rPr>
        <w:t xml:space="preserve"> à </w:t>
      </w:r>
      <w:r w:rsidR="00D140FF">
        <w:rPr>
          <w:b/>
          <w:bCs/>
        </w:rPr>
        <w:t>19</w:t>
      </w:r>
      <w:r w:rsidR="00A64283">
        <w:rPr>
          <w:b/>
          <w:bCs/>
        </w:rPr>
        <w:t xml:space="preserve"> </w:t>
      </w:r>
      <w:r w:rsidR="00D140FF">
        <w:rPr>
          <w:b/>
          <w:bCs/>
        </w:rPr>
        <w:t>h</w:t>
      </w:r>
      <w:r w:rsidR="00A64283">
        <w:rPr>
          <w:b/>
          <w:bCs/>
        </w:rPr>
        <w:t xml:space="preserve"> </w:t>
      </w:r>
      <w:r w:rsidR="00EE0313">
        <w:rPr>
          <w:b/>
          <w:bCs/>
        </w:rPr>
        <w:t>30</w:t>
      </w:r>
      <w:r w:rsidR="00FC7BF9">
        <w:rPr>
          <w:b/>
          <w:bCs/>
        </w:rPr>
        <w:t>,</w:t>
      </w:r>
      <w:r>
        <w:rPr>
          <w:b/>
          <w:bCs/>
        </w:rPr>
        <w:t xml:space="preserve"> au 146, route 195 à Lac-Humqui et à laquelle étaient présent</w:t>
      </w:r>
      <w:r w:rsidR="00287667">
        <w:rPr>
          <w:b/>
          <w:bCs/>
        </w:rPr>
        <w:t>s</w:t>
      </w:r>
      <w:r>
        <w:rPr>
          <w:b/>
          <w:bCs/>
        </w:rPr>
        <w:t>(e</w:t>
      </w:r>
      <w:r w:rsidR="00287667">
        <w:rPr>
          <w:b/>
          <w:bCs/>
        </w:rPr>
        <w:t>s</w:t>
      </w:r>
      <w:r>
        <w:rPr>
          <w:b/>
          <w:bCs/>
        </w:rPr>
        <w:t xml:space="preserve">) :  monsieur le maire </w:t>
      </w:r>
      <w:r w:rsidR="00BA3F3C">
        <w:rPr>
          <w:b/>
          <w:bCs/>
        </w:rPr>
        <w:t>Gino Canuel</w:t>
      </w:r>
      <w:r>
        <w:rPr>
          <w:b/>
          <w:bCs/>
        </w:rPr>
        <w:t xml:space="preserve"> ainsi que les conseillères et le</w:t>
      </w:r>
      <w:r w:rsidR="00B4551D">
        <w:rPr>
          <w:b/>
          <w:bCs/>
        </w:rPr>
        <w:t>s</w:t>
      </w:r>
      <w:r>
        <w:rPr>
          <w:b/>
          <w:bCs/>
        </w:rPr>
        <w:t xml:space="preserve"> conseiller</w:t>
      </w:r>
      <w:r w:rsidR="00B4551D">
        <w:rPr>
          <w:b/>
          <w:bCs/>
        </w:rPr>
        <w:t>s</w:t>
      </w:r>
      <w:r>
        <w:rPr>
          <w:b/>
          <w:bCs/>
        </w:rPr>
        <w:t xml:space="preserve"> suivant</w:t>
      </w:r>
      <w:r w:rsidR="0008032E">
        <w:rPr>
          <w:b/>
          <w:bCs/>
        </w:rPr>
        <w:t>s</w:t>
      </w:r>
      <w:r>
        <w:rPr>
          <w:b/>
          <w:bCs/>
        </w:rPr>
        <w:t>(e</w:t>
      </w:r>
      <w:r w:rsidR="0008032E">
        <w:rPr>
          <w:b/>
          <w:bCs/>
        </w:rPr>
        <w:t>s)</w:t>
      </w:r>
      <w:r>
        <w:rPr>
          <w:b/>
          <w:bCs/>
        </w:rPr>
        <w:t> :</w:t>
      </w:r>
    </w:p>
    <w:p w14:paraId="7DE3EE8A" w14:textId="5DB38FE1" w:rsidR="00B34EB6" w:rsidRDefault="003B0201" w:rsidP="00C516C4">
      <w:pPr>
        <w:jc w:val="both"/>
        <w:rPr>
          <w:b/>
          <w:bCs/>
        </w:rPr>
      </w:pPr>
      <w:r>
        <w:rPr>
          <w:b/>
          <w:bCs/>
        </w:rPr>
        <w:tab/>
      </w:r>
      <w:r>
        <w:rPr>
          <w:b/>
          <w:bCs/>
        </w:rPr>
        <w:tab/>
      </w:r>
      <w:r w:rsidR="00841446">
        <w:rPr>
          <w:b/>
          <w:bCs/>
        </w:rPr>
        <w:t xml:space="preserve">     </w:t>
      </w:r>
      <w:r w:rsidR="00B34EB6">
        <w:rPr>
          <w:b/>
          <w:bCs/>
        </w:rPr>
        <w:tab/>
        <w:t>Mme Caroline Dumont, conseillère no1</w:t>
      </w:r>
    </w:p>
    <w:p w14:paraId="1C1E445A" w14:textId="15D31404" w:rsidR="00C516C4" w:rsidRDefault="00EB256F" w:rsidP="00914CF2">
      <w:pPr>
        <w:jc w:val="both"/>
        <w:rPr>
          <w:b/>
          <w:bCs/>
        </w:rPr>
      </w:pPr>
      <w:r>
        <w:rPr>
          <w:b/>
          <w:bCs/>
        </w:rPr>
        <w:tab/>
      </w:r>
      <w:r>
        <w:rPr>
          <w:b/>
          <w:bCs/>
        </w:rPr>
        <w:tab/>
        <w:t xml:space="preserve">     </w:t>
      </w:r>
      <w:r w:rsidR="00B34EB6">
        <w:rPr>
          <w:b/>
          <w:bCs/>
        </w:rPr>
        <w:tab/>
      </w:r>
      <w:r>
        <w:rPr>
          <w:b/>
          <w:bCs/>
        </w:rPr>
        <w:t xml:space="preserve">Mme </w:t>
      </w:r>
      <w:r w:rsidR="00D65FCA">
        <w:rPr>
          <w:b/>
          <w:bCs/>
        </w:rPr>
        <w:t>Diane Soucy</w:t>
      </w:r>
      <w:r>
        <w:rPr>
          <w:b/>
          <w:bCs/>
        </w:rPr>
        <w:t xml:space="preserve">, conseillère no </w:t>
      </w:r>
      <w:r w:rsidR="00D65FCA">
        <w:rPr>
          <w:b/>
          <w:bCs/>
        </w:rPr>
        <w:t>2</w:t>
      </w:r>
    </w:p>
    <w:p w14:paraId="6A2FBA14" w14:textId="65DE2234" w:rsidR="00B34EB6" w:rsidRDefault="00B34EB6" w:rsidP="00B34EB6">
      <w:pPr>
        <w:ind w:left="1276" w:hanging="1276"/>
        <w:jc w:val="both"/>
        <w:rPr>
          <w:b/>
          <w:bCs/>
        </w:rPr>
      </w:pPr>
      <w:r>
        <w:rPr>
          <w:b/>
          <w:bCs/>
        </w:rPr>
        <w:tab/>
      </w:r>
      <w:r>
        <w:rPr>
          <w:b/>
          <w:bCs/>
        </w:rPr>
        <w:tab/>
      </w:r>
      <w:r>
        <w:rPr>
          <w:b/>
          <w:bCs/>
        </w:rPr>
        <w:tab/>
        <w:t>M. Jason Rioux, conseiller no 3</w:t>
      </w:r>
    </w:p>
    <w:p w14:paraId="6C1A1151" w14:textId="4CA38DF1" w:rsidR="00BA3F3C" w:rsidRDefault="00BA3F3C" w:rsidP="00C516C4">
      <w:pPr>
        <w:tabs>
          <w:tab w:val="left" w:pos="1701"/>
        </w:tabs>
        <w:jc w:val="both"/>
        <w:rPr>
          <w:b/>
          <w:bCs/>
        </w:rPr>
      </w:pPr>
      <w:r>
        <w:rPr>
          <w:b/>
          <w:bCs/>
        </w:rPr>
        <w:tab/>
      </w:r>
      <w:r w:rsidR="00B34EB6">
        <w:rPr>
          <w:b/>
          <w:bCs/>
        </w:rPr>
        <w:tab/>
      </w:r>
      <w:r>
        <w:rPr>
          <w:b/>
          <w:bCs/>
        </w:rPr>
        <w:t>M</w:t>
      </w:r>
      <w:r w:rsidR="00E54D0A">
        <w:rPr>
          <w:b/>
          <w:bCs/>
        </w:rPr>
        <w:t>me Nancy Malenfant, conseillère no 4</w:t>
      </w:r>
    </w:p>
    <w:p w14:paraId="7332E022" w14:textId="593182B6" w:rsidR="00612ABD" w:rsidRDefault="00612ABD" w:rsidP="00C516C4">
      <w:pPr>
        <w:tabs>
          <w:tab w:val="left" w:pos="1701"/>
        </w:tabs>
        <w:jc w:val="both"/>
        <w:rPr>
          <w:b/>
          <w:bCs/>
        </w:rPr>
      </w:pPr>
      <w:r>
        <w:rPr>
          <w:b/>
          <w:bCs/>
        </w:rPr>
        <w:tab/>
      </w:r>
      <w:r w:rsidR="00B34EB6">
        <w:rPr>
          <w:b/>
          <w:bCs/>
        </w:rPr>
        <w:tab/>
      </w:r>
      <w:r>
        <w:rPr>
          <w:b/>
          <w:bCs/>
        </w:rPr>
        <w:t xml:space="preserve">M. </w:t>
      </w:r>
      <w:r w:rsidR="00B34EB6">
        <w:rPr>
          <w:b/>
          <w:bCs/>
        </w:rPr>
        <w:t>Jérôme Duguay</w:t>
      </w:r>
      <w:r>
        <w:rPr>
          <w:b/>
          <w:bCs/>
        </w:rPr>
        <w:t>, conseillère no 5</w:t>
      </w:r>
    </w:p>
    <w:p w14:paraId="14F0B9B3" w14:textId="6863C4FA" w:rsidR="00091C46" w:rsidRDefault="00C516C4" w:rsidP="00C516C4">
      <w:pPr>
        <w:tabs>
          <w:tab w:val="left" w:pos="1701"/>
        </w:tabs>
        <w:jc w:val="both"/>
        <w:rPr>
          <w:b/>
          <w:bCs/>
        </w:rPr>
      </w:pPr>
      <w:r>
        <w:rPr>
          <w:b/>
          <w:bCs/>
        </w:rPr>
        <w:tab/>
      </w:r>
      <w:r w:rsidR="00B34EB6">
        <w:rPr>
          <w:b/>
          <w:bCs/>
        </w:rPr>
        <w:tab/>
      </w:r>
      <w:r>
        <w:rPr>
          <w:b/>
          <w:bCs/>
        </w:rPr>
        <w:t xml:space="preserve">M. </w:t>
      </w:r>
      <w:r w:rsidR="00D65FCA">
        <w:rPr>
          <w:b/>
          <w:bCs/>
        </w:rPr>
        <w:t>Marc Michaud</w:t>
      </w:r>
      <w:r>
        <w:rPr>
          <w:b/>
          <w:bCs/>
        </w:rPr>
        <w:t xml:space="preserve">, conseiller no </w:t>
      </w:r>
      <w:r w:rsidR="00D65FCA">
        <w:rPr>
          <w:b/>
          <w:bCs/>
        </w:rPr>
        <w:t>6</w:t>
      </w:r>
    </w:p>
    <w:p w14:paraId="4B1D0D5E" w14:textId="77777777" w:rsidR="00C516C4" w:rsidRDefault="00C516C4" w:rsidP="00C516C4">
      <w:pPr>
        <w:tabs>
          <w:tab w:val="left" w:pos="1701"/>
        </w:tabs>
        <w:jc w:val="both"/>
        <w:rPr>
          <w:b/>
          <w:bCs/>
        </w:rPr>
      </w:pPr>
    </w:p>
    <w:p w14:paraId="11B89C3E" w14:textId="30A8DE49" w:rsidR="00C516C4" w:rsidRDefault="00C516C4" w:rsidP="00C516C4">
      <w:pPr>
        <w:tabs>
          <w:tab w:val="left" w:pos="1701"/>
        </w:tabs>
        <w:jc w:val="both"/>
      </w:pPr>
      <w:r>
        <w:t xml:space="preserve">Les membres présents forment le quorum, sous la présidence de M. </w:t>
      </w:r>
      <w:r w:rsidR="000C5B1A">
        <w:t xml:space="preserve">Gino Canuel, </w:t>
      </w:r>
      <w:r>
        <w:t>maire.</w:t>
      </w:r>
    </w:p>
    <w:p w14:paraId="2CE528B1" w14:textId="77777777" w:rsidR="00C516C4" w:rsidRDefault="00C516C4" w:rsidP="00C516C4">
      <w:pPr>
        <w:tabs>
          <w:tab w:val="left" w:pos="1701"/>
        </w:tabs>
        <w:jc w:val="both"/>
      </w:pPr>
    </w:p>
    <w:p w14:paraId="15CCCD7F" w14:textId="788A48C6" w:rsidR="00C516C4" w:rsidRDefault="00B34EB6" w:rsidP="00C516C4">
      <w:pPr>
        <w:tabs>
          <w:tab w:val="left" w:pos="1701"/>
        </w:tabs>
        <w:jc w:val="both"/>
      </w:pPr>
      <w:r>
        <w:t>Ils</w:t>
      </w:r>
      <w:r w:rsidR="00E54D0A">
        <w:t xml:space="preserve"> </w:t>
      </w:r>
      <w:r>
        <w:t>sont</w:t>
      </w:r>
      <w:r w:rsidR="00E54D0A">
        <w:t xml:space="preserve"> également présent</w:t>
      </w:r>
      <w:r>
        <w:t xml:space="preserve">s : </w:t>
      </w:r>
      <w:r w:rsidR="00E54D0A">
        <w:t xml:space="preserve"> </w:t>
      </w:r>
      <w:r w:rsidR="00A016F3">
        <w:tab/>
      </w:r>
      <w:r w:rsidR="00E54D0A">
        <w:t xml:space="preserve">Karine Dechamplain, greffière-trésorière </w:t>
      </w:r>
    </w:p>
    <w:p w14:paraId="7C558C1E" w14:textId="6E1B7879" w:rsidR="00B34EB6" w:rsidRDefault="00B34EB6" w:rsidP="00C516C4">
      <w:pPr>
        <w:tabs>
          <w:tab w:val="left" w:pos="1701"/>
        </w:tabs>
        <w:jc w:val="both"/>
      </w:pPr>
      <w:r>
        <w:tab/>
      </w:r>
      <w:r>
        <w:tab/>
      </w:r>
      <w:r w:rsidR="00A016F3">
        <w:tab/>
      </w:r>
      <w:r>
        <w:t xml:space="preserve">Ainsi que </w:t>
      </w:r>
      <w:r w:rsidR="009D21FF">
        <w:t>3</w:t>
      </w:r>
      <w:r>
        <w:t xml:space="preserve"> citoyen</w:t>
      </w:r>
      <w:r w:rsidR="009D21FF">
        <w:t>s</w:t>
      </w:r>
    </w:p>
    <w:p w14:paraId="287C394E" w14:textId="77777777" w:rsidR="00C516C4" w:rsidRDefault="00C516C4" w:rsidP="00C516C4">
      <w:pPr>
        <w:tabs>
          <w:tab w:val="left" w:pos="1701"/>
        </w:tabs>
        <w:jc w:val="both"/>
      </w:pPr>
    </w:p>
    <w:p w14:paraId="1AB919D2" w14:textId="794F8958" w:rsidR="00C516C4" w:rsidRDefault="00C516C4" w:rsidP="00C516C4">
      <w:pPr>
        <w:tabs>
          <w:tab w:val="left" w:pos="1701"/>
        </w:tabs>
        <w:jc w:val="both"/>
        <w:rPr>
          <w:b/>
          <w:bCs/>
        </w:rPr>
      </w:pPr>
      <w:r>
        <w:rPr>
          <w:b/>
          <w:bCs/>
        </w:rPr>
        <w:t>Accueil par monsieur le</w:t>
      </w:r>
      <w:r w:rsidR="00224DE0">
        <w:rPr>
          <w:b/>
          <w:bCs/>
        </w:rPr>
        <w:t xml:space="preserve"> </w:t>
      </w:r>
      <w:r>
        <w:rPr>
          <w:b/>
          <w:bCs/>
        </w:rPr>
        <w:t>maire</w:t>
      </w:r>
    </w:p>
    <w:p w14:paraId="0A89A80C" w14:textId="77777777" w:rsidR="00C516C4" w:rsidRDefault="00C516C4" w:rsidP="00C516C4">
      <w:pPr>
        <w:tabs>
          <w:tab w:val="left" w:pos="1701"/>
        </w:tabs>
        <w:jc w:val="both"/>
        <w:rPr>
          <w:b/>
          <w:bCs/>
        </w:rPr>
      </w:pPr>
    </w:p>
    <w:p w14:paraId="58648C03" w14:textId="71B8E497" w:rsidR="00C516C4" w:rsidRDefault="00137159" w:rsidP="00D17BFE">
      <w:pPr>
        <w:tabs>
          <w:tab w:val="left" w:pos="426"/>
        </w:tabs>
        <w:jc w:val="both"/>
        <w:rPr>
          <w:b/>
          <w:bCs/>
        </w:rPr>
      </w:pPr>
      <w:r w:rsidRPr="00137159">
        <w:rPr>
          <w:b/>
          <w:bCs/>
        </w:rPr>
        <w:t>1.</w:t>
      </w:r>
      <w:r>
        <w:rPr>
          <w:b/>
          <w:bCs/>
        </w:rPr>
        <w:tab/>
        <w:t>Ordre du jour</w:t>
      </w:r>
    </w:p>
    <w:p w14:paraId="25184CC9" w14:textId="77777777" w:rsidR="00137159" w:rsidRDefault="00137159" w:rsidP="00137159">
      <w:pPr>
        <w:tabs>
          <w:tab w:val="left" w:pos="567"/>
        </w:tabs>
        <w:jc w:val="both"/>
        <w:rPr>
          <w:b/>
          <w:bCs/>
        </w:rPr>
      </w:pPr>
    </w:p>
    <w:p w14:paraId="1B2ED71C" w14:textId="6BD73114" w:rsidR="00137159" w:rsidRDefault="00A341FA" w:rsidP="00137159">
      <w:pPr>
        <w:tabs>
          <w:tab w:val="left" w:pos="567"/>
        </w:tabs>
        <w:ind w:hanging="1134"/>
        <w:jc w:val="both"/>
      </w:pPr>
      <w:r>
        <w:rPr>
          <w:b/>
          <w:bCs/>
        </w:rPr>
        <w:t>45</w:t>
      </w:r>
      <w:r w:rsidR="00EE0313">
        <w:rPr>
          <w:b/>
          <w:bCs/>
        </w:rPr>
        <w:t>-26</w:t>
      </w:r>
      <w:r w:rsidR="00137159">
        <w:rPr>
          <w:b/>
          <w:bCs/>
        </w:rPr>
        <w:tab/>
      </w:r>
      <w:r w:rsidR="00137159">
        <w:t>Il est proposé par</w:t>
      </w:r>
      <w:r w:rsidR="00E54D0A">
        <w:t xml:space="preserve"> M</w:t>
      </w:r>
      <w:r w:rsidR="009D21FF">
        <w:t>me</w:t>
      </w:r>
      <w:r w:rsidR="00137159">
        <w:t xml:space="preserve"> </w:t>
      </w:r>
      <w:r>
        <w:t>Diane Soucy</w:t>
      </w:r>
      <w:r w:rsidR="00137159">
        <w:t xml:space="preserve">, appuyé par </w:t>
      </w:r>
      <w:r w:rsidR="00E54D0A">
        <w:t>M</w:t>
      </w:r>
      <w:r w:rsidR="005A4EA3">
        <w:t xml:space="preserve">me </w:t>
      </w:r>
      <w:r>
        <w:t>Nancy Malenfant</w:t>
      </w:r>
      <w:r w:rsidR="00B34EB6">
        <w:t xml:space="preserve"> </w:t>
      </w:r>
      <w:r w:rsidR="003C0C20">
        <w:t>d</w:t>
      </w:r>
      <w:r w:rsidR="00137159">
        <w:t>’accepter l’ordre du jour.</w:t>
      </w:r>
    </w:p>
    <w:p w14:paraId="29516223" w14:textId="77777777" w:rsidR="00137159" w:rsidRDefault="00137159" w:rsidP="00137159">
      <w:pPr>
        <w:tabs>
          <w:tab w:val="left" w:pos="567"/>
        </w:tabs>
        <w:ind w:hanging="1134"/>
        <w:jc w:val="both"/>
      </w:pPr>
    </w:p>
    <w:p w14:paraId="43C42BEC" w14:textId="540BCE19" w:rsidR="00137159" w:rsidRPr="00EE0313" w:rsidRDefault="00137159" w:rsidP="00D17BFE">
      <w:pPr>
        <w:tabs>
          <w:tab w:val="left" w:pos="426"/>
        </w:tabs>
        <w:jc w:val="both"/>
        <w:rPr>
          <w:b/>
          <w:bCs/>
        </w:rPr>
      </w:pPr>
      <w:r>
        <w:rPr>
          <w:b/>
          <w:bCs/>
        </w:rPr>
        <w:t>2.</w:t>
      </w:r>
      <w:r>
        <w:rPr>
          <w:b/>
          <w:bCs/>
        </w:rPr>
        <w:tab/>
      </w:r>
      <w:r w:rsidR="00EE0313">
        <w:rPr>
          <w:b/>
          <w:bCs/>
        </w:rPr>
        <w:t>Acceptation d</w:t>
      </w:r>
      <w:r w:rsidR="00F948EF">
        <w:rPr>
          <w:b/>
          <w:bCs/>
        </w:rPr>
        <w:t>u</w:t>
      </w:r>
      <w:r w:rsidR="00EE0313">
        <w:rPr>
          <w:b/>
          <w:bCs/>
        </w:rPr>
        <w:t xml:space="preserve"> procès-verba</w:t>
      </w:r>
      <w:r w:rsidR="00F948EF">
        <w:rPr>
          <w:b/>
          <w:bCs/>
        </w:rPr>
        <w:t>l</w:t>
      </w:r>
      <w:r w:rsidR="00EE0313">
        <w:rPr>
          <w:b/>
          <w:bCs/>
        </w:rPr>
        <w:t xml:space="preserve"> du </w:t>
      </w:r>
      <w:r w:rsidR="00A341FA">
        <w:rPr>
          <w:b/>
          <w:bCs/>
        </w:rPr>
        <w:t>13 avril 2026</w:t>
      </w:r>
    </w:p>
    <w:p w14:paraId="1C573B2C" w14:textId="77777777" w:rsidR="00EE0313" w:rsidRDefault="00137159" w:rsidP="007648A4">
      <w:pPr>
        <w:tabs>
          <w:tab w:val="left" w:pos="567"/>
        </w:tabs>
        <w:ind w:hanging="1134"/>
        <w:jc w:val="both"/>
        <w:rPr>
          <w:b/>
          <w:bCs/>
        </w:rPr>
      </w:pPr>
      <w:r>
        <w:rPr>
          <w:b/>
          <w:bCs/>
        </w:rPr>
        <w:tab/>
      </w:r>
    </w:p>
    <w:p w14:paraId="4912D9BF" w14:textId="47E66884" w:rsidR="00A64283" w:rsidRDefault="00A341FA" w:rsidP="00F56180">
      <w:pPr>
        <w:tabs>
          <w:tab w:val="left" w:pos="567"/>
        </w:tabs>
        <w:ind w:hanging="1134"/>
        <w:jc w:val="both"/>
      </w:pPr>
      <w:r>
        <w:rPr>
          <w:b/>
          <w:bCs/>
        </w:rPr>
        <w:t>46</w:t>
      </w:r>
      <w:r w:rsidR="00EE0313" w:rsidRPr="00EE0313">
        <w:rPr>
          <w:b/>
          <w:bCs/>
        </w:rPr>
        <w:t>-26</w:t>
      </w:r>
      <w:r w:rsidR="00EE0313">
        <w:tab/>
      </w:r>
      <w:r w:rsidR="00EE0313" w:rsidRPr="00EE0313">
        <w:t>Il est proposé par Mme Nancy Malenfant, appuyé par M</w:t>
      </w:r>
      <w:r>
        <w:t>.</w:t>
      </w:r>
      <w:r w:rsidR="005A4EA3">
        <w:t xml:space="preserve"> </w:t>
      </w:r>
      <w:r>
        <w:t>Jason Rioux</w:t>
      </w:r>
      <w:r w:rsidR="005A4EA3">
        <w:t xml:space="preserve"> </w:t>
      </w:r>
      <w:r w:rsidR="00EE0313" w:rsidRPr="00EE0313">
        <w:t>d’accepter le procès-verba</w:t>
      </w:r>
      <w:r w:rsidR="00EA0720">
        <w:t>l</w:t>
      </w:r>
      <w:r w:rsidR="00EE0313" w:rsidRPr="00EE0313">
        <w:t xml:space="preserve"> du </w:t>
      </w:r>
      <w:r>
        <w:t xml:space="preserve">13 avril 2026. </w:t>
      </w:r>
    </w:p>
    <w:p w14:paraId="7FF3C742" w14:textId="77777777" w:rsidR="00F56180" w:rsidRPr="00EE0313" w:rsidRDefault="00F56180" w:rsidP="00F56180">
      <w:pPr>
        <w:tabs>
          <w:tab w:val="left" w:pos="567"/>
        </w:tabs>
        <w:ind w:hanging="1134"/>
        <w:jc w:val="both"/>
      </w:pPr>
    </w:p>
    <w:p w14:paraId="0B3A38D8" w14:textId="4FD152AE" w:rsidR="008B1AAB" w:rsidRDefault="00303C8A" w:rsidP="008B1AAB">
      <w:pPr>
        <w:tabs>
          <w:tab w:val="left" w:pos="426"/>
        </w:tabs>
        <w:ind w:hanging="1134"/>
        <w:jc w:val="both"/>
        <w:rPr>
          <w:b/>
          <w:bCs/>
        </w:rPr>
      </w:pPr>
      <w:r>
        <w:tab/>
      </w:r>
      <w:r w:rsidR="00D17BFE">
        <w:rPr>
          <w:b/>
          <w:bCs/>
        </w:rPr>
        <w:t>3</w:t>
      </w:r>
      <w:r w:rsidRPr="00303C8A">
        <w:rPr>
          <w:b/>
          <w:bCs/>
        </w:rPr>
        <w:t>.</w:t>
      </w:r>
      <w:r w:rsidRPr="00303C8A">
        <w:rPr>
          <w:b/>
          <w:bCs/>
        </w:rPr>
        <w:tab/>
      </w:r>
      <w:r w:rsidR="001A3699">
        <w:rPr>
          <w:b/>
          <w:bCs/>
        </w:rPr>
        <w:t>Comptes à payer d</w:t>
      </w:r>
      <w:r w:rsidR="00A341FA">
        <w:rPr>
          <w:b/>
          <w:bCs/>
        </w:rPr>
        <w:t xml:space="preserve">’avril </w:t>
      </w:r>
      <w:r w:rsidR="001A3699">
        <w:rPr>
          <w:b/>
          <w:bCs/>
        </w:rPr>
        <w:t>202</w:t>
      </w:r>
      <w:r w:rsidR="00EA0720">
        <w:rPr>
          <w:b/>
          <w:bCs/>
        </w:rPr>
        <w:t>6</w:t>
      </w:r>
    </w:p>
    <w:p w14:paraId="73561B8F" w14:textId="77777777" w:rsidR="00A341FA" w:rsidRDefault="00A341FA" w:rsidP="008B1AAB">
      <w:pPr>
        <w:tabs>
          <w:tab w:val="left" w:pos="426"/>
        </w:tabs>
        <w:ind w:hanging="1134"/>
        <w:jc w:val="both"/>
        <w:rPr>
          <w:b/>
          <w:bCs/>
        </w:rPr>
      </w:pPr>
    </w:p>
    <w:tbl>
      <w:tblPr>
        <w:tblW w:w="5670" w:type="dxa"/>
        <w:jc w:val="center"/>
        <w:tblCellMar>
          <w:left w:w="70" w:type="dxa"/>
          <w:right w:w="70" w:type="dxa"/>
        </w:tblCellMar>
        <w:tblLook w:val="04A0" w:firstRow="1" w:lastRow="0" w:firstColumn="1" w:lastColumn="0" w:noHBand="0" w:noVBand="1"/>
      </w:tblPr>
      <w:tblGrid>
        <w:gridCol w:w="3066"/>
        <w:gridCol w:w="2604"/>
      </w:tblGrid>
      <w:tr w:rsidR="00A341FA" w:rsidRPr="00A341FA" w14:paraId="4CE2A493" w14:textId="77777777" w:rsidTr="00A341FA">
        <w:trPr>
          <w:trHeight w:val="288"/>
          <w:jc w:val="center"/>
        </w:trPr>
        <w:tc>
          <w:tcPr>
            <w:tcW w:w="5670" w:type="dxa"/>
            <w:gridSpan w:val="2"/>
            <w:tcBorders>
              <w:top w:val="nil"/>
              <w:left w:val="nil"/>
              <w:bottom w:val="nil"/>
              <w:right w:val="nil"/>
            </w:tcBorders>
            <w:noWrap/>
            <w:vAlign w:val="center"/>
            <w:hideMark/>
          </w:tcPr>
          <w:p w14:paraId="608441F1" w14:textId="77777777" w:rsidR="00A341FA" w:rsidRPr="00A341FA" w:rsidRDefault="00A341FA" w:rsidP="00A341FA">
            <w:pPr>
              <w:rPr>
                <w:rFonts w:eastAsia="Times New Roman"/>
                <w:b/>
                <w:bCs/>
                <w:color w:val="000000"/>
                <w:kern w:val="0"/>
                <w:u w:val="single"/>
                <w:lang w:eastAsia="fr-CA"/>
                <w14:ligatures w14:val="none"/>
              </w:rPr>
            </w:pPr>
            <w:r w:rsidRPr="00A341FA">
              <w:rPr>
                <w:rFonts w:eastAsia="Times New Roman"/>
                <w:b/>
                <w:bCs/>
                <w:color w:val="000000"/>
                <w:kern w:val="0"/>
                <w:u w:val="single"/>
                <w:lang w:eastAsia="fr-CA"/>
                <w14:ligatures w14:val="none"/>
              </w:rPr>
              <w:t>COMPTES À PAYER AVRIL 2026</w:t>
            </w:r>
          </w:p>
        </w:tc>
      </w:tr>
      <w:tr w:rsidR="00A341FA" w:rsidRPr="00A341FA" w14:paraId="2157ED5A" w14:textId="77777777" w:rsidTr="00A341FA">
        <w:trPr>
          <w:trHeight w:val="288"/>
          <w:jc w:val="center"/>
        </w:trPr>
        <w:tc>
          <w:tcPr>
            <w:tcW w:w="3066" w:type="dxa"/>
            <w:tcBorders>
              <w:top w:val="nil"/>
              <w:left w:val="nil"/>
              <w:bottom w:val="nil"/>
              <w:right w:val="nil"/>
            </w:tcBorders>
            <w:noWrap/>
            <w:vAlign w:val="center"/>
            <w:hideMark/>
          </w:tcPr>
          <w:p w14:paraId="2DD07611" w14:textId="77777777" w:rsidR="00A341FA" w:rsidRPr="00A341FA" w:rsidRDefault="00A341FA" w:rsidP="00A341FA">
            <w:pPr>
              <w:rPr>
                <w:rFonts w:eastAsia="Times New Roman"/>
                <w:b/>
                <w:bCs/>
                <w:color w:val="000000"/>
                <w:kern w:val="0"/>
                <w:u w:val="single"/>
                <w:lang w:eastAsia="fr-CA"/>
                <w14:ligatures w14:val="none"/>
              </w:rPr>
            </w:pPr>
          </w:p>
        </w:tc>
        <w:tc>
          <w:tcPr>
            <w:tcW w:w="2604" w:type="dxa"/>
            <w:tcBorders>
              <w:top w:val="nil"/>
              <w:left w:val="nil"/>
              <w:bottom w:val="nil"/>
              <w:right w:val="nil"/>
            </w:tcBorders>
            <w:noWrap/>
            <w:vAlign w:val="bottom"/>
            <w:hideMark/>
          </w:tcPr>
          <w:p w14:paraId="314E3BC6" w14:textId="77777777" w:rsidR="00A341FA" w:rsidRPr="00A341FA" w:rsidRDefault="00A341FA" w:rsidP="00A341FA">
            <w:pPr>
              <w:rPr>
                <w:rFonts w:ascii="Times New Roman" w:eastAsia="Times New Roman" w:hAnsi="Times New Roman" w:cs="Times New Roman"/>
                <w:kern w:val="0"/>
                <w:lang w:eastAsia="fr-CA"/>
                <w14:ligatures w14:val="none"/>
              </w:rPr>
            </w:pPr>
          </w:p>
        </w:tc>
      </w:tr>
      <w:tr w:rsidR="00A341FA" w:rsidRPr="00A341FA" w14:paraId="67FAE75F" w14:textId="77777777" w:rsidTr="00A341FA">
        <w:trPr>
          <w:trHeight w:val="288"/>
          <w:jc w:val="center"/>
        </w:trPr>
        <w:tc>
          <w:tcPr>
            <w:tcW w:w="3066" w:type="dxa"/>
            <w:tcBorders>
              <w:top w:val="nil"/>
              <w:left w:val="nil"/>
              <w:bottom w:val="nil"/>
              <w:right w:val="nil"/>
            </w:tcBorders>
            <w:noWrap/>
            <w:vAlign w:val="center"/>
            <w:hideMark/>
          </w:tcPr>
          <w:p w14:paraId="4539680B" w14:textId="77777777" w:rsidR="00A341FA" w:rsidRPr="00A341FA" w:rsidRDefault="00A341FA" w:rsidP="00A341FA">
            <w:pPr>
              <w:rPr>
                <w:rFonts w:eastAsia="Times New Roman"/>
                <w:b/>
                <w:bCs/>
                <w:color w:val="000000"/>
                <w:kern w:val="0"/>
                <w:u w:val="single"/>
                <w:lang w:eastAsia="fr-CA"/>
                <w14:ligatures w14:val="none"/>
              </w:rPr>
            </w:pPr>
            <w:r w:rsidRPr="00A341FA">
              <w:rPr>
                <w:rFonts w:eastAsia="Times New Roman"/>
                <w:b/>
                <w:bCs/>
                <w:color w:val="000000"/>
                <w:kern w:val="0"/>
                <w:u w:val="single"/>
                <w:lang w:eastAsia="fr-CA"/>
                <w14:ligatures w14:val="none"/>
              </w:rPr>
              <w:t>VOIRIE</w:t>
            </w:r>
          </w:p>
        </w:tc>
        <w:tc>
          <w:tcPr>
            <w:tcW w:w="2604" w:type="dxa"/>
            <w:tcBorders>
              <w:top w:val="nil"/>
              <w:left w:val="nil"/>
              <w:bottom w:val="nil"/>
              <w:right w:val="nil"/>
            </w:tcBorders>
            <w:noWrap/>
            <w:vAlign w:val="bottom"/>
            <w:hideMark/>
          </w:tcPr>
          <w:p w14:paraId="46593960" w14:textId="77777777" w:rsidR="00A341FA" w:rsidRPr="00A341FA" w:rsidRDefault="00A341FA" w:rsidP="00A341FA">
            <w:pPr>
              <w:rPr>
                <w:rFonts w:eastAsia="Times New Roman"/>
                <w:b/>
                <w:bCs/>
                <w:color w:val="000000"/>
                <w:kern w:val="0"/>
                <w:u w:val="single"/>
                <w:lang w:eastAsia="fr-CA"/>
                <w14:ligatures w14:val="none"/>
              </w:rPr>
            </w:pPr>
          </w:p>
        </w:tc>
      </w:tr>
      <w:tr w:rsidR="00A341FA" w:rsidRPr="00A341FA" w14:paraId="719CB031" w14:textId="77777777" w:rsidTr="00A341FA">
        <w:trPr>
          <w:trHeight w:val="288"/>
          <w:jc w:val="center"/>
        </w:trPr>
        <w:tc>
          <w:tcPr>
            <w:tcW w:w="3066" w:type="dxa"/>
            <w:tcBorders>
              <w:top w:val="nil"/>
              <w:left w:val="nil"/>
              <w:bottom w:val="nil"/>
              <w:right w:val="nil"/>
            </w:tcBorders>
            <w:noWrap/>
            <w:vAlign w:val="center"/>
            <w:hideMark/>
          </w:tcPr>
          <w:p w14:paraId="1F8B1D00" w14:textId="77777777" w:rsidR="00A341FA" w:rsidRPr="00A341FA" w:rsidRDefault="00A341FA" w:rsidP="00A341FA">
            <w:pPr>
              <w:rPr>
                <w:rFonts w:eastAsia="Times New Roman"/>
                <w:color w:val="000000"/>
                <w:kern w:val="0"/>
                <w:lang w:eastAsia="fr-CA"/>
                <w14:ligatures w14:val="none"/>
              </w:rPr>
            </w:pPr>
            <w:r w:rsidRPr="00A341FA">
              <w:rPr>
                <w:rFonts w:eastAsia="Times New Roman"/>
                <w:color w:val="000000"/>
                <w:kern w:val="0"/>
                <w:lang w:eastAsia="fr-CA"/>
                <w14:ligatures w14:val="none"/>
              </w:rPr>
              <w:t>Équipement Belzile</w:t>
            </w:r>
          </w:p>
        </w:tc>
        <w:tc>
          <w:tcPr>
            <w:tcW w:w="2604" w:type="dxa"/>
            <w:tcBorders>
              <w:top w:val="nil"/>
              <w:left w:val="nil"/>
              <w:bottom w:val="nil"/>
              <w:right w:val="nil"/>
            </w:tcBorders>
            <w:noWrap/>
            <w:vAlign w:val="bottom"/>
            <w:hideMark/>
          </w:tcPr>
          <w:p w14:paraId="36E45BA6" w14:textId="48BC5E35" w:rsidR="00A341FA" w:rsidRPr="00A341FA" w:rsidRDefault="00A341FA" w:rsidP="00A341FA">
            <w:pPr>
              <w:jc w:val="right"/>
              <w:rPr>
                <w:rFonts w:eastAsia="Times New Roman"/>
                <w:color w:val="000000"/>
                <w:kern w:val="0"/>
                <w:lang w:eastAsia="fr-CA"/>
                <w14:ligatures w14:val="none"/>
              </w:rPr>
            </w:pPr>
            <w:r w:rsidRPr="00A341FA">
              <w:rPr>
                <w:rFonts w:eastAsia="Times New Roman"/>
                <w:color w:val="000000"/>
                <w:kern w:val="0"/>
                <w:lang w:eastAsia="fr-CA"/>
                <w14:ligatures w14:val="none"/>
              </w:rPr>
              <w:t>124.07  $</w:t>
            </w:r>
          </w:p>
        </w:tc>
      </w:tr>
      <w:tr w:rsidR="00A341FA" w:rsidRPr="00A341FA" w14:paraId="469F9DAC" w14:textId="77777777" w:rsidTr="00A341FA">
        <w:trPr>
          <w:trHeight w:val="288"/>
          <w:jc w:val="center"/>
        </w:trPr>
        <w:tc>
          <w:tcPr>
            <w:tcW w:w="3066" w:type="dxa"/>
            <w:tcBorders>
              <w:top w:val="nil"/>
              <w:left w:val="nil"/>
              <w:bottom w:val="nil"/>
              <w:right w:val="nil"/>
            </w:tcBorders>
            <w:noWrap/>
            <w:vAlign w:val="center"/>
            <w:hideMark/>
          </w:tcPr>
          <w:p w14:paraId="23202D2E" w14:textId="77777777" w:rsidR="00A341FA" w:rsidRPr="00A341FA" w:rsidRDefault="00A341FA" w:rsidP="00A341FA">
            <w:pPr>
              <w:jc w:val="right"/>
              <w:rPr>
                <w:rFonts w:eastAsia="Times New Roman"/>
                <w:color w:val="000000"/>
                <w:kern w:val="0"/>
                <w:lang w:eastAsia="fr-CA"/>
                <w14:ligatures w14:val="none"/>
              </w:rPr>
            </w:pPr>
          </w:p>
        </w:tc>
        <w:tc>
          <w:tcPr>
            <w:tcW w:w="2604" w:type="dxa"/>
            <w:tcBorders>
              <w:top w:val="nil"/>
              <w:left w:val="nil"/>
              <w:bottom w:val="nil"/>
              <w:right w:val="nil"/>
            </w:tcBorders>
            <w:noWrap/>
            <w:vAlign w:val="bottom"/>
            <w:hideMark/>
          </w:tcPr>
          <w:p w14:paraId="24720E69" w14:textId="77777777" w:rsidR="00A341FA" w:rsidRPr="00A341FA" w:rsidRDefault="00A341FA" w:rsidP="00A341FA">
            <w:pPr>
              <w:rPr>
                <w:rFonts w:ascii="Times New Roman" w:eastAsia="Times New Roman" w:hAnsi="Times New Roman" w:cs="Times New Roman"/>
                <w:kern w:val="0"/>
                <w:lang w:eastAsia="fr-CA"/>
                <w14:ligatures w14:val="none"/>
              </w:rPr>
            </w:pPr>
          </w:p>
        </w:tc>
      </w:tr>
      <w:tr w:rsidR="00A341FA" w:rsidRPr="00A341FA" w14:paraId="106CA0F2" w14:textId="77777777" w:rsidTr="00A341FA">
        <w:trPr>
          <w:trHeight w:val="288"/>
          <w:jc w:val="center"/>
        </w:trPr>
        <w:tc>
          <w:tcPr>
            <w:tcW w:w="3066" w:type="dxa"/>
            <w:tcBorders>
              <w:top w:val="nil"/>
              <w:left w:val="nil"/>
              <w:bottom w:val="nil"/>
              <w:right w:val="nil"/>
            </w:tcBorders>
            <w:noWrap/>
            <w:vAlign w:val="center"/>
            <w:hideMark/>
          </w:tcPr>
          <w:p w14:paraId="7470ACEB" w14:textId="77777777" w:rsidR="00A341FA" w:rsidRPr="00A341FA" w:rsidRDefault="00A341FA" w:rsidP="00A341FA">
            <w:pPr>
              <w:rPr>
                <w:rFonts w:eastAsia="Times New Roman"/>
                <w:b/>
                <w:bCs/>
                <w:color w:val="000000"/>
                <w:kern w:val="0"/>
                <w:u w:val="single"/>
                <w:lang w:eastAsia="fr-CA"/>
                <w14:ligatures w14:val="none"/>
              </w:rPr>
            </w:pPr>
            <w:r w:rsidRPr="00A341FA">
              <w:rPr>
                <w:rFonts w:eastAsia="Times New Roman"/>
                <w:b/>
                <w:bCs/>
                <w:color w:val="000000"/>
                <w:kern w:val="0"/>
                <w:u w:val="single"/>
                <w:lang w:eastAsia="fr-CA"/>
                <w14:ligatures w14:val="none"/>
              </w:rPr>
              <w:t>PARC ET TERRAIN DE JEUX</w:t>
            </w:r>
          </w:p>
        </w:tc>
        <w:tc>
          <w:tcPr>
            <w:tcW w:w="2604" w:type="dxa"/>
            <w:tcBorders>
              <w:top w:val="nil"/>
              <w:left w:val="nil"/>
              <w:bottom w:val="nil"/>
              <w:right w:val="nil"/>
            </w:tcBorders>
            <w:noWrap/>
            <w:vAlign w:val="bottom"/>
            <w:hideMark/>
          </w:tcPr>
          <w:p w14:paraId="21A6A09E" w14:textId="77777777" w:rsidR="00A341FA" w:rsidRPr="00A341FA" w:rsidRDefault="00A341FA" w:rsidP="00A341FA">
            <w:pPr>
              <w:rPr>
                <w:rFonts w:eastAsia="Times New Roman"/>
                <w:b/>
                <w:bCs/>
                <w:color w:val="000000"/>
                <w:kern w:val="0"/>
                <w:u w:val="single"/>
                <w:lang w:eastAsia="fr-CA"/>
                <w14:ligatures w14:val="none"/>
              </w:rPr>
            </w:pPr>
          </w:p>
        </w:tc>
      </w:tr>
      <w:tr w:rsidR="00A341FA" w:rsidRPr="00A341FA" w14:paraId="2930D6C3" w14:textId="77777777" w:rsidTr="00A341FA">
        <w:trPr>
          <w:trHeight w:val="288"/>
          <w:jc w:val="center"/>
        </w:trPr>
        <w:tc>
          <w:tcPr>
            <w:tcW w:w="3066" w:type="dxa"/>
            <w:tcBorders>
              <w:top w:val="nil"/>
              <w:left w:val="nil"/>
              <w:bottom w:val="nil"/>
              <w:right w:val="nil"/>
            </w:tcBorders>
            <w:noWrap/>
            <w:vAlign w:val="center"/>
            <w:hideMark/>
          </w:tcPr>
          <w:p w14:paraId="32672BB2" w14:textId="77777777" w:rsidR="00A341FA" w:rsidRPr="00A341FA" w:rsidRDefault="00A341FA" w:rsidP="00A341FA">
            <w:pPr>
              <w:rPr>
                <w:rFonts w:eastAsia="Times New Roman"/>
                <w:color w:val="000000"/>
                <w:kern w:val="0"/>
                <w:lang w:eastAsia="fr-CA"/>
                <w14:ligatures w14:val="none"/>
              </w:rPr>
            </w:pPr>
            <w:r w:rsidRPr="00A341FA">
              <w:rPr>
                <w:rFonts w:eastAsia="Times New Roman"/>
                <w:color w:val="000000"/>
                <w:kern w:val="0"/>
                <w:lang w:eastAsia="fr-CA"/>
                <w14:ligatures w14:val="none"/>
              </w:rPr>
              <w:t>Sonic Propulse</w:t>
            </w:r>
          </w:p>
        </w:tc>
        <w:tc>
          <w:tcPr>
            <w:tcW w:w="2604" w:type="dxa"/>
            <w:tcBorders>
              <w:top w:val="nil"/>
              <w:left w:val="nil"/>
              <w:bottom w:val="nil"/>
              <w:right w:val="nil"/>
            </w:tcBorders>
            <w:noWrap/>
            <w:vAlign w:val="bottom"/>
            <w:hideMark/>
          </w:tcPr>
          <w:p w14:paraId="3B0425F4" w14:textId="77777777" w:rsidR="00A341FA" w:rsidRPr="00A341FA" w:rsidRDefault="00A341FA" w:rsidP="00A341FA">
            <w:pPr>
              <w:jc w:val="right"/>
              <w:rPr>
                <w:rFonts w:eastAsia="Times New Roman"/>
                <w:color w:val="000000"/>
                <w:kern w:val="0"/>
                <w:lang w:eastAsia="fr-CA"/>
                <w14:ligatures w14:val="none"/>
              </w:rPr>
            </w:pPr>
            <w:r w:rsidRPr="00A341FA">
              <w:rPr>
                <w:rFonts w:eastAsia="Times New Roman"/>
                <w:color w:val="000000"/>
                <w:kern w:val="0"/>
                <w:lang w:eastAsia="fr-CA"/>
                <w14:ligatures w14:val="none"/>
              </w:rPr>
              <w:t xml:space="preserve">       120.73  $ </w:t>
            </w:r>
          </w:p>
        </w:tc>
      </w:tr>
      <w:tr w:rsidR="00A341FA" w:rsidRPr="00A341FA" w14:paraId="2A32E03B" w14:textId="77777777" w:rsidTr="00A341FA">
        <w:trPr>
          <w:trHeight w:val="288"/>
          <w:jc w:val="center"/>
        </w:trPr>
        <w:tc>
          <w:tcPr>
            <w:tcW w:w="3066" w:type="dxa"/>
            <w:tcBorders>
              <w:top w:val="nil"/>
              <w:left w:val="nil"/>
              <w:bottom w:val="nil"/>
              <w:right w:val="nil"/>
            </w:tcBorders>
            <w:noWrap/>
            <w:vAlign w:val="center"/>
            <w:hideMark/>
          </w:tcPr>
          <w:p w14:paraId="51ABB781" w14:textId="77777777" w:rsidR="00A341FA" w:rsidRPr="00A341FA" w:rsidRDefault="00A341FA" w:rsidP="00A341FA">
            <w:pPr>
              <w:jc w:val="right"/>
              <w:rPr>
                <w:rFonts w:eastAsia="Times New Roman"/>
                <w:color w:val="000000"/>
                <w:kern w:val="0"/>
                <w:lang w:eastAsia="fr-CA"/>
                <w14:ligatures w14:val="none"/>
              </w:rPr>
            </w:pPr>
          </w:p>
        </w:tc>
        <w:tc>
          <w:tcPr>
            <w:tcW w:w="2604" w:type="dxa"/>
            <w:tcBorders>
              <w:top w:val="nil"/>
              <w:left w:val="nil"/>
              <w:bottom w:val="nil"/>
              <w:right w:val="nil"/>
            </w:tcBorders>
            <w:noWrap/>
            <w:vAlign w:val="bottom"/>
            <w:hideMark/>
          </w:tcPr>
          <w:p w14:paraId="43ABA056" w14:textId="77777777" w:rsidR="00A341FA" w:rsidRPr="00A341FA" w:rsidRDefault="00A341FA" w:rsidP="00A341FA">
            <w:pPr>
              <w:rPr>
                <w:rFonts w:ascii="Times New Roman" w:eastAsia="Times New Roman" w:hAnsi="Times New Roman" w:cs="Times New Roman"/>
                <w:kern w:val="0"/>
                <w:lang w:eastAsia="fr-CA"/>
                <w14:ligatures w14:val="none"/>
              </w:rPr>
            </w:pPr>
          </w:p>
        </w:tc>
      </w:tr>
      <w:tr w:rsidR="00A341FA" w:rsidRPr="00A341FA" w14:paraId="24B81D9A" w14:textId="77777777" w:rsidTr="00A341FA">
        <w:trPr>
          <w:trHeight w:val="288"/>
          <w:jc w:val="center"/>
        </w:trPr>
        <w:tc>
          <w:tcPr>
            <w:tcW w:w="3066" w:type="dxa"/>
            <w:tcBorders>
              <w:top w:val="nil"/>
              <w:left w:val="nil"/>
              <w:bottom w:val="nil"/>
              <w:right w:val="nil"/>
            </w:tcBorders>
            <w:noWrap/>
            <w:vAlign w:val="center"/>
            <w:hideMark/>
          </w:tcPr>
          <w:p w14:paraId="7CD0FADE" w14:textId="77777777" w:rsidR="00A341FA" w:rsidRPr="00A341FA" w:rsidRDefault="00A341FA" w:rsidP="00A341FA">
            <w:pPr>
              <w:rPr>
                <w:rFonts w:eastAsia="Times New Roman"/>
                <w:b/>
                <w:bCs/>
                <w:color w:val="000000"/>
                <w:kern w:val="0"/>
                <w:u w:val="single"/>
                <w:lang w:eastAsia="fr-CA"/>
                <w14:ligatures w14:val="none"/>
              </w:rPr>
            </w:pPr>
            <w:r w:rsidRPr="00A341FA">
              <w:rPr>
                <w:rFonts w:eastAsia="Times New Roman"/>
                <w:b/>
                <w:bCs/>
                <w:color w:val="000000"/>
                <w:kern w:val="0"/>
                <w:u w:val="single"/>
                <w:lang w:eastAsia="fr-CA"/>
                <w14:ligatures w14:val="none"/>
              </w:rPr>
              <w:t>BIBLIOTHÈQUE</w:t>
            </w:r>
          </w:p>
        </w:tc>
        <w:tc>
          <w:tcPr>
            <w:tcW w:w="2604" w:type="dxa"/>
            <w:tcBorders>
              <w:top w:val="nil"/>
              <w:left w:val="nil"/>
              <w:bottom w:val="nil"/>
              <w:right w:val="nil"/>
            </w:tcBorders>
            <w:noWrap/>
            <w:vAlign w:val="bottom"/>
            <w:hideMark/>
          </w:tcPr>
          <w:p w14:paraId="783502C4" w14:textId="77777777" w:rsidR="00A341FA" w:rsidRPr="00A341FA" w:rsidRDefault="00A341FA" w:rsidP="00A341FA">
            <w:pPr>
              <w:rPr>
                <w:rFonts w:eastAsia="Times New Roman"/>
                <w:b/>
                <w:bCs/>
                <w:color w:val="000000"/>
                <w:kern w:val="0"/>
                <w:u w:val="single"/>
                <w:lang w:eastAsia="fr-CA"/>
                <w14:ligatures w14:val="none"/>
              </w:rPr>
            </w:pPr>
          </w:p>
        </w:tc>
      </w:tr>
      <w:tr w:rsidR="00A341FA" w:rsidRPr="00A341FA" w14:paraId="594EEFE0" w14:textId="77777777" w:rsidTr="00A341FA">
        <w:trPr>
          <w:trHeight w:val="288"/>
          <w:jc w:val="center"/>
        </w:trPr>
        <w:tc>
          <w:tcPr>
            <w:tcW w:w="3066" w:type="dxa"/>
            <w:tcBorders>
              <w:top w:val="nil"/>
              <w:left w:val="nil"/>
              <w:bottom w:val="nil"/>
              <w:right w:val="nil"/>
            </w:tcBorders>
            <w:noWrap/>
            <w:vAlign w:val="center"/>
            <w:hideMark/>
          </w:tcPr>
          <w:p w14:paraId="46547549" w14:textId="77777777" w:rsidR="00A341FA" w:rsidRPr="00A341FA" w:rsidRDefault="00A341FA" w:rsidP="00A341FA">
            <w:pPr>
              <w:rPr>
                <w:rFonts w:eastAsia="Times New Roman"/>
                <w:color w:val="000000"/>
                <w:kern w:val="0"/>
                <w:lang w:eastAsia="fr-CA"/>
                <w14:ligatures w14:val="none"/>
              </w:rPr>
            </w:pPr>
            <w:r w:rsidRPr="00A341FA">
              <w:rPr>
                <w:rFonts w:eastAsia="Times New Roman"/>
                <w:color w:val="000000"/>
                <w:kern w:val="0"/>
                <w:lang w:eastAsia="fr-CA"/>
                <w14:ligatures w14:val="none"/>
              </w:rPr>
              <w:t>Hydro-Québec</w:t>
            </w:r>
          </w:p>
        </w:tc>
        <w:tc>
          <w:tcPr>
            <w:tcW w:w="2604" w:type="dxa"/>
            <w:tcBorders>
              <w:top w:val="nil"/>
              <w:left w:val="nil"/>
              <w:bottom w:val="nil"/>
              <w:right w:val="nil"/>
            </w:tcBorders>
            <w:noWrap/>
            <w:vAlign w:val="bottom"/>
            <w:hideMark/>
          </w:tcPr>
          <w:p w14:paraId="31245147" w14:textId="77777777" w:rsidR="00A341FA" w:rsidRPr="00A341FA" w:rsidRDefault="00A341FA" w:rsidP="00A341FA">
            <w:pPr>
              <w:jc w:val="right"/>
              <w:rPr>
                <w:rFonts w:eastAsia="Times New Roman"/>
                <w:color w:val="000000"/>
                <w:kern w:val="0"/>
                <w:lang w:eastAsia="fr-CA"/>
                <w14:ligatures w14:val="none"/>
              </w:rPr>
            </w:pPr>
            <w:r w:rsidRPr="00A341FA">
              <w:rPr>
                <w:rFonts w:eastAsia="Times New Roman"/>
                <w:color w:val="000000"/>
                <w:kern w:val="0"/>
                <w:lang w:eastAsia="fr-CA"/>
                <w14:ligatures w14:val="none"/>
              </w:rPr>
              <w:t xml:space="preserve">       335.75  $ </w:t>
            </w:r>
          </w:p>
        </w:tc>
      </w:tr>
      <w:tr w:rsidR="00A341FA" w:rsidRPr="00A341FA" w14:paraId="1E6A4EF6" w14:textId="77777777" w:rsidTr="00A341FA">
        <w:trPr>
          <w:trHeight w:val="288"/>
          <w:jc w:val="center"/>
        </w:trPr>
        <w:tc>
          <w:tcPr>
            <w:tcW w:w="3066" w:type="dxa"/>
            <w:tcBorders>
              <w:top w:val="nil"/>
              <w:left w:val="nil"/>
              <w:bottom w:val="nil"/>
              <w:right w:val="nil"/>
            </w:tcBorders>
            <w:noWrap/>
            <w:vAlign w:val="center"/>
            <w:hideMark/>
          </w:tcPr>
          <w:p w14:paraId="44555178" w14:textId="77777777" w:rsidR="00A341FA" w:rsidRPr="00A341FA" w:rsidRDefault="00A341FA" w:rsidP="00A341FA">
            <w:pPr>
              <w:jc w:val="right"/>
              <w:rPr>
                <w:rFonts w:eastAsia="Times New Roman"/>
                <w:color w:val="000000"/>
                <w:kern w:val="0"/>
                <w:lang w:eastAsia="fr-CA"/>
                <w14:ligatures w14:val="none"/>
              </w:rPr>
            </w:pPr>
          </w:p>
        </w:tc>
        <w:tc>
          <w:tcPr>
            <w:tcW w:w="2604" w:type="dxa"/>
            <w:tcBorders>
              <w:top w:val="nil"/>
              <w:left w:val="nil"/>
              <w:bottom w:val="nil"/>
              <w:right w:val="nil"/>
            </w:tcBorders>
            <w:noWrap/>
            <w:vAlign w:val="bottom"/>
            <w:hideMark/>
          </w:tcPr>
          <w:p w14:paraId="1823546B" w14:textId="77777777" w:rsidR="00A341FA" w:rsidRPr="00A341FA" w:rsidRDefault="00A341FA" w:rsidP="00A341FA">
            <w:pPr>
              <w:rPr>
                <w:rFonts w:ascii="Times New Roman" w:eastAsia="Times New Roman" w:hAnsi="Times New Roman" w:cs="Times New Roman"/>
                <w:kern w:val="0"/>
                <w:lang w:eastAsia="fr-CA"/>
                <w14:ligatures w14:val="none"/>
              </w:rPr>
            </w:pPr>
          </w:p>
        </w:tc>
      </w:tr>
      <w:tr w:rsidR="00A341FA" w:rsidRPr="00A341FA" w14:paraId="29021CE1" w14:textId="77777777" w:rsidTr="00A341FA">
        <w:trPr>
          <w:trHeight w:val="288"/>
          <w:jc w:val="center"/>
        </w:trPr>
        <w:tc>
          <w:tcPr>
            <w:tcW w:w="3066" w:type="dxa"/>
            <w:tcBorders>
              <w:top w:val="nil"/>
              <w:left w:val="nil"/>
              <w:bottom w:val="nil"/>
              <w:right w:val="nil"/>
            </w:tcBorders>
            <w:noWrap/>
            <w:vAlign w:val="center"/>
            <w:hideMark/>
          </w:tcPr>
          <w:p w14:paraId="6F63EEC8" w14:textId="77777777" w:rsidR="00A341FA" w:rsidRPr="00A341FA" w:rsidRDefault="00A341FA" w:rsidP="00A341FA">
            <w:pPr>
              <w:rPr>
                <w:rFonts w:eastAsia="Times New Roman"/>
                <w:b/>
                <w:bCs/>
                <w:color w:val="000000"/>
                <w:kern w:val="0"/>
                <w:u w:val="single"/>
                <w:lang w:eastAsia="fr-CA"/>
                <w14:ligatures w14:val="none"/>
              </w:rPr>
            </w:pPr>
            <w:r w:rsidRPr="00A341FA">
              <w:rPr>
                <w:rFonts w:eastAsia="Times New Roman"/>
                <w:b/>
                <w:bCs/>
                <w:color w:val="000000"/>
                <w:kern w:val="0"/>
                <w:u w:val="single"/>
                <w:lang w:eastAsia="fr-CA"/>
                <w14:ligatures w14:val="none"/>
              </w:rPr>
              <w:t>CENTRE MULTIFONCTIONNEL</w:t>
            </w:r>
          </w:p>
        </w:tc>
        <w:tc>
          <w:tcPr>
            <w:tcW w:w="2604" w:type="dxa"/>
            <w:tcBorders>
              <w:top w:val="nil"/>
              <w:left w:val="nil"/>
              <w:bottom w:val="nil"/>
              <w:right w:val="nil"/>
            </w:tcBorders>
            <w:noWrap/>
            <w:vAlign w:val="bottom"/>
            <w:hideMark/>
          </w:tcPr>
          <w:p w14:paraId="67CC706E" w14:textId="77777777" w:rsidR="00A341FA" w:rsidRPr="00A341FA" w:rsidRDefault="00A341FA" w:rsidP="00A341FA">
            <w:pPr>
              <w:rPr>
                <w:rFonts w:eastAsia="Times New Roman"/>
                <w:b/>
                <w:bCs/>
                <w:color w:val="000000"/>
                <w:kern w:val="0"/>
                <w:u w:val="single"/>
                <w:lang w:eastAsia="fr-CA"/>
                <w14:ligatures w14:val="none"/>
              </w:rPr>
            </w:pPr>
          </w:p>
        </w:tc>
      </w:tr>
      <w:tr w:rsidR="00A341FA" w:rsidRPr="00A341FA" w14:paraId="1386FF0F" w14:textId="77777777" w:rsidTr="00A341FA">
        <w:trPr>
          <w:trHeight w:val="288"/>
          <w:jc w:val="center"/>
        </w:trPr>
        <w:tc>
          <w:tcPr>
            <w:tcW w:w="3066" w:type="dxa"/>
            <w:tcBorders>
              <w:top w:val="nil"/>
              <w:left w:val="nil"/>
              <w:bottom w:val="nil"/>
              <w:right w:val="nil"/>
            </w:tcBorders>
            <w:noWrap/>
            <w:vAlign w:val="center"/>
            <w:hideMark/>
          </w:tcPr>
          <w:p w14:paraId="511AB350" w14:textId="77777777" w:rsidR="00A341FA" w:rsidRPr="00A341FA" w:rsidRDefault="00A341FA" w:rsidP="00A341FA">
            <w:pPr>
              <w:rPr>
                <w:rFonts w:eastAsia="Times New Roman"/>
                <w:color w:val="000000"/>
                <w:kern w:val="0"/>
                <w:lang w:eastAsia="fr-CA"/>
                <w14:ligatures w14:val="none"/>
              </w:rPr>
            </w:pPr>
            <w:r w:rsidRPr="00A341FA">
              <w:rPr>
                <w:rFonts w:eastAsia="Times New Roman"/>
                <w:color w:val="000000"/>
                <w:kern w:val="0"/>
                <w:lang w:eastAsia="fr-CA"/>
                <w14:ligatures w14:val="none"/>
              </w:rPr>
              <w:t>BMR-Unoria</w:t>
            </w:r>
          </w:p>
        </w:tc>
        <w:tc>
          <w:tcPr>
            <w:tcW w:w="2604" w:type="dxa"/>
            <w:tcBorders>
              <w:top w:val="nil"/>
              <w:left w:val="nil"/>
              <w:bottom w:val="nil"/>
              <w:right w:val="nil"/>
            </w:tcBorders>
            <w:noWrap/>
            <w:vAlign w:val="bottom"/>
            <w:hideMark/>
          </w:tcPr>
          <w:p w14:paraId="085DDA29" w14:textId="77777777" w:rsidR="00A341FA" w:rsidRPr="00A341FA" w:rsidRDefault="00A341FA" w:rsidP="00A341FA">
            <w:pPr>
              <w:jc w:val="right"/>
              <w:rPr>
                <w:rFonts w:eastAsia="Times New Roman"/>
                <w:color w:val="000000"/>
                <w:kern w:val="0"/>
                <w:lang w:eastAsia="fr-CA"/>
                <w14:ligatures w14:val="none"/>
              </w:rPr>
            </w:pPr>
            <w:r w:rsidRPr="00A341FA">
              <w:rPr>
                <w:rFonts w:eastAsia="Times New Roman"/>
                <w:color w:val="000000"/>
                <w:kern w:val="0"/>
                <w:lang w:eastAsia="fr-CA"/>
                <w14:ligatures w14:val="none"/>
              </w:rPr>
              <w:t xml:space="preserve">         33.47  $ </w:t>
            </w:r>
          </w:p>
        </w:tc>
      </w:tr>
      <w:tr w:rsidR="00A341FA" w:rsidRPr="00A341FA" w14:paraId="463458D6" w14:textId="77777777" w:rsidTr="00A341FA">
        <w:trPr>
          <w:trHeight w:val="288"/>
          <w:jc w:val="center"/>
        </w:trPr>
        <w:tc>
          <w:tcPr>
            <w:tcW w:w="3066" w:type="dxa"/>
            <w:tcBorders>
              <w:top w:val="nil"/>
              <w:left w:val="nil"/>
              <w:bottom w:val="nil"/>
              <w:right w:val="nil"/>
            </w:tcBorders>
            <w:noWrap/>
            <w:vAlign w:val="center"/>
            <w:hideMark/>
          </w:tcPr>
          <w:p w14:paraId="3CF3A3B6" w14:textId="77777777" w:rsidR="00A341FA" w:rsidRPr="00A341FA" w:rsidRDefault="00A341FA" w:rsidP="00A341FA">
            <w:pPr>
              <w:rPr>
                <w:rFonts w:eastAsia="Times New Roman"/>
                <w:color w:val="000000"/>
                <w:kern w:val="0"/>
                <w:lang w:eastAsia="fr-CA"/>
                <w14:ligatures w14:val="none"/>
              </w:rPr>
            </w:pPr>
            <w:r w:rsidRPr="00A341FA">
              <w:rPr>
                <w:rFonts w:eastAsia="Times New Roman"/>
                <w:color w:val="000000"/>
                <w:kern w:val="0"/>
                <w:lang w:eastAsia="fr-CA"/>
                <w14:ligatures w14:val="none"/>
              </w:rPr>
              <w:t>Sécuritas</w:t>
            </w:r>
          </w:p>
        </w:tc>
        <w:tc>
          <w:tcPr>
            <w:tcW w:w="2604" w:type="dxa"/>
            <w:tcBorders>
              <w:top w:val="nil"/>
              <w:left w:val="nil"/>
              <w:bottom w:val="nil"/>
              <w:right w:val="nil"/>
            </w:tcBorders>
            <w:noWrap/>
            <w:vAlign w:val="bottom"/>
            <w:hideMark/>
          </w:tcPr>
          <w:p w14:paraId="69DC5EF9" w14:textId="77777777" w:rsidR="00A341FA" w:rsidRPr="00A341FA" w:rsidRDefault="00A341FA" w:rsidP="00A341FA">
            <w:pPr>
              <w:jc w:val="right"/>
              <w:rPr>
                <w:rFonts w:eastAsia="Times New Roman"/>
                <w:color w:val="000000"/>
                <w:kern w:val="0"/>
                <w:lang w:eastAsia="fr-CA"/>
                <w14:ligatures w14:val="none"/>
              </w:rPr>
            </w:pPr>
            <w:r w:rsidRPr="00A341FA">
              <w:rPr>
                <w:rFonts w:eastAsia="Times New Roman"/>
                <w:color w:val="000000"/>
                <w:kern w:val="0"/>
                <w:lang w:eastAsia="fr-CA"/>
                <w14:ligatures w14:val="none"/>
              </w:rPr>
              <w:t xml:space="preserve">         66.63  $ </w:t>
            </w:r>
          </w:p>
        </w:tc>
      </w:tr>
      <w:tr w:rsidR="00A341FA" w:rsidRPr="00A341FA" w14:paraId="4A8DE433" w14:textId="77777777" w:rsidTr="00A341FA">
        <w:trPr>
          <w:trHeight w:val="288"/>
          <w:jc w:val="center"/>
        </w:trPr>
        <w:tc>
          <w:tcPr>
            <w:tcW w:w="3066" w:type="dxa"/>
            <w:tcBorders>
              <w:top w:val="nil"/>
              <w:left w:val="nil"/>
              <w:bottom w:val="nil"/>
              <w:right w:val="nil"/>
            </w:tcBorders>
            <w:noWrap/>
            <w:vAlign w:val="center"/>
            <w:hideMark/>
          </w:tcPr>
          <w:p w14:paraId="6140F689" w14:textId="77777777" w:rsidR="00A341FA" w:rsidRPr="00A341FA" w:rsidRDefault="00A341FA" w:rsidP="00A341FA">
            <w:pPr>
              <w:rPr>
                <w:rFonts w:eastAsia="Times New Roman"/>
                <w:color w:val="000000"/>
                <w:kern w:val="0"/>
                <w:lang w:eastAsia="fr-CA"/>
                <w14:ligatures w14:val="none"/>
              </w:rPr>
            </w:pPr>
            <w:r w:rsidRPr="00A341FA">
              <w:rPr>
                <w:rFonts w:eastAsia="Times New Roman"/>
                <w:color w:val="000000"/>
                <w:kern w:val="0"/>
                <w:lang w:eastAsia="fr-CA"/>
                <w14:ligatures w14:val="none"/>
              </w:rPr>
              <w:t>Hydro-Québec</w:t>
            </w:r>
          </w:p>
        </w:tc>
        <w:tc>
          <w:tcPr>
            <w:tcW w:w="2604" w:type="dxa"/>
            <w:tcBorders>
              <w:top w:val="nil"/>
              <w:left w:val="nil"/>
              <w:bottom w:val="nil"/>
              <w:right w:val="nil"/>
            </w:tcBorders>
            <w:noWrap/>
            <w:vAlign w:val="bottom"/>
            <w:hideMark/>
          </w:tcPr>
          <w:p w14:paraId="143EDC16" w14:textId="77777777" w:rsidR="00A341FA" w:rsidRPr="00A341FA" w:rsidRDefault="00A341FA" w:rsidP="00A341FA">
            <w:pPr>
              <w:jc w:val="right"/>
              <w:rPr>
                <w:rFonts w:eastAsia="Times New Roman"/>
                <w:color w:val="000000"/>
                <w:kern w:val="0"/>
                <w:lang w:eastAsia="fr-CA"/>
                <w14:ligatures w14:val="none"/>
              </w:rPr>
            </w:pPr>
            <w:r w:rsidRPr="00A341FA">
              <w:rPr>
                <w:rFonts w:eastAsia="Times New Roman"/>
                <w:color w:val="000000"/>
                <w:kern w:val="0"/>
                <w:lang w:eastAsia="fr-CA"/>
                <w14:ligatures w14:val="none"/>
              </w:rPr>
              <w:t xml:space="preserve">    2 518.10  $ </w:t>
            </w:r>
          </w:p>
        </w:tc>
      </w:tr>
      <w:tr w:rsidR="00A341FA" w:rsidRPr="00A341FA" w14:paraId="1EE63147" w14:textId="77777777" w:rsidTr="00A341FA">
        <w:trPr>
          <w:trHeight w:val="288"/>
          <w:jc w:val="center"/>
        </w:trPr>
        <w:tc>
          <w:tcPr>
            <w:tcW w:w="3066" w:type="dxa"/>
            <w:tcBorders>
              <w:top w:val="nil"/>
              <w:left w:val="nil"/>
              <w:bottom w:val="nil"/>
              <w:right w:val="nil"/>
            </w:tcBorders>
            <w:noWrap/>
            <w:vAlign w:val="center"/>
            <w:hideMark/>
          </w:tcPr>
          <w:p w14:paraId="407858CF" w14:textId="77777777" w:rsidR="00A341FA" w:rsidRPr="00A341FA" w:rsidRDefault="00A341FA" w:rsidP="00A341FA">
            <w:pPr>
              <w:rPr>
                <w:rFonts w:eastAsia="Times New Roman"/>
                <w:color w:val="000000"/>
                <w:kern w:val="0"/>
                <w:lang w:eastAsia="fr-CA"/>
                <w14:ligatures w14:val="none"/>
              </w:rPr>
            </w:pPr>
            <w:r w:rsidRPr="00A341FA">
              <w:rPr>
                <w:rFonts w:eastAsia="Times New Roman"/>
                <w:color w:val="000000"/>
                <w:kern w:val="0"/>
                <w:lang w:eastAsia="fr-CA"/>
                <w14:ligatures w14:val="none"/>
              </w:rPr>
              <w:t>Défi. Premier Secours</w:t>
            </w:r>
          </w:p>
        </w:tc>
        <w:tc>
          <w:tcPr>
            <w:tcW w:w="2604" w:type="dxa"/>
            <w:tcBorders>
              <w:top w:val="nil"/>
              <w:left w:val="nil"/>
              <w:bottom w:val="nil"/>
              <w:right w:val="nil"/>
            </w:tcBorders>
            <w:noWrap/>
            <w:vAlign w:val="bottom"/>
            <w:hideMark/>
          </w:tcPr>
          <w:p w14:paraId="63F3E6B2" w14:textId="77777777" w:rsidR="00A341FA" w:rsidRPr="00A341FA" w:rsidRDefault="00A341FA" w:rsidP="00A341FA">
            <w:pPr>
              <w:jc w:val="right"/>
              <w:rPr>
                <w:rFonts w:eastAsia="Times New Roman"/>
                <w:color w:val="000000"/>
                <w:kern w:val="0"/>
                <w:lang w:eastAsia="fr-CA"/>
                <w14:ligatures w14:val="none"/>
              </w:rPr>
            </w:pPr>
            <w:r w:rsidRPr="00A341FA">
              <w:rPr>
                <w:rFonts w:eastAsia="Times New Roman"/>
                <w:color w:val="000000"/>
                <w:kern w:val="0"/>
                <w:lang w:eastAsia="fr-CA"/>
                <w14:ligatures w14:val="none"/>
              </w:rPr>
              <w:t xml:space="preserve">       402.41  $ </w:t>
            </w:r>
          </w:p>
        </w:tc>
      </w:tr>
      <w:tr w:rsidR="00A341FA" w:rsidRPr="00A341FA" w14:paraId="157BB80F" w14:textId="77777777" w:rsidTr="00A341FA">
        <w:trPr>
          <w:trHeight w:val="288"/>
          <w:jc w:val="center"/>
        </w:trPr>
        <w:tc>
          <w:tcPr>
            <w:tcW w:w="3066" w:type="dxa"/>
            <w:tcBorders>
              <w:top w:val="nil"/>
              <w:left w:val="nil"/>
              <w:bottom w:val="nil"/>
              <w:right w:val="nil"/>
            </w:tcBorders>
            <w:noWrap/>
            <w:vAlign w:val="center"/>
            <w:hideMark/>
          </w:tcPr>
          <w:p w14:paraId="7FFD38DF" w14:textId="77777777" w:rsidR="00A341FA" w:rsidRPr="00A341FA" w:rsidRDefault="00A341FA" w:rsidP="00A341FA">
            <w:pPr>
              <w:jc w:val="right"/>
              <w:rPr>
                <w:rFonts w:eastAsia="Times New Roman"/>
                <w:color w:val="000000"/>
                <w:kern w:val="0"/>
                <w:lang w:eastAsia="fr-CA"/>
                <w14:ligatures w14:val="none"/>
              </w:rPr>
            </w:pPr>
          </w:p>
        </w:tc>
        <w:tc>
          <w:tcPr>
            <w:tcW w:w="2604" w:type="dxa"/>
            <w:tcBorders>
              <w:top w:val="nil"/>
              <w:left w:val="nil"/>
              <w:bottom w:val="nil"/>
              <w:right w:val="nil"/>
            </w:tcBorders>
            <w:noWrap/>
            <w:vAlign w:val="bottom"/>
            <w:hideMark/>
          </w:tcPr>
          <w:p w14:paraId="307BB92D" w14:textId="77777777" w:rsidR="00A341FA" w:rsidRPr="00A341FA" w:rsidRDefault="00A341FA" w:rsidP="00A341FA">
            <w:pPr>
              <w:rPr>
                <w:rFonts w:ascii="Times New Roman" w:eastAsia="Times New Roman" w:hAnsi="Times New Roman" w:cs="Times New Roman"/>
                <w:kern w:val="0"/>
                <w:lang w:eastAsia="fr-CA"/>
                <w14:ligatures w14:val="none"/>
              </w:rPr>
            </w:pPr>
          </w:p>
        </w:tc>
      </w:tr>
      <w:tr w:rsidR="00A341FA" w:rsidRPr="00A341FA" w14:paraId="3665645C" w14:textId="77777777" w:rsidTr="00A341FA">
        <w:trPr>
          <w:trHeight w:val="288"/>
          <w:jc w:val="center"/>
        </w:trPr>
        <w:tc>
          <w:tcPr>
            <w:tcW w:w="3066" w:type="dxa"/>
            <w:tcBorders>
              <w:top w:val="nil"/>
              <w:left w:val="nil"/>
              <w:bottom w:val="nil"/>
              <w:right w:val="nil"/>
            </w:tcBorders>
            <w:noWrap/>
            <w:vAlign w:val="center"/>
            <w:hideMark/>
          </w:tcPr>
          <w:p w14:paraId="4650E094" w14:textId="77777777" w:rsidR="00A341FA" w:rsidRPr="00A341FA" w:rsidRDefault="00A341FA" w:rsidP="00A341FA">
            <w:pPr>
              <w:rPr>
                <w:rFonts w:eastAsia="Times New Roman"/>
                <w:b/>
                <w:bCs/>
                <w:color w:val="000000"/>
                <w:kern w:val="0"/>
                <w:u w:val="single"/>
                <w:lang w:eastAsia="fr-CA"/>
                <w14:ligatures w14:val="none"/>
              </w:rPr>
            </w:pPr>
            <w:r w:rsidRPr="00A341FA">
              <w:rPr>
                <w:rFonts w:eastAsia="Times New Roman"/>
                <w:b/>
                <w:bCs/>
                <w:color w:val="000000"/>
                <w:kern w:val="0"/>
                <w:u w:val="single"/>
                <w:lang w:eastAsia="fr-CA"/>
                <w14:ligatures w14:val="none"/>
              </w:rPr>
              <w:t>GARAGE</w:t>
            </w:r>
          </w:p>
        </w:tc>
        <w:tc>
          <w:tcPr>
            <w:tcW w:w="2604" w:type="dxa"/>
            <w:tcBorders>
              <w:top w:val="nil"/>
              <w:left w:val="nil"/>
              <w:bottom w:val="nil"/>
              <w:right w:val="nil"/>
            </w:tcBorders>
            <w:noWrap/>
            <w:vAlign w:val="bottom"/>
            <w:hideMark/>
          </w:tcPr>
          <w:p w14:paraId="27C47265" w14:textId="77777777" w:rsidR="00A341FA" w:rsidRPr="00A341FA" w:rsidRDefault="00A341FA" w:rsidP="00A341FA">
            <w:pPr>
              <w:rPr>
                <w:rFonts w:eastAsia="Times New Roman"/>
                <w:b/>
                <w:bCs/>
                <w:color w:val="000000"/>
                <w:kern w:val="0"/>
                <w:u w:val="single"/>
                <w:lang w:eastAsia="fr-CA"/>
                <w14:ligatures w14:val="none"/>
              </w:rPr>
            </w:pPr>
          </w:p>
        </w:tc>
      </w:tr>
      <w:tr w:rsidR="00A341FA" w:rsidRPr="00A341FA" w14:paraId="20B56661" w14:textId="77777777" w:rsidTr="00A341FA">
        <w:trPr>
          <w:trHeight w:val="288"/>
          <w:jc w:val="center"/>
        </w:trPr>
        <w:tc>
          <w:tcPr>
            <w:tcW w:w="3066" w:type="dxa"/>
            <w:tcBorders>
              <w:top w:val="nil"/>
              <w:left w:val="nil"/>
              <w:bottom w:val="nil"/>
              <w:right w:val="nil"/>
            </w:tcBorders>
            <w:noWrap/>
            <w:vAlign w:val="center"/>
            <w:hideMark/>
          </w:tcPr>
          <w:p w14:paraId="6AC7E4D4" w14:textId="77777777" w:rsidR="00A341FA" w:rsidRPr="00A341FA" w:rsidRDefault="00A341FA" w:rsidP="00A341FA">
            <w:pPr>
              <w:rPr>
                <w:rFonts w:eastAsia="Times New Roman"/>
                <w:color w:val="000000"/>
                <w:kern w:val="0"/>
                <w:lang w:eastAsia="fr-CA"/>
                <w14:ligatures w14:val="none"/>
              </w:rPr>
            </w:pPr>
            <w:r w:rsidRPr="00A341FA">
              <w:rPr>
                <w:rFonts w:eastAsia="Times New Roman"/>
                <w:color w:val="000000"/>
                <w:kern w:val="0"/>
                <w:lang w:eastAsia="fr-CA"/>
                <w14:ligatures w14:val="none"/>
              </w:rPr>
              <w:t xml:space="preserve">Centre du Camion </w:t>
            </w:r>
          </w:p>
        </w:tc>
        <w:tc>
          <w:tcPr>
            <w:tcW w:w="2604" w:type="dxa"/>
            <w:tcBorders>
              <w:top w:val="nil"/>
              <w:left w:val="nil"/>
              <w:bottom w:val="nil"/>
              <w:right w:val="nil"/>
            </w:tcBorders>
            <w:noWrap/>
            <w:vAlign w:val="bottom"/>
            <w:hideMark/>
          </w:tcPr>
          <w:p w14:paraId="11A276D4" w14:textId="77777777" w:rsidR="00A341FA" w:rsidRPr="00A341FA" w:rsidRDefault="00A341FA" w:rsidP="00A341FA">
            <w:pPr>
              <w:rPr>
                <w:rFonts w:eastAsia="Times New Roman"/>
                <w:color w:val="000000"/>
                <w:kern w:val="0"/>
                <w:lang w:eastAsia="fr-CA"/>
                <w14:ligatures w14:val="none"/>
              </w:rPr>
            </w:pPr>
          </w:p>
        </w:tc>
      </w:tr>
      <w:tr w:rsidR="00A341FA" w:rsidRPr="00A341FA" w14:paraId="1256C70D" w14:textId="77777777" w:rsidTr="00A341FA">
        <w:trPr>
          <w:trHeight w:val="288"/>
          <w:jc w:val="center"/>
        </w:trPr>
        <w:tc>
          <w:tcPr>
            <w:tcW w:w="3066" w:type="dxa"/>
            <w:tcBorders>
              <w:top w:val="nil"/>
              <w:left w:val="nil"/>
              <w:bottom w:val="nil"/>
              <w:right w:val="nil"/>
            </w:tcBorders>
            <w:noWrap/>
            <w:vAlign w:val="center"/>
            <w:hideMark/>
          </w:tcPr>
          <w:p w14:paraId="6A255607" w14:textId="77777777" w:rsidR="00A341FA" w:rsidRPr="00A341FA" w:rsidRDefault="00A341FA" w:rsidP="00A341FA">
            <w:pPr>
              <w:rPr>
                <w:rFonts w:eastAsia="Times New Roman"/>
                <w:color w:val="000000"/>
                <w:kern w:val="0"/>
                <w:lang w:eastAsia="fr-CA"/>
                <w14:ligatures w14:val="none"/>
              </w:rPr>
            </w:pPr>
            <w:r w:rsidRPr="00A341FA">
              <w:rPr>
                <w:rFonts w:eastAsia="Times New Roman"/>
                <w:color w:val="000000"/>
                <w:kern w:val="0"/>
                <w:lang w:eastAsia="fr-CA"/>
                <w14:ligatures w14:val="none"/>
              </w:rPr>
              <w:t>Boutique du travailleur</w:t>
            </w:r>
          </w:p>
        </w:tc>
        <w:tc>
          <w:tcPr>
            <w:tcW w:w="2604" w:type="dxa"/>
            <w:tcBorders>
              <w:top w:val="nil"/>
              <w:left w:val="nil"/>
              <w:bottom w:val="nil"/>
              <w:right w:val="nil"/>
            </w:tcBorders>
            <w:noWrap/>
            <w:vAlign w:val="bottom"/>
            <w:hideMark/>
          </w:tcPr>
          <w:p w14:paraId="35622CA0" w14:textId="77777777" w:rsidR="00A341FA" w:rsidRPr="00A341FA" w:rsidRDefault="00A341FA" w:rsidP="00A341FA">
            <w:pPr>
              <w:jc w:val="right"/>
              <w:rPr>
                <w:rFonts w:eastAsia="Times New Roman"/>
                <w:color w:val="000000"/>
                <w:kern w:val="0"/>
                <w:lang w:eastAsia="fr-CA"/>
                <w14:ligatures w14:val="none"/>
              </w:rPr>
            </w:pPr>
            <w:r w:rsidRPr="00A341FA">
              <w:rPr>
                <w:rFonts w:eastAsia="Times New Roman"/>
                <w:color w:val="000000"/>
                <w:kern w:val="0"/>
                <w:lang w:eastAsia="fr-CA"/>
                <w14:ligatures w14:val="none"/>
              </w:rPr>
              <w:t xml:space="preserve">       137.96  $ </w:t>
            </w:r>
          </w:p>
        </w:tc>
      </w:tr>
      <w:tr w:rsidR="00A341FA" w:rsidRPr="00A341FA" w14:paraId="7873FB4B" w14:textId="77777777" w:rsidTr="00A341FA">
        <w:trPr>
          <w:trHeight w:val="288"/>
          <w:jc w:val="center"/>
        </w:trPr>
        <w:tc>
          <w:tcPr>
            <w:tcW w:w="3066" w:type="dxa"/>
            <w:tcBorders>
              <w:top w:val="nil"/>
              <w:left w:val="nil"/>
              <w:bottom w:val="nil"/>
              <w:right w:val="nil"/>
            </w:tcBorders>
            <w:noWrap/>
            <w:vAlign w:val="center"/>
            <w:hideMark/>
          </w:tcPr>
          <w:p w14:paraId="261EF7CB" w14:textId="77777777" w:rsidR="00A341FA" w:rsidRPr="00A341FA" w:rsidRDefault="00A341FA" w:rsidP="00A341FA">
            <w:pPr>
              <w:rPr>
                <w:rFonts w:eastAsia="Times New Roman"/>
                <w:color w:val="000000"/>
                <w:kern w:val="0"/>
                <w:lang w:eastAsia="fr-CA"/>
                <w14:ligatures w14:val="none"/>
              </w:rPr>
            </w:pPr>
            <w:r w:rsidRPr="00A341FA">
              <w:rPr>
                <w:rFonts w:eastAsia="Times New Roman"/>
                <w:color w:val="000000"/>
                <w:kern w:val="0"/>
                <w:lang w:eastAsia="fr-CA"/>
                <w14:ligatures w14:val="none"/>
              </w:rPr>
              <w:t>Harnois</w:t>
            </w:r>
          </w:p>
        </w:tc>
        <w:tc>
          <w:tcPr>
            <w:tcW w:w="2604" w:type="dxa"/>
            <w:tcBorders>
              <w:top w:val="nil"/>
              <w:left w:val="nil"/>
              <w:bottom w:val="nil"/>
              <w:right w:val="nil"/>
            </w:tcBorders>
            <w:noWrap/>
            <w:vAlign w:val="bottom"/>
            <w:hideMark/>
          </w:tcPr>
          <w:p w14:paraId="0D14F7D2" w14:textId="77777777" w:rsidR="00A341FA" w:rsidRPr="00A341FA" w:rsidRDefault="00A341FA" w:rsidP="00A341FA">
            <w:pPr>
              <w:jc w:val="right"/>
              <w:rPr>
                <w:rFonts w:eastAsia="Times New Roman"/>
                <w:color w:val="000000"/>
                <w:kern w:val="0"/>
                <w:lang w:eastAsia="fr-CA"/>
                <w14:ligatures w14:val="none"/>
              </w:rPr>
            </w:pPr>
            <w:r w:rsidRPr="00A341FA">
              <w:rPr>
                <w:rFonts w:eastAsia="Times New Roman"/>
                <w:color w:val="000000"/>
                <w:kern w:val="0"/>
                <w:lang w:eastAsia="fr-CA"/>
                <w14:ligatures w14:val="none"/>
              </w:rPr>
              <w:t xml:space="preserve">    2 946.89  $ </w:t>
            </w:r>
          </w:p>
        </w:tc>
      </w:tr>
      <w:tr w:rsidR="00A341FA" w:rsidRPr="00A341FA" w14:paraId="27F3B4FD" w14:textId="77777777" w:rsidTr="00A341FA">
        <w:trPr>
          <w:trHeight w:val="288"/>
          <w:jc w:val="center"/>
        </w:trPr>
        <w:tc>
          <w:tcPr>
            <w:tcW w:w="3066" w:type="dxa"/>
            <w:tcBorders>
              <w:top w:val="nil"/>
              <w:left w:val="nil"/>
              <w:bottom w:val="nil"/>
              <w:right w:val="nil"/>
            </w:tcBorders>
            <w:noWrap/>
            <w:vAlign w:val="center"/>
            <w:hideMark/>
          </w:tcPr>
          <w:p w14:paraId="147C5B71" w14:textId="77777777" w:rsidR="00A341FA" w:rsidRPr="00A341FA" w:rsidRDefault="00A341FA" w:rsidP="00A341FA">
            <w:pPr>
              <w:rPr>
                <w:rFonts w:eastAsia="Times New Roman"/>
                <w:color w:val="000000"/>
                <w:kern w:val="0"/>
                <w:lang w:eastAsia="fr-CA"/>
                <w14:ligatures w14:val="none"/>
              </w:rPr>
            </w:pPr>
            <w:r w:rsidRPr="00A341FA">
              <w:rPr>
                <w:rFonts w:eastAsia="Times New Roman"/>
                <w:color w:val="000000"/>
                <w:kern w:val="0"/>
                <w:lang w:eastAsia="fr-CA"/>
                <w14:ligatures w14:val="none"/>
              </w:rPr>
              <w:t>Harnois</w:t>
            </w:r>
          </w:p>
        </w:tc>
        <w:tc>
          <w:tcPr>
            <w:tcW w:w="2604" w:type="dxa"/>
            <w:tcBorders>
              <w:top w:val="nil"/>
              <w:left w:val="nil"/>
              <w:bottom w:val="nil"/>
              <w:right w:val="nil"/>
            </w:tcBorders>
            <w:noWrap/>
            <w:vAlign w:val="bottom"/>
            <w:hideMark/>
          </w:tcPr>
          <w:p w14:paraId="01CCC6CF" w14:textId="77777777" w:rsidR="00A341FA" w:rsidRPr="00A341FA" w:rsidRDefault="00A341FA" w:rsidP="00A341FA">
            <w:pPr>
              <w:jc w:val="right"/>
              <w:rPr>
                <w:rFonts w:eastAsia="Times New Roman"/>
                <w:color w:val="000000"/>
                <w:kern w:val="0"/>
                <w:lang w:eastAsia="fr-CA"/>
                <w14:ligatures w14:val="none"/>
              </w:rPr>
            </w:pPr>
            <w:r w:rsidRPr="00A341FA">
              <w:rPr>
                <w:rFonts w:eastAsia="Times New Roman"/>
                <w:color w:val="000000"/>
                <w:kern w:val="0"/>
                <w:lang w:eastAsia="fr-CA"/>
                <w14:ligatures w14:val="none"/>
              </w:rPr>
              <w:t xml:space="preserve">       781.58  $ </w:t>
            </w:r>
          </w:p>
        </w:tc>
      </w:tr>
      <w:tr w:rsidR="00A341FA" w:rsidRPr="00A341FA" w14:paraId="6E1FF400" w14:textId="77777777" w:rsidTr="00A341FA">
        <w:trPr>
          <w:trHeight w:val="288"/>
          <w:jc w:val="center"/>
        </w:trPr>
        <w:tc>
          <w:tcPr>
            <w:tcW w:w="3066" w:type="dxa"/>
            <w:tcBorders>
              <w:top w:val="nil"/>
              <w:left w:val="nil"/>
              <w:bottom w:val="nil"/>
              <w:right w:val="nil"/>
            </w:tcBorders>
            <w:noWrap/>
            <w:vAlign w:val="center"/>
            <w:hideMark/>
          </w:tcPr>
          <w:p w14:paraId="4B7313D2" w14:textId="77777777" w:rsidR="00A341FA" w:rsidRPr="00A341FA" w:rsidRDefault="00A341FA" w:rsidP="00A341FA">
            <w:pPr>
              <w:rPr>
                <w:rFonts w:eastAsia="Times New Roman"/>
                <w:color w:val="000000"/>
                <w:kern w:val="0"/>
                <w:lang w:eastAsia="fr-CA"/>
                <w14:ligatures w14:val="none"/>
              </w:rPr>
            </w:pPr>
            <w:r w:rsidRPr="00A341FA">
              <w:rPr>
                <w:rFonts w:eastAsia="Times New Roman"/>
                <w:color w:val="000000"/>
                <w:kern w:val="0"/>
                <w:lang w:eastAsia="fr-CA"/>
                <w14:ligatures w14:val="none"/>
              </w:rPr>
              <w:t>SWEPCO</w:t>
            </w:r>
          </w:p>
        </w:tc>
        <w:tc>
          <w:tcPr>
            <w:tcW w:w="2604" w:type="dxa"/>
            <w:tcBorders>
              <w:top w:val="nil"/>
              <w:left w:val="nil"/>
              <w:bottom w:val="nil"/>
              <w:right w:val="nil"/>
            </w:tcBorders>
            <w:noWrap/>
            <w:vAlign w:val="bottom"/>
            <w:hideMark/>
          </w:tcPr>
          <w:p w14:paraId="18CC3BD4" w14:textId="77777777" w:rsidR="00A341FA" w:rsidRPr="00A341FA" w:rsidRDefault="00A341FA" w:rsidP="00A341FA">
            <w:pPr>
              <w:jc w:val="right"/>
              <w:rPr>
                <w:rFonts w:eastAsia="Times New Roman"/>
                <w:color w:val="000000"/>
                <w:kern w:val="0"/>
                <w:lang w:eastAsia="fr-CA"/>
                <w14:ligatures w14:val="none"/>
              </w:rPr>
            </w:pPr>
            <w:r w:rsidRPr="00A341FA">
              <w:rPr>
                <w:rFonts w:eastAsia="Times New Roman"/>
                <w:color w:val="000000"/>
                <w:kern w:val="0"/>
                <w:lang w:eastAsia="fr-CA"/>
                <w14:ligatures w14:val="none"/>
              </w:rPr>
              <w:t xml:space="preserve">    4 059.65  $ </w:t>
            </w:r>
          </w:p>
        </w:tc>
      </w:tr>
      <w:tr w:rsidR="00A341FA" w:rsidRPr="00A341FA" w14:paraId="454C62CB" w14:textId="77777777" w:rsidTr="00A341FA">
        <w:trPr>
          <w:trHeight w:val="288"/>
          <w:jc w:val="center"/>
        </w:trPr>
        <w:tc>
          <w:tcPr>
            <w:tcW w:w="3066" w:type="dxa"/>
            <w:tcBorders>
              <w:top w:val="nil"/>
              <w:left w:val="nil"/>
              <w:bottom w:val="nil"/>
              <w:right w:val="nil"/>
            </w:tcBorders>
            <w:noWrap/>
            <w:vAlign w:val="center"/>
            <w:hideMark/>
          </w:tcPr>
          <w:p w14:paraId="5AE0A8D9" w14:textId="77777777" w:rsidR="00A341FA" w:rsidRPr="00A341FA" w:rsidRDefault="00A341FA" w:rsidP="00A341FA">
            <w:pPr>
              <w:rPr>
                <w:rFonts w:eastAsia="Times New Roman"/>
                <w:color w:val="000000"/>
                <w:kern w:val="0"/>
                <w:lang w:eastAsia="fr-CA"/>
                <w14:ligatures w14:val="none"/>
              </w:rPr>
            </w:pPr>
            <w:r w:rsidRPr="00A341FA">
              <w:rPr>
                <w:rFonts w:eastAsia="Times New Roman"/>
                <w:color w:val="000000"/>
                <w:kern w:val="0"/>
                <w:lang w:eastAsia="fr-CA"/>
                <w14:ligatures w14:val="none"/>
              </w:rPr>
              <w:t>Unoria (New Holland)</w:t>
            </w:r>
          </w:p>
        </w:tc>
        <w:tc>
          <w:tcPr>
            <w:tcW w:w="2604" w:type="dxa"/>
            <w:tcBorders>
              <w:top w:val="nil"/>
              <w:left w:val="nil"/>
              <w:bottom w:val="nil"/>
              <w:right w:val="nil"/>
            </w:tcBorders>
            <w:noWrap/>
            <w:vAlign w:val="bottom"/>
            <w:hideMark/>
          </w:tcPr>
          <w:p w14:paraId="77BA689E" w14:textId="77777777" w:rsidR="00A341FA" w:rsidRPr="00A341FA" w:rsidRDefault="00A341FA" w:rsidP="00A341FA">
            <w:pPr>
              <w:jc w:val="right"/>
              <w:rPr>
                <w:rFonts w:eastAsia="Times New Roman"/>
                <w:color w:val="000000"/>
                <w:kern w:val="0"/>
                <w:lang w:eastAsia="fr-CA"/>
                <w14:ligatures w14:val="none"/>
              </w:rPr>
            </w:pPr>
            <w:r w:rsidRPr="00A341FA">
              <w:rPr>
                <w:rFonts w:eastAsia="Times New Roman"/>
                <w:color w:val="000000"/>
                <w:kern w:val="0"/>
                <w:lang w:eastAsia="fr-CA"/>
                <w14:ligatures w14:val="none"/>
              </w:rPr>
              <w:t xml:space="preserve">       306.81  $ </w:t>
            </w:r>
          </w:p>
        </w:tc>
      </w:tr>
      <w:tr w:rsidR="00A341FA" w:rsidRPr="00A341FA" w14:paraId="56A734B6" w14:textId="77777777" w:rsidTr="00A341FA">
        <w:trPr>
          <w:trHeight w:val="288"/>
          <w:jc w:val="center"/>
        </w:trPr>
        <w:tc>
          <w:tcPr>
            <w:tcW w:w="3066" w:type="dxa"/>
            <w:tcBorders>
              <w:top w:val="nil"/>
              <w:left w:val="nil"/>
              <w:bottom w:val="nil"/>
              <w:right w:val="nil"/>
            </w:tcBorders>
            <w:noWrap/>
            <w:vAlign w:val="center"/>
            <w:hideMark/>
          </w:tcPr>
          <w:p w14:paraId="1E76E715" w14:textId="77777777" w:rsidR="00A341FA" w:rsidRPr="00A341FA" w:rsidRDefault="00A341FA" w:rsidP="00A341FA">
            <w:pPr>
              <w:rPr>
                <w:rFonts w:eastAsia="Times New Roman"/>
                <w:color w:val="000000"/>
                <w:kern w:val="0"/>
                <w:lang w:eastAsia="fr-CA"/>
                <w14:ligatures w14:val="none"/>
              </w:rPr>
            </w:pPr>
            <w:r w:rsidRPr="00A341FA">
              <w:rPr>
                <w:rFonts w:eastAsia="Times New Roman"/>
                <w:color w:val="000000"/>
                <w:kern w:val="0"/>
                <w:lang w:eastAsia="fr-CA"/>
                <w14:ligatures w14:val="none"/>
              </w:rPr>
              <w:t>Lafleur mécanique</w:t>
            </w:r>
          </w:p>
        </w:tc>
        <w:tc>
          <w:tcPr>
            <w:tcW w:w="2604" w:type="dxa"/>
            <w:tcBorders>
              <w:top w:val="nil"/>
              <w:left w:val="nil"/>
              <w:bottom w:val="nil"/>
              <w:right w:val="nil"/>
            </w:tcBorders>
            <w:noWrap/>
            <w:vAlign w:val="bottom"/>
            <w:hideMark/>
          </w:tcPr>
          <w:p w14:paraId="528BC23B" w14:textId="77777777" w:rsidR="00A341FA" w:rsidRPr="00A341FA" w:rsidRDefault="00A341FA" w:rsidP="00A341FA">
            <w:pPr>
              <w:jc w:val="right"/>
              <w:rPr>
                <w:rFonts w:eastAsia="Times New Roman"/>
                <w:color w:val="000000"/>
                <w:kern w:val="0"/>
                <w:lang w:eastAsia="fr-CA"/>
                <w14:ligatures w14:val="none"/>
              </w:rPr>
            </w:pPr>
            <w:r w:rsidRPr="00A341FA">
              <w:rPr>
                <w:rFonts w:eastAsia="Times New Roman"/>
                <w:color w:val="000000"/>
                <w:kern w:val="0"/>
                <w:lang w:eastAsia="fr-CA"/>
                <w14:ligatures w14:val="none"/>
              </w:rPr>
              <w:t xml:space="preserve">       162.12  $ </w:t>
            </w:r>
          </w:p>
        </w:tc>
      </w:tr>
      <w:tr w:rsidR="00A341FA" w:rsidRPr="00A341FA" w14:paraId="33813D84" w14:textId="77777777" w:rsidTr="00A341FA">
        <w:trPr>
          <w:trHeight w:val="288"/>
          <w:jc w:val="center"/>
        </w:trPr>
        <w:tc>
          <w:tcPr>
            <w:tcW w:w="3066" w:type="dxa"/>
            <w:tcBorders>
              <w:top w:val="nil"/>
              <w:left w:val="nil"/>
              <w:bottom w:val="nil"/>
              <w:right w:val="nil"/>
            </w:tcBorders>
            <w:noWrap/>
            <w:vAlign w:val="center"/>
            <w:hideMark/>
          </w:tcPr>
          <w:p w14:paraId="679E1DCE" w14:textId="77777777" w:rsidR="00A341FA" w:rsidRPr="00A341FA" w:rsidRDefault="00A341FA" w:rsidP="00A341FA">
            <w:pPr>
              <w:rPr>
                <w:rFonts w:eastAsia="Times New Roman"/>
                <w:color w:val="000000"/>
                <w:kern w:val="0"/>
                <w:lang w:eastAsia="fr-CA"/>
                <w14:ligatures w14:val="none"/>
              </w:rPr>
            </w:pPr>
            <w:r w:rsidRPr="00A341FA">
              <w:rPr>
                <w:rFonts w:eastAsia="Times New Roman"/>
                <w:color w:val="000000"/>
                <w:kern w:val="0"/>
                <w:lang w:eastAsia="fr-CA"/>
                <w14:ligatures w14:val="none"/>
              </w:rPr>
              <w:t>Napa</w:t>
            </w:r>
          </w:p>
        </w:tc>
        <w:tc>
          <w:tcPr>
            <w:tcW w:w="2604" w:type="dxa"/>
            <w:tcBorders>
              <w:top w:val="nil"/>
              <w:left w:val="nil"/>
              <w:bottom w:val="nil"/>
              <w:right w:val="nil"/>
            </w:tcBorders>
            <w:noWrap/>
            <w:vAlign w:val="bottom"/>
            <w:hideMark/>
          </w:tcPr>
          <w:p w14:paraId="37EA530F" w14:textId="77777777" w:rsidR="00A341FA" w:rsidRPr="00A341FA" w:rsidRDefault="00A341FA" w:rsidP="00A341FA">
            <w:pPr>
              <w:jc w:val="right"/>
              <w:rPr>
                <w:rFonts w:eastAsia="Times New Roman"/>
                <w:color w:val="000000"/>
                <w:kern w:val="0"/>
                <w:lang w:eastAsia="fr-CA"/>
                <w14:ligatures w14:val="none"/>
              </w:rPr>
            </w:pPr>
            <w:r w:rsidRPr="00A341FA">
              <w:rPr>
                <w:rFonts w:eastAsia="Times New Roman"/>
                <w:color w:val="000000"/>
                <w:kern w:val="0"/>
                <w:lang w:eastAsia="fr-CA"/>
                <w14:ligatures w14:val="none"/>
              </w:rPr>
              <w:t xml:space="preserve">       316.94  $ </w:t>
            </w:r>
          </w:p>
        </w:tc>
      </w:tr>
      <w:tr w:rsidR="00A341FA" w:rsidRPr="00A341FA" w14:paraId="4CE3B58B" w14:textId="77777777" w:rsidTr="00A341FA">
        <w:trPr>
          <w:trHeight w:val="288"/>
          <w:jc w:val="center"/>
        </w:trPr>
        <w:tc>
          <w:tcPr>
            <w:tcW w:w="3066" w:type="dxa"/>
            <w:tcBorders>
              <w:top w:val="nil"/>
              <w:left w:val="nil"/>
              <w:bottom w:val="nil"/>
              <w:right w:val="nil"/>
            </w:tcBorders>
            <w:noWrap/>
            <w:vAlign w:val="center"/>
            <w:hideMark/>
          </w:tcPr>
          <w:p w14:paraId="0021CD58" w14:textId="77777777" w:rsidR="00A341FA" w:rsidRPr="00A341FA" w:rsidRDefault="00A341FA" w:rsidP="00A341FA">
            <w:pPr>
              <w:rPr>
                <w:rFonts w:eastAsia="Times New Roman"/>
                <w:color w:val="000000"/>
                <w:kern w:val="0"/>
                <w:lang w:eastAsia="fr-CA"/>
                <w14:ligatures w14:val="none"/>
              </w:rPr>
            </w:pPr>
            <w:r w:rsidRPr="00A341FA">
              <w:rPr>
                <w:rFonts w:eastAsia="Times New Roman"/>
                <w:color w:val="000000"/>
                <w:kern w:val="0"/>
                <w:lang w:eastAsia="fr-CA"/>
                <w14:ligatures w14:val="none"/>
              </w:rPr>
              <w:t>Soudure Mobile</w:t>
            </w:r>
          </w:p>
        </w:tc>
        <w:tc>
          <w:tcPr>
            <w:tcW w:w="2604" w:type="dxa"/>
            <w:tcBorders>
              <w:top w:val="nil"/>
              <w:left w:val="nil"/>
              <w:bottom w:val="nil"/>
              <w:right w:val="nil"/>
            </w:tcBorders>
            <w:noWrap/>
            <w:vAlign w:val="bottom"/>
            <w:hideMark/>
          </w:tcPr>
          <w:p w14:paraId="2BCF5B06" w14:textId="77777777" w:rsidR="00A341FA" w:rsidRPr="00A341FA" w:rsidRDefault="00A341FA" w:rsidP="00A341FA">
            <w:pPr>
              <w:jc w:val="right"/>
              <w:rPr>
                <w:rFonts w:eastAsia="Times New Roman"/>
                <w:color w:val="000000"/>
                <w:kern w:val="0"/>
                <w:lang w:eastAsia="fr-CA"/>
                <w14:ligatures w14:val="none"/>
              </w:rPr>
            </w:pPr>
            <w:r w:rsidRPr="00A341FA">
              <w:rPr>
                <w:rFonts w:eastAsia="Times New Roman"/>
                <w:color w:val="000000"/>
                <w:kern w:val="0"/>
                <w:lang w:eastAsia="fr-CA"/>
                <w14:ligatures w14:val="none"/>
              </w:rPr>
              <w:t xml:space="preserve">         28.74  $ </w:t>
            </w:r>
          </w:p>
        </w:tc>
      </w:tr>
      <w:tr w:rsidR="00A341FA" w:rsidRPr="00A341FA" w14:paraId="00F014C5" w14:textId="77777777" w:rsidTr="00A341FA">
        <w:trPr>
          <w:trHeight w:val="288"/>
          <w:jc w:val="center"/>
        </w:trPr>
        <w:tc>
          <w:tcPr>
            <w:tcW w:w="3066" w:type="dxa"/>
            <w:tcBorders>
              <w:top w:val="nil"/>
              <w:left w:val="nil"/>
              <w:bottom w:val="nil"/>
              <w:right w:val="nil"/>
            </w:tcBorders>
            <w:noWrap/>
            <w:vAlign w:val="center"/>
            <w:hideMark/>
          </w:tcPr>
          <w:p w14:paraId="56B87ED8" w14:textId="77777777" w:rsidR="00A341FA" w:rsidRPr="00A341FA" w:rsidRDefault="00A341FA" w:rsidP="00A341FA">
            <w:pPr>
              <w:rPr>
                <w:rFonts w:eastAsia="Times New Roman"/>
                <w:color w:val="000000"/>
                <w:kern w:val="0"/>
                <w:lang w:eastAsia="fr-CA"/>
                <w14:ligatures w14:val="none"/>
              </w:rPr>
            </w:pPr>
            <w:r w:rsidRPr="00A341FA">
              <w:rPr>
                <w:rFonts w:eastAsia="Times New Roman"/>
                <w:color w:val="000000"/>
                <w:kern w:val="0"/>
                <w:lang w:eastAsia="fr-CA"/>
                <w14:ligatures w14:val="none"/>
              </w:rPr>
              <w:t>Patrick Gagnon</w:t>
            </w:r>
          </w:p>
        </w:tc>
        <w:tc>
          <w:tcPr>
            <w:tcW w:w="2604" w:type="dxa"/>
            <w:tcBorders>
              <w:top w:val="nil"/>
              <w:left w:val="nil"/>
              <w:bottom w:val="nil"/>
              <w:right w:val="nil"/>
            </w:tcBorders>
            <w:noWrap/>
            <w:vAlign w:val="bottom"/>
            <w:hideMark/>
          </w:tcPr>
          <w:p w14:paraId="7EE70D24" w14:textId="77777777" w:rsidR="00A341FA" w:rsidRPr="00A341FA" w:rsidRDefault="00A341FA" w:rsidP="00A341FA">
            <w:pPr>
              <w:jc w:val="right"/>
              <w:rPr>
                <w:rFonts w:eastAsia="Times New Roman"/>
                <w:color w:val="000000"/>
                <w:kern w:val="0"/>
                <w:lang w:eastAsia="fr-CA"/>
                <w14:ligatures w14:val="none"/>
              </w:rPr>
            </w:pPr>
            <w:r w:rsidRPr="00A341FA">
              <w:rPr>
                <w:rFonts w:eastAsia="Times New Roman"/>
                <w:color w:val="000000"/>
                <w:kern w:val="0"/>
                <w:lang w:eastAsia="fr-CA"/>
                <w14:ligatures w14:val="none"/>
              </w:rPr>
              <w:t xml:space="preserve">         13.33  $ </w:t>
            </w:r>
          </w:p>
        </w:tc>
      </w:tr>
      <w:tr w:rsidR="00A341FA" w:rsidRPr="00A341FA" w14:paraId="250254C2" w14:textId="77777777" w:rsidTr="00A341FA">
        <w:trPr>
          <w:trHeight w:val="288"/>
          <w:jc w:val="center"/>
        </w:trPr>
        <w:tc>
          <w:tcPr>
            <w:tcW w:w="3066" w:type="dxa"/>
            <w:tcBorders>
              <w:top w:val="nil"/>
              <w:left w:val="nil"/>
              <w:bottom w:val="nil"/>
              <w:right w:val="nil"/>
            </w:tcBorders>
            <w:noWrap/>
            <w:vAlign w:val="center"/>
            <w:hideMark/>
          </w:tcPr>
          <w:p w14:paraId="15597241" w14:textId="77777777" w:rsidR="00A341FA" w:rsidRPr="00A341FA" w:rsidRDefault="00A341FA" w:rsidP="00A341FA">
            <w:pPr>
              <w:rPr>
                <w:rFonts w:eastAsia="Times New Roman"/>
                <w:color w:val="000000"/>
                <w:kern w:val="0"/>
                <w:lang w:eastAsia="fr-CA"/>
                <w14:ligatures w14:val="none"/>
              </w:rPr>
            </w:pPr>
            <w:r w:rsidRPr="00A341FA">
              <w:rPr>
                <w:rFonts w:eastAsia="Times New Roman"/>
                <w:color w:val="000000"/>
                <w:kern w:val="0"/>
                <w:lang w:eastAsia="fr-CA"/>
                <w14:ligatures w14:val="none"/>
              </w:rPr>
              <w:t>Télus</w:t>
            </w:r>
          </w:p>
        </w:tc>
        <w:tc>
          <w:tcPr>
            <w:tcW w:w="2604" w:type="dxa"/>
            <w:tcBorders>
              <w:top w:val="nil"/>
              <w:left w:val="nil"/>
              <w:bottom w:val="nil"/>
              <w:right w:val="nil"/>
            </w:tcBorders>
            <w:noWrap/>
            <w:vAlign w:val="bottom"/>
            <w:hideMark/>
          </w:tcPr>
          <w:p w14:paraId="2380F34B" w14:textId="77777777" w:rsidR="00A341FA" w:rsidRPr="00A341FA" w:rsidRDefault="00A341FA" w:rsidP="00A341FA">
            <w:pPr>
              <w:jc w:val="right"/>
              <w:rPr>
                <w:rFonts w:eastAsia="Times New Roman"/>
                <w:color w:val="000000"/>
                <w:kern w:val="0"/>
                <w:lang w:eastAsia="fr-CA"/>
                <w14:ligatures w14:val="none"/>
              </w:rPr>
            </w:pPr>
            <w:r w:rsidRPr="00A341FA">
              <w:rPr>
                <w:rFonts w:eastAsia="Times New Roman"/>
                <w:color w:val="000000"/>
                <w:kern w:val="0"/>
                <w:lang w:eastAsia="fr-CA"/>
                <w14:ligatures w14:val="none"/>
              </w:rPr>
              <w:t xml:space="preserve">         97.73  $ </w:t>
            </w:r>
          </w:p>
        </w:tc>
      </w:tr>
      <w:tr w:rsidR="00A341FA" w:rsidRPr="00A341FA" w14:paraId="223F40D3" w14:textId="77777777" w:rsidTr="00A341FA">
        <w:trPr>
          <w:trHeight w:val="288"/>
          <w:jc w:val="center"/>
        </w:trPr>
        <w:tc>
          <w:tcPr>
            <w:tcW w:w="3066" w:type="dxa"/>
            <w:tcBorders>
              <w:top w:val="nil"/>
              <w:left w:val="nil"/>
              <w:bottom w:val="nil"/>
              <w:right w:val="nil"/>
            </w:tcBorders>
            <w:noWrap/>
            <w:vAlign w:val="center"/>
            <w:hideMark/>
          </w:tcPr>
          <w:p w14:paraId="657A63C3" w14:textId="77777777" w:rsidR="00A341FA" w:rsidRPr="00A341FA" w:rsidRDefault="00A341FA" w:rsidP="00A341FA">
            <w:pPr>
              <w:rPr>
                <w:rFonts w:eastAsia="Times New Roman"/>
                <w:color w:val="000000"/>
                <w:kern w:val="0"/>
                <w:lang w:eastAsia="fr-CA"/>
                <w14:ligatures w14:val="none"/>
              </w:rPr>
            </w:pPr>
            <w:r w:rsidRPr="00A341FA">
              <w:rPr>
                <w:rFonts w:eastAsia="Times New Roman"/>
                <w:color w:val="000000"/>
                <w:kern w:val="0"/>
                <w:lang w:eastAsia="fr-CA"/>
                <w14:ligatures w14:val="none"/>
              </w:rPr>
              <w:t>Dépanneur du Lac</w:t>
            </w:r>
          </w:p>
        </w:tc>
        <w:tc>
          <w:tcPr>
            <w:tcW w:w="2604" w:type="dxa"/>
            <w:tcBorders>
              <w:top w:val="nil"/>
              <w:left w:val="nil"/>
              <w:bottom w:val="nil"/>
              <w:right w:val="nil"/>
            </w:tcBorders>
            <w:noWrap/>
            <w:vAlign w:val="bottom"/>
            <w:hideMark/>
          </w:tcPr>
          <w:p w14:paraId="23522AC3" w14:textId="77777777" w:rsidR="00A341FA" w:rsidRPr="00A341FA" w:rsidRDefault="00A341FA" w:rsidP="00A341FA">
            <w:pPr>
              <w:jc w:val="right"/>
              <w:rPr>
                <w:rFonts w:eastAsia="Times New Roman"/>
                <w:color w:val="000000"/>
                <w:kern w:val="0"/>
                <w:lang w:eastAsia="fr-CA"/>
                <w14:ligatures w14:val="none"/>
              </w:rPr>
            </w:pPr>
            <w:r w:rsidRPr="00A341FA">
              <w:rPr>
                <w:rFonts w:eastAsia="Times New Roman"/>
                <w:color w:val="000000"/>
                <w:kern w:val="0"/>
                <w:lang w:eastAsia="fr-CA"/>
                <w14:ligatures w14:val="none"/>
              </w:rPr>
              <w:t xml:space="preserve">           6.99  $ </w:t>
            </w:r>
          </w:p>
        </w:tc>
      </w:tr>
      <w:tr w:rsidR="00A341FA" w:rsidRPr="00A341FA" w14:paraId="04FCCD45" w14:textId="77777777" w:rsidTr="00A341FA">
        <w:trPr>
          <w:trHeight w:val="288"/>
          <w:jc w:val="center"/>
        </w:trPr>
        <w:tc>
          <w:tcPr>
            <w:tcW w:w="3066" w:type="dxa"/>
            <w:tcBorders>
              <w:top w:val="nil"/>
              <w:left w:val="nil"/>
              <w:bottom w:val="nil"/>
              <w:right w:val="nil"/>
            </w:tcBorders>
            <w:noWrap/>
            <w:vAlign w:val="center"/>
            <w:hideMark/>
          </w:tcPr>
          <w:p w14:paraId="6FA6AB27" w14:textId="77777777" w:rsidR="00A341FA" w:rsidRPr="00A341FA" w:rsidRDefault="00A341FA" w:rsidP="00A341FA">
            <w:pPr>
              <w:rPr>
                <w:rFonts w:eastAsia="Times New Roman"/>
                <w:color w:val="000000"/>
                <w:kern w:val="0"/>
                <w:lang w:eastAsia="fr-CA"/>
                <w14:ligatures w14:val="none"/>
              </w:rPr>
            </w:pPr>
            <w:r w:rsidRPr="00A341FA">
              <w:rPr>
                <w:rFonts w:eastAsia="Times New Roman"/>
                <w:color w:val="000000"/>
                <w:kern w:val="0"/>
                <w:lang w:eastAsia="fr-CA"/>
                <w14:ligatures w14:val="none"/>
              </w:rPr>
              <w:t>Lamarre Gaz Industriel</w:t>
            </w:r>
          </w:p>
        </w:tc>
        <w:tc>
          <w:tcPr>
            <w:tcW w:w="2604" w:type="dxa"/>
            <w:tcBorders>
              <w:top w:val="nil"/>
              <w:left w:val="nil"/>
              <w:bottom w:val="nil"/>
              <w:right w:val="nil"/>
            </w:tcBorders>
            <w:noWrap/>
            <w:vAlign w:val="bottom"/>
            <w:hideMark/>
          </w:tcPr>
          <w:p w14:paraId="6800E277" w14:textId="77777777" w:rsidR="00A341FA" w:rsidRPr="00A341FA" w:rsidRDefault="00A341FA" w:rsidP="00A341FA">
            <w:pPr>
              <w:jc w:val="right"/>
              <w:rPr>
                <w:rFonts w:eastAsia="Times New Roman"/>
                <w:color w:val="000000"/>
                <w:kern w:val="0"/>
                <w:lang w:eastAsia="fr-CA"/>
                <w14:ligatures w14:val="none"/>
              </w:rPr>
            </w:pPr>
            <w:r w:rsidRPr="00A341FA">
              <w:rPr>
                <w:rFonts w:eastAsia="Times New Roman"/>
                <w:color w:val="000000"/>
                <w:kern w:val="0"/>
                <w:lang w:eastAsia="fr-CA"/>
                <w14:ligatures w14:val="none"/>
              </w:rPr>
              <w:t xml:space="preserve">       101.18  $ </w:t>
            </w:r>
          </w:p>
        </w:tc>
      </w:tr>
      <w:tr w:rsidR="00A341FA" w:rsidRPr="00A341FA" w14:paraId="36BAC462" w14:textId="77777777" w:rsidTr="00A341FA">
        <w:trPr>
          <w:trHeight w:val="288"/>
          <w:jc w:val="center"/>
        </w:trPr>
        <w:tc>
          <w:tcPr>
            <w:tcW w:w="3066" w:type="dxa"/>
            <w:tcBorders>
              <w:top w:val="nil"/>
              <w:left w:val="nil"/>
              <w:bottom w:val="nil"/>
              <w:right w:val="nil"/>
            </w:tcBorders>
            <w:noWrap/>
            <w:vAlign w:val="center"/>
            <w:hideMark/>
          </w:tcPr>
          <w:p w14:paraId="715B81F7" w14:textId="77777777" w:rsidR="00A341FA" w:rsidRPr="00A341FA" w:rsidRDefault="00A341FA" w:rsidP="00A341FA">
            <w:pPr>
              <w:rPr>
                <w:rFonts w:eastAsia="Times New Roman"/>
                <w:color w:val="000000"/>
                <w:kern w:val="0"/>
                <w:lang w:eastAsia="fr-CA"/>
                <w14:ligatures w14:val="none"/>
              </w:rPr>
            </w:pPr>
            <w:r w:rsidRPr="00A341FA">
              <w:rPr>
                <w:rFonts w:eastAsia="Times New Roman"/>
                <w:color w:val="000000"/>
                <w:kern w:val="0"/>
                <w:lang w:eastAsia="fr-CA"/>
                <w14:ligatures w14:val="none"/>
              </w:rPr>
              <w:t>Buanderie-Nettoyeur de l'Est</w:t>
            </w:r>
          </w:p>
        </w:tc>
        <w:tc>
          <w:tcPr>
            <w:tcW w:w="2604" w:type="dxa"/>
            <w:tcBorders>
              <w:top w:val="nil"/>
              <w:left w:val="nil"/>
              <w:bottom w:val="nil"/>
              <w:right w:val="nil"/>
            </w:tcBorders>
            <w:noWrap/>
            <w:vAlign w:val="bottom"/>
            <w:hideMark/>
          </w:tcPr>
          <w:p w14:paraId="5E95DFE2" w14:textId="77777777" w:rsidR="00A341FA" w:rsidRPr="00A341FA" w:rsidRDefault="00A341FA" w:rsidP="00A341FA">
            <w:pPr>
              <w:jc w:val="right"/>
              <w:rPr>
                <w:rFonts w:eastAsia="Times New Roman"/>
                <w:color w:val="000000"/>
                <w:kern w:val="0"/>
                <w:lang w:eastAsia="fr-CA"/>
                <w14:ligatures w14:val="none"/>
              </w:rPr>
            </w:pPr>
            <w:r w:rsidRPr="00A341FA">
              <w:rPr>
                <w:rFonts w:eastAsia="Times New Roman"/>
                <w:color w:val="000000"/>
                <w:kern w:val="0"/>
                <w:lang w:eastAsia="fr-CA"/>
                <w14:ligatures w14:val="none"/>
              </w:rPr>
              <w:t xml:space="preserve">         24.68  $ </w:t>
            </w:r>
          </w:p>
        </w:tc>
      </w:tr>
      <w:tr w:rsidR="00A341FA" w:rsidRPr="00A341FA" w14:paraId="4A11A3DB" w14:textId="77777777" w:rsidTr="00A341FA">
        <w:trPr>
          <w:trHeight w:val="288"/>
          <w:jc w:val="center"/>
        </w:trPr>
        <w:tc>
          <w:tcPr>
            <w:tcW w:w="3066" w:type="dxa"/>
            <w:tcBorders>
              <w:top w:val="nil"/>
              <w:left w:val="nil"/>
              <w:bottom w:val="nil"/>
              <w:right w:val="nil"/>
            </w:tcBorders>
            <w:noWrap/>
            <w:vAlign w:val="center"/>
            <w:hideMark/>
          </w:tcPr>
          <w:p w14:paraId="360CB0EE" w14:textId="77777777" w:rsidR="00A341FA" w:rsidRPr="00A341FA" w:rsidRDefault="00A341FA" w:rsidP="00A341FA">
            <w:pPr>
              <w:jc w:val="right"/>
              <w:rPr>
                <w:rFonts w:eastAsia="Times New Roman"/>
                <w:color w:val="000000"/>
                <w:kern w:val="0"/>
                <w:lang w:eastAsia="fr-CA"/>
                <w14:ligatures w14:val="none"/>
              </w:rPr>
            </w:pPr>
          </w:p>
        </w:tc>
        <w:tc>
          <w:tcPr>
            <w:tcW w:w="2604" w:type="dxa"/>
            <w:tcBorders>
              <w:top w:val="nil"/>
              <w:left w:val="nil"/>
              <w:bottom w:val="nil"/>
              <w:right w:val="nil"/>
            </w:tcBorders>
            <w:noWrap/>
            <w:vAlign w:val="bottom"/>
            <w:hideMark/>
          </w:tcPr>
          <w:p w14:paraId="1FEC5F53" w14:textId="77777777" w:rsidR="00A341FA" w:rsidRPr="00A341FA" w:rsidRDefault="00A341FA" w:rsidP="00A341FA">
            <w:pPr>
              <w:rPr>
                <w:rFonts w:ascii="Times New Roman" w:eastAsia="Times New Roman" w:hAnsi="Times New Roman" w:cs="Times New Roman"/>
                <w:kern w:val="0"/>
                <w:lang w:eastAsia="fr-CA"/>
                <w14:ligatures w14:val="none"/>
              </w:rPr>
            </w:pPr>
          </w:p>
        </w:tc>
      </w:tr>
      <w:tr w:rsidR="00A341FA" w:rsidRPr="00A341FA" w14:paraId="7B5EAD3D" w14:textId="77777777" w:rsidTr="00A341FA">
        <w:trPr>
          <w:trHeight w:val="288"/>
          <w:jc w:val="center"/>
        </w:trPr>
        <w:tc>
          <w:tcPr>
            <w:tcW w:w="3066" w:type="dxa"/>
            <w:tcBorders>
              <w:top w:val="nil"/>
              <w:left w:val="nil"/>
              <w:bottom w:val="nil"/>
              <w:right w:val="nil"/>
            </w:tcBorders>
            <w:noWrap/>
            <w:vAlign w:val="center"/>
            <w:hideMark/>
          </w:tcPr>
          <w:p w14:paraId="21C7E4F3" w14:textId="77777777" w:rsidR="00A341FA" w:rsidRPr="00A341FA" w:rsidRDefault="00A341FA" w:rsidP="00A341FA">
            <w:pPr>
              <w:rPr>
                <w:rFonts w:eastAsia="Times New Roman"/>
                <w:b/>
                <w:bCs/>
                <w:color w:val="000000"/>
                <w:kern w:val="0"/>
                <w:u w:val="single"/>
                <w:lang w:eastAsia="fr-CA"/>
                <w14:ligatures w14:val="none"/>
              </w:rPr>
            </w:pPr>
            <w:r w:rsidRPr="00A341FA">
              <w:rPr>
                <w:rFonts w:eastAsia="Times New Roman"/>
                <w:b/>
                <w:bCs/>
                <w:color w:val="000000"/>
                <w:kern w:val="0"/>
                <w:u w:val="single"/>
                <w:lang w:eastAsia="fr-CA"/>
                <w14:ligatures w14:val="none"/>
              </w:rPr>
              <w:t>ADMINISTRATION</w:t>
            </w:r>
          </w:p>
        </w:tc>
        <w:tc>
          <w:tcPr>
            <w:tcW w:w="2604" w:type="dxa"/>
            <w:tcBorders>
              <w:top w:val="nil"/>
              <w:left w:val="nil"/>
              <w:bottom w:val="nil"/>
              <w:right w:val="nil"/>
            </w:tcBorders>
            <w:noWrap/>
            <w:vAlign w:val="bottom"/>
            <w:hideMark/>
          </w:tcPr>
          <w:p w14:paraId="0CA6F055" w14:textId="77777777" w:rsidR="00A341FA" w:rsidRPr="00A341FA" w:rsidRDefault="00A341FA" w:rsidP="00A341FA">
            <w:pPr>
              <w:rPr>
                <w:rFonts w:eastAsia="Times New Roman"/>
                <w:b/>
                <w:bCs/>
                <w:color w:val="000000"/>
                <w:kern w:val="0"/>
                <w:u w:val="single"/>
                <w:lang w:eastAsia="fr-CA"/>
                <w14:ligatures w14:val="none"/>
              </w:rPr>
            </w:pPr>
          </w:p>
        </w:tc>
      </w:tr>
      <w:tr w:rsidR="00A341FA" w:rsidRPr="00A341FA" w14:paraId="529A1812" w14:textId="77777777" w:rsidTr="00A341FA">
        <w:trPr>
          <w:trHeight w:val="288"/>
          <w:jc w:val="center"/>
        </w:trPr>
        <w:tc>
          <w:tcPr>
            <w:tcW w:w="3066" w:type="dxa"/>
            <w:tcBorders>
              <w:top w:val="nil"/>
              <w:left w:val="nil"/>
              <w:bottom w:val="nil"/>
              <w:right w:val="nil"/>
            </w:tcBorders>
            <w:noWrap/>
            <w:vAlign w:val="center"/>
            <w:hideMark/>
          </w:tcPr>
          <w:p w14:paraId="7A28FE7C" w14:textId="77777777" w:rsidR="00A341FA" w:rsidRPr="00A341FA" w:rsidRDefault="00A341FA" w:rsidP="00A341FA">
            <w:pPr>
              <w:rPr>
                <w:rFonts w:eastAsia="Times New Roman"/>
                <w:color w:val="000000"/>
                <w:kern w:val="0"/>
                <w:lang w:eastAsia="fr-CA"/>
                <w14:ligatures w14:val="none"/>
              </w:rPr>
            </w:pPr>
            <w:r w:rsidRPr="00A341FA">
              <w:rPr>
                <w:rFonts w:eastAsia="Times New Roman"/>
                <w:color w:val="000000"/>
                <w:kern w:val="0"/>
                <w:lang w:eastAsia="fr-CA"/>
                <w14:ligatures w14:val="none"/>
              </w:rPr>
              <w:lastRenderedPageBreak/>
              <w:t>Numérique.ca</w:t>
            </w:r>
          </w:p>
        </w:tc>
        <w:tc>
          <w:tcPr>
            <w:tcW w:w="2604" w:type="dxa"/>
            <w:tcBorders>
              <w:top w:val="nil"/>
              <w:left w:val="nil"/>
              <w:bottom w:val="nil"/>
              <w:right w:val="nil"/>
            </w:tcBorders>
            <w:noWrap/>
            <w:vAlign w:val="bottom"/>
            <w:hideMark/>
          </w:tcPr>
          <w:p w14:paraId="11B7C8AC" w14:textId="77777777" w:rsidR="00A341FA" w:rsidRPr="00A341FA" w:rsidRDefault="00A341FA" w:rsidP="00A341FA">
            <w:pPr>
              <w:jc w:val="right"/>
              <w:rPr>
                <w:rFonts w:eastAsia="Times New Roman"/>
                <w:color w:val="000000"/>
                <w:kern w:val="0"/>
                <w:lang w:eastAsia="fr-CA"/>
                <w14:ligatures w14:val="none"/>
              </w:rPr>
            </w:pPr>
            <w:r w:rsidRPr="00A341FA">
              <w:rPr>
                <w:rFonts w:eastAsia="Times New Roman"/>
                <w:color w:val="000000"/>
                <w:kern w:val="0"/>
                <w:lang w:eastAsia="fr-CA"/>
                <w14:ligatures w14:val="none"/>
              </w:rPr>
              <w:t xml:space="preserve">    2 242.02  $ </w:t>
            </w:r>
          </w:p>
        </w:tc>
      </w:tr>
      <w:tr w:rsidR="00A341FA" w:rsidRPr="00A341FA" w14:paraId="3020BAB7" w14:textId="77777777" w:rsidTr="00A341FA">
        <w:trPr>
          <w:trHeight w:val="288"/>
          <w:jc w:val="center"/>
        </w:trPr>
        <w:tc>
          <w:tcPr>
            <w:tcW w:w="3066" w:type="dxa"/>
            <w:tcBorders>
              <w:top w:val="nil"/>
              <w:left w:val="nil"/>
              <w:bottom w:val="nil"/>
              <w:right w:val="nil"/>
            </w:tcBorders>
            <w:noWrap/>
            <w:vAlign w:val="center"/>
            <w:hideMark/>
          </w:tcPr>
          <w:p w14:paraId="7C9A3D1B" w14:textId="77777777" w:rsidR="00A341FA" w:rsidRPr="00A341FA" w:rsidRDefault="00A341FA" w:rsidP="00A341FA">
            <w:pPr>
              <w:rPr>
                <w:rFonts w:eastAsia="Times New Roman"/>
                <w:color w:val="000000"/>
                <w:kern w:val="0"/>
                <w:lang w:eastAsia="fr-CA"/>
                <w14:ligatures w14:val="none"/>
              </w:rPr>
            </w:pPr>
            <w:r w:rsidRPr="00A341FA">
              <w:rPr>
                <w:rFonts w:eastAsia="Times New Roman"/>
                <w:color w:val="000000"/>
                <w:kern w:val="0"/>
                <w:lang w:eastAsia="fr-CA"/>
                <w14:ligatures w14:val="none"/>
              </w:rPr>
              <w:t>Hamster</w:t>
            </w:r>
          </w:p>
        </w:tc>
        <w:tc>
          <w:tcPr>
            <w:tcW w:w="2604" w:type="dxa"/>
            <w:tcBorders>
              <w:top w:val="nil"/>
              <w:left w:val="nil"/>
              <w:bottom w:val="nil"/>
              <w:right w:val="nil"/>
            </w:tcBorders>
            <w:noWrap/>
            <w:vAlign w:val="bottom"/>
            <w:hideMark/>
          </w:tcPr>
          <w:p w14:paraId="44273B74" w14:textId="77777777" w:rsidR="00A341FA" w:rsidRPr="00A341FA" w:rsidRDefault="00A341FA" w:rsidP="00A341FA">
            <w:pPr>
              <w:jc w:val="right"/>
              <w:rPr>
                <w:rFonts w:eastAsia="Times New Roman"/>
                <w:color w:val="000000"/>
                <w:kern w:val="0"/>
                <w:lang w:eastAsia="fr-CA"/>
                <w14:ligatures w14:val="none"/>
              </w:rPr>
            </w:pPr>
            <w:r w:rsidRPr="00A341FA">
              <w:rPr>
                <w:rFonts w:eastAsia="Times New Roman"/>
                <w:color w:val="000000"/>
                <w:kern w:val="0"/>
                <w:lang w:eastAsia="fr-CA"/>
                <w14:ligatures w14:val="none"/>
              </w:rPr>
              <w:t xml:space="preserve">       265.42  $ </w:t>
            </w:r>
          </w:p>
        </w:tc>
      </w:tr>
      <w:tr w:rsidR="00A341FA" w:rsidRPr="00A341FA" w14:paraId="31DF7529" w14:textId="77777777" w:rsidTr="00A341FA">
        <w:trPr>
          <w:trHeight w:val="288"/>
          <w:jc w:val="center"/>
        </w:trPr>
        <w:tc>
          <w:tcPr>
            <w:tcW w:w="3066" w:type="dxa"/>
            <w:tcBorders>
              <w:top w:val="nil"/>
              <w:left w:val="nil"/>
              <w:bottom w:val="nil"/>
              <w:right w:val="nil"/>
            </w:tcBorders>
            <w:noWrap/>
            <w:vAlign w:val="center"/>
            <w:hideMark/>
          </w:tcPr>
          <w:p w14:paraId="72A7D5B2" w14:textId="77777777" w:rsidR="00A341FA" w:rsidRPr="00A341FA" w:rsidRDefault="00A341FA" w:rsidP="00A341FA">
            <w:pPr>
              <w:rPr>
                <w:rFonts w:eastAsia="Times New Roman"/>
                <w:color w:val="000000"/>
                <w:kern w:val="0"/>
                <w:lang w:eastAsia="fr-CA"/>
                <w14:ligatures w14:val="none"/>
              </w:rPr>
            </w:pPr>
            <w:r w:rsidRPr="00A341FA">
              <w:rPr>
                <w:rFonts w:eastAsia="Times New Roman"/>
                <w:color w:val="000000"/>
                <w:kern w:val="0"/>
                <w:lang w:eastAsia="fr-CA"/>
                <w14:ligatures w14:val="none"/>
              </w:rPr>
              <w:t>FQM</w:t>
            </w:r>
          </w:p>
        </w:tc>
        <w:tc>
          <w:tcPr>
            <w:tcW w:w="2604" w:type="dxa"/>
            <w:tcBorders>
              <w:top w:val="nil"/>
              <w:left w:val="nil"/>
              <w:bottom w:val="nil"/>
              <w:right w:val="nil"/>
            </w:tcBorders>
            <w:noWrap/>
            <w:vAlign w:val="bottom"/>
            <w:hideMark/>
          </w:tcPr>
          <w:p w14:paraId="2BBDF7FD" w14:textId="77777777" w:rsidR="00A341FA" w:rsidRPr="00A341FA" w:rsidRDefault="00A341FA" w:rsidP="00A341FA">
            <w:pPr>
              <w:jc w:val="right"/>
              <w:rPr>
                <w:rFonts w:eastAsia="Times New Roman"/>
                <w:color w:val="000000"/>
                <w:kern w:val="0"/>
                <w:lang w:eastAsia="fr-CA"/>
                <w14:ligatures w14:val="none"/>
              </w:rPr>
            </w:pPr>
            <w:r w:rsidRPr="00A341FA">
              <w:rPr>
                <w:rFonts w:eastAsia="Times New Roman"/>
                <w:color w:val="000000"/>
                <w:kern w:val="0"/>
                <w:lang w:eastAsia="fr-CA"/>
                <w14:ligatures w14:val="none"/>
              </w:rPr>
              <w:t xml:space="preserve">    1 602.64  $ </w:t>
            </w:r>
          </w:p>
        </w:tc>
      </w:tr>
      <w:tr w:rsidR="00A341FA" w:rsidRPr="00A341FA" w14:paraId="3CA89B66" w14:textId="77777777" w:rsidTr="00A341FA">
        <w:trPr>
          <w:trHeight w:val="288"/>
          <w:jc w:val="center"/>
        </w:trPr>
        <w:tc>
          <w:tcPr>
            <w:tcW w:w="3066" w:type="dxa"/>
            <w:tcBorders>
              <w:top w:val="nil"/>
              <w:left w:val="nil"/>
              <w:bottom w:val="nil"/>
              <w:right w:val="nil"/>
            </w:tcBorders>
            <w:noWrap/>
            <w:vAlign w:val="center"/>
            <w:hideMark/>
          </w:tcPr>
          <w:p w14:paraId="649E6DF9" w14:textId="77777777" w:rsidR="00A341FA" w:rsidRPr="00A341FA" w:rsidRDefault="00A341FA" w:rsidP="00A341FA">
            <w:pPr>
              <w:rPr>
                <w:rFonts w:eastAsia="Times New Roman"/>
                <w:color w:val="000000"/>
                <w:kern w:val="0"/>
                <w:lang w:eastAsia="fr-CA"/>
                <w14:ligatures w14:val="none"/>
              </w:rPr>
            </w:pPr>
            <w:r w:rsidRPr="00A341FA">
              <w:rPr>
                <w:rFonts w:eastAsia="Times New Roman"/>
                <w:color w:val="000000"/>
                <w:kern w:val="0"/>
                <w:lang w:eastAsia="fr-CA"/>
                <w14:ligatures w14:val="none"/>
              </w:rPr>
              <w:t>Mallette</w:t>
            </w:r>
          </w:p>
        </w:tc>
        <w:tc>
          <w:tcPr>
            <w:tcW w:w="2604" w:type="dxa"/>
            <w:tcBorders>
              <w:top w:val="nil"/>
              <w:left w:val="nil"/>
              <w:bottom w:val="nil"/>
              <w:right w:val="nil"/>
            </w:tcBorders>
            <w:noWrap/>
            <w:vAlign w:val="bottom"/>
            <w:hideMark/>
          </w:tcPr>
          <w:p w14:paraId="2CEDDF9F" w14:textId="77777777" w:rsidR="00A341FA" w:rsidRPr="00A341FA" w:rsidRDefault="00A341FA" w:rsidP="00A341FA">
            <w:pPr>
              <w:jc w:val="right"/>
              <w:rPr>
                <w:rFonts w:eastAsia="Times New Roman"/>
                <w:color w:val="000000"/>
                <w:kern w:val="0"/>
                <w:lang w:eastAsia="fr-CA"/>
                <w14:ligatures w14:val="none"/>
              </w:rPr>
            </w:pPr>
            <w:r w:rsidRPr="00A341FA">
              <w:rPr>
                <w:rFonts w:eastAsia="Times New Roman"/>
                <w:color w:val="000000"/>
                <w:kern w:val="0"/>
                <w:lang w:eastAsia="fr-CA"/>
                <w14:ligatures w14:val="none"/>
              </w:rPr>
              <w:t xml:space="preserve">   11 687.23  $ </w:t>
            </w:r>
          </w:p>
        </w:tc>
      </w:tr>
      <w:tr w:rsidR="00A341FA" w:rsidRPr="00A341FA" w14:paraId="71025539" w14:textId="77777777" w:rsidTr="00A341FA">
        <w:trPr>
          <w:trHeight w:val="288"/>
          <w:jc w:val="center"/>
        </w:trPr>
        <w:tc>
          <w:tcPr>
            <w:tcW w:w="3066" w:type="dxa"/>
            <w:tcBorders>
              <w:top w:val="nil"/>
              <w:left w:val="nil"/>
              <w:bottom w:val="nil"/>
              <w:right w:val="nil"/>
            </w:tcBorders>
            <w:noWrap/>
            <w:vAlign w:val="center"/>
            <w:hideMark/>
          </w:tcPr>
          <w:p w14:paraId="2B5E5A38" w14:textId="77777777" w:rsidR="00A341FA" w:rsidRPr="00A341FA" w:rsidRDefault="00A341FA" w:rsidP="00A341FA">
            <w:pPr>
              <w:rPr>
                <w:rFonts w:eastAsia="Times New Roman"/>
                <w:color w:val="000000"/>
                <w:kern w:val="0"/>
                <w:lang w:eastAsia="fr-CA"/>
                <w14:ligatures w14:val="none"/>
              </w:rPr>
            </w:pPr>
            <w:r w:rsidRPr="00A341FA">
              <w:rPr>
                <w:rFonts w:eastAsia="Times New Roman"/>
                <w:color w:val="000000"/>
                <w:kern w:val="0"/>
                <w:lang w:eastAsia="fr-CA"/>
                <w14:ligatures w14:val="none"/>
              </w:rPr>
              <w:t>Receveur général</w:t>
            </w:r>
          </w:p>
        </w:tc>
        <w:tc>
          <w:tcPr>
            <w:tcW w:w="2604" w:type="dxa"/>
            <w:tcBorders>
              <w:top w:val="nil"/>
              <w:left w:val="nil"/>
              <w:bottom w:val="nil"/>
              <w:right w:val="nil"/>
            </w:tcBorders>
            <w:noWrap/>
            <w:vAlign w:val="bottom"/>
            <w:hideMark/>
          </w:tcPr>
          <w:p w14:paraId="5DB7D8BB" w14:textId="77777777" w:rsidR="00A341FA" w:rsidRPr="00A341FA" w:rsidRDefault="00A341FA" w:rsidP="00A341FA">
            <w:pPr>
              <w:jc w:val="right"/>
              <w:rPr>
                <w:rFonts w:eastAsia="Times New Roman"/>
                <w:color w:val="000000"/>
                <w:kern w:val="0"/>
                <w:lang w:eastAsia="fr-CA"/>
                <w14:ligatures w14:val="none"/>
              </w:rPr>
            </w:pPr>
            <w:r w:rsidRPr="00A341FA">
              <w:rPr>
                <w:rFonts w:eastAsia="Times New Roman"/>
                <w:color w:val="000000"/>
                <w:kern w:val="0"/>
                <w:lang w:eastAsia="fr-CA"/>
                <w14:ligatures w14:val="none"/>
              </w:rPr>
              <w:t xml:space="preserve">    1 302.66  $ </w:t>
            </w:r>
          </w:p>
        </w:tc>
      </w:tr>
      <w:tr w:rsidR="00A341FA" w:rsidRPr="00A341FA" w14:paraId="0FDAFB94" w14:textId="77777777" w:rsidTr="00A341FA">
        <w:trPr>
          <w:trHeight w:val="288"/>
          <w:jc w:val="center"/>
        </w:trPr>
        <w:tc>
          <w:tcPr>
            <w:tcW w:w="3066" w:type="dxa"/>
            <w:tcBorders>
              <w:top w:val="nil"/>
              <w:left w:val="nil"/>
              <w:bottom w:val="nil"/>
              <w:right w:val="nil"/>
            </w:tcBorders>
            <w:noWrap/>
            <w:vAlign w:val="center"/>
            <w:hideMark/>
          </w:tcPr>
          <w:p w14:paraId="018C5D01" w14:textId="77777777" w:rsidR="00A341FA" w:rsidRPr="00A341FA" w:rsidRDefault="00A341FA" w:rsidP="00A341FA">
            <w:pPr>
              <w:rPr>
                <w:rFonts w:eastAsia="Times New Roman"/>
                <w:color w:val="000000"/>
                <w:kern w:val="0"/>
                <w:lang w:eastAsia="fr-CA"/>
                <w14:ligatures w14:val="none"/>
              </w:rPr>
            </w:pPr>
            <w:r w:rsidRPr="00A341FA">
              <w:rPr>
                <w:rFonts w:eastAsia="Times New Roman"/>
                <w:color w:val="000000"/>
                <w:kern w:val="0"/>
                <w:lang w:eastAsia="fr-CA"/>
                <w14:ligatures w14:val="none"/>
              </w:rPr>
              <w:t>Ministère du revenu</w:t>
            </w:r>
          </w:p>
        </w:tc>
        <w:tc>
          <w:tcPr>
            <w:tcW w:w="2604" w:type="dxa"/>
            <w:tcBorders>
              <w:top w:val="nil"/>
              <w:left w:val="nil"/>
              <w:bottom w:val="nil"/>
              <w:right w:val="nil"/>
            </w:tcBorders>
            <w:noWrap/>
            <w:vAlign w:val="bottom"/>
            <w:hideMark/>
          </w:tcPr>
          <w:p w14:paraId="00D8950E" w14:textId="77777777" w:rsidR="00A341FA" w:rsidRPr="00A341FA" w:rsidRDefault="00A341FA" w:rsidP="00A341FA">
            <w:pPr>
              <w:jc w:val="right"/>
              <w:rPr>
                <w:rFonts w:eastAsia="Times New Roman"/>
                <w:color w:val="000000"/>
                <w:kern w:val="0"/>
                <w:lang w:eastAsia="fr-CA"/>
                <w14:ligatures w14:val="none"/>
              </w:rPr>
            </w:pPr>
            <w:r w:rsidRPr="00A341FA">
              <w:rPr>
                <w:rFonts w:eastAsia="Times New Roman"/>
                <w:color w:val="000000"/>
                <w:kern w:val="0"/>
                <w:lang w:eastAsia="fr-CA"/>
                <w14:ligatures w14:val="none"/>
              </w:rPr>
              <w:t xml:space="preserve">    3 455.98  $ </w:t>
            </w:r>
          </w:p>
        </w:tc>
      </w:tr>
      <w:tr w:rsidR="00A341FA" w:rsidRPr="00A341FA" w14:paraId="4140FB4A" w14:textId="77777777" w:rsidTr="00A341FA">
        <w:trPr>
          <w:trHeight w:val="288"/>
          <w:jc w:val="center"/>
        </w:trPr>
        <w:tc>
          <w:tcPr>
            <w:tcW w:w="3066" w:type="dxa"/>
            <w:tcBorders>
              <w:top w:val="nil"/>
              <w:left w:val="nil"/>
              <w:bottom w:val="nil"/>
              <w:right w:val="nil"/>
            </w:tcBorders>
            <w:noWrap/>
            <w:vAlign w:val="center"/>
            <w:hideMark/>
          </w:tcPr>
          <w:p w14:paraId="5EF2124C" w14:textId="77777777" w:rsidR="00A341FA" w:rsidRPr="00A341FA" w:rsidRDefault="00A341FA" w:rsidP="00A341FA">
            <w:pPr>
              <w:rPr>
                <w:rFonts w:eastAsia="Times New Roman"/>
                <w:color w:val="000000"/>
                <w:kern w:val="0"/>
                <w:lang w:eastAsia="fr-CA"/>
                <w14:ligatures w14:val="none"/>
              </w:rPr>
            </w:pPr>
            <w:r w:rsidRPr="00A341FA">
              <w:rPr>
                <w:rFonts w:eastAsia="Times New Roman"/>
                <w:color w:val="000000"/>
                <w:kern w:val="0"/>
                <w:lang w:eastAsia="fr-CA"/>
                <w14:ligatures w14:val="none"/>
              </w:rPr>
              <w:t>Hydro-Québec</w:t>
            </w:r>
          </w:p>
        </w:tc>
        <w:tc>
          <w:tcPr>
            <w:tcW w:w="2604" w:type="dxa"/>
            <w:tcBorders>
              <w:top w:val="nil"/>
              <w:left w:val="nil"/>
              <w:bottom w:val="nil"/>
              <w:right w:val="nil"/>
            </w:tcBorders>
            <w:noWrap/>
            <w:vAlign w:val="bottom"/>
            <w:hideMark/>
          </w:tcPr>
          <w:p w14:paraId="07B4E1A4" w14:textId="77777777" w:rsidR="00A341FA" w:rsidRPr="00A341FA" w:rsidRDefault="00A341FA" w:rsidP="00A341FA">
            <w:pPr>
              <w:jc w:val="right"/>
              <w:rPr>
                <w:rFonts w:eastAsia="Times New Roman"/>
                <w:color w:val="000000"/>
                <w:kern w:val="0"/>
                <w:lang w:eastAsia="fr-CA"/>
                <w14:ligatures w14:val="none"/>
              </w:rPr>
            </w:pPr>
            <w:r w:rsidRPr="00A341FA">
              <w:rPr>
                <w:rFonts w:eastAsia="Times New Roman"/>
                <w:color w:val="000000"/>
                <w:kern w:val="0"/>
                <w:lang w:eastAsia="fr-CA"/>
                <w14:ligatures w14:val="none"/>
              </w:rPr>
              <w:t xml:space="preserve">       503.63  $ </w:t>
            </w:r>
          </w:p>
        </w:tc>
      </w:tr>
      <w:tr w:rsidR="00A341FA" w:rsidRPr="00A341FA" w14:paraId="65469826" w14:textId="77777777" w:rsidTr="00A341FA">
        <w:trPr>
          <w:trHeight w:val="300"/>
          <w:jc w:val="center"/>
        </w:trPr>
        <w:tc>
          <w:tcPr>
            <w:tcW w:w="3066" w:type="dxa"/>
            <w:tcBorders>
              <w:top w:val="nil"/>
              <w:left w:val="nil"/>
              <w:bottom w:val="nil"/>
              <w:right w:val="nil"/>
            </w:tcBorders>
            <w:noWrap/>
            <w:vAlign w:val="bottom"/>
            <w:hideMark/>
          </w:tcPr>
          <w:p w14:paraId="74F50DE3" w14:textId="77777777" w:rsidR="00A341FA" w:rsidRPr="00A341FA" w:rsidRDefault="00A341FA" w:rsidP="00A341FA">
            <w:pPr>
              <w:rPr>
                <w:rFonts w:eastAsia="Times New Roman"/>
                <w:color w:val="000000"/>
                <w:kern w:val="0"/>
                <w:lang w:eastAsia="fr-CA"/>
                <w14:ligatures w14:val="none"/>
              </w:rPr>
            </w:pPr>
          </w:p>
        </w:tc>
        <w:tc>
          <w:tcPr>
            <w:tcW w:w="2604" w:type="dxa"/>
            <w:tcBorders>
              <w:top w:val="single" w:sz="4" w:space="0" w:color="auto"/>
              <w:left w:val="nil"/>
              <w:bottom w:val="double" w:sz="6" w:space="0" w:color="auto"/>
              <w:right w:val="nil"/>
            </w:tcBorders>
            <w:noWrap/>
            <w:vAlign w:val="bottom"/>
            <w:hideMark/>
          </w:tcPr>
          <w:p w14:paraId="7822ACA8" w14:textId="77777777" w:rsidR="00A341FA" w:rsidRPr="00A341FA" w:rsidRDefault="00A341FA" w:rsidP="00A341FA">
            <w:pPr>
              <w:jc w:val="right"/>
              <w:rPr>
                <w:rFonts w:eastAsia="Times New Roman"/>
                <w:b/>
                <w:bCs/>
                <w:color w:val="000000"/>
                <w:kern w:val="0"/>
                <w:lang w:eastAsia="fr-CA"/>
                <w14:ligatures w14:val="none"/>
              </w:rPr>
            </w:pPr>
            <w:r w:rsidRPr="00A341FA">
              <w:rPr>
                <w:rFonts w:eastAsia="Times New Roman"/>
                <w:b/>
                <w:bCs/>
                <w:color w:val="000000"/>
                <w:kern w:val="0"/>
                <w:lang w:eastAsia="fr-CA"/>
                <w14:ligatures w14:val="none"/>
              </w:rPr>
              <w:t xml:space="preserve">   33 645.34  $ </w:t>
            </w:r>
          </w:p>
        </w:tc>
      </w:tr>
      <w:tr w:rsidR="00A341FA" w:rsidRPr="00A341FA" w14:paraId="4F88656E" w14:textId="77777777" w:rsidTr="00A341FA">
        <w:trPr>
          <w:trHeight w:val="300"/>
          <w:jc w:val="center"/>
        </w:trPr>
        <w:tc>
          <w:tcPr>
            <w:tcW w:w="3066" w:type="dxa"/>
            <w:tcBorders>
              <w:top w:val="nil"/>
              <w:left w:val="nil"/>
              <w:bottom w:val="nil"/>
              <w:right w:val="nil"/>
            </w:tcBorders>
            <w:noWrap/>
            <w:vAlign w:val="bottom"/>
            <w:hideMark/>
          </w:tcPr>
          <w:p w14:paraId="6047D207" w14:textId="77777777" w:rsidR="00A341FA" w:rsidRPr="00A341FA" w:rsidRDefault="00A341FA" w:rsidP="00A341FA">
            <w:pPr>
              <w:jc w:val="right"/>
              <w:rPr>
                <w:rFonts w:eastAsia="Times New Roman"/>
                <w:b/>
                <w:bCs/>
                <w:color w:val="000000"/>
                <w:kern w:val="0"/>
                <w:lang w:eastAsia="fr-CA"/>
                <w14:ligatures w14:val="none"/>
              </w:rPr>
            </w:pPr>
          </w:p>
        </w:tc>
        <w:tc>
          <w:tcPr>
            <w:tcW w:w="2604" w:type="dxa"/>
            <w:tcBorders>
              <w:top w:val="nil"/>
              <w:left w:val="nil"/>
              <w:bottom w:val="nil"/>
              <w:right w:val="nil"/>
            </w:tcBorders>
            <w:noWrap/>
            <w:vAlign w:val="bottom"/>
            <w:hideMark/>
          </w:tcPr>
          <w:p w14:paraId="3E5149C8" w14:textId="77777777" w:rsidR="00A341FA" w:rsidRPr="00A341FA" w:rsidRDefault="00A341FA" w:rsidP="00A341FA">
            <w:pPr>
              <w:rPr>
                <w:rFonts w:ascii="Times New Roman" w:eastAsia="Times New Roman" w:hAnsi="Times New Roman" w:cs="Times New Roman"/>
                <w:kern w:val="0"/>
                <w:lang w:eastAsia="fr-CA"/>
                <w14:ligatures w14:val="none"/>
              </w:rPr>
            </w:pPr>
          </w:p>
        </w:tc>
      </w:tr>
      <w:tr w:rsidR="00A341FA" w:rsidRPr="00A341FA" w14:paraId="5263F240" w14:textId="77777777" w:rsidTr="00A341FA">
        <w:trPr>
          <w:trHeight w:val="288"/>
          <w:jc w:val="center"/>
        </w:trPr>
        <w:tc>
          <w:tcPr>
            <w:tcW w:w="5670" w:type="dxa"/>
            <w:gridSpan w:val="2"/>
            <w:tcBorders>
              <w:top w:val="nil"/>
              <w:left w:val="nil"/>
              <w:bottom w:val="nil"/>
              <w:right w:val="nil"/>
            </w:tcBorders>
            <w:noWrap/>
            <w:vAlign w:val="bottom"/>
            <w:hideMark/>
          </w:tcPr>
          <w:p w14:paraId="3EA81CC1" w14:textId="77777777" w:rsidR="00A341FA" w:rsidRPr="00A341FA" w:rsidRDefault="00A341FA" w:rsidP="00A341FA">
            <w:pPr>
              <w:rPr>
                <w:rFonts w:eastAsia="Times New Roman"/>
                <w:b/>
                <w:bCs/>
                <w:color w:val="000000"/>
                <w:kern w:val="0"/>
                <w:u w:val="single"/>
                <w:lang w:eastAsia="fr-CA"/>
                <w14:ligatures w14:val="none"/>
              </w:rPr>
            </w:pPr>
            <w:r w:rsidRPr="00A341FA">
              <w:rPr>
                <w:rFonts w:eastAsia="Times New Roman"/>
                <w:b/>
                <w:bCs/>
                <w:color w:val="000000"/>
                <w:kern w:val="0"/>
                <w:u w:val="single"/>
                <w:lang w:eastAsia="fr-CA"/>
                <w14:ligatures w14:val="none"/>
              </w:rPr>
              <w:t>COMPTES PAYÉS DE D'AVRIL 2026</w:t>
            </w:r>
          </w:p>
        </w:tc>
      </w:tr>
      <w:tr w:rsidR="00A341FA" w:rsidRPr="00A341FA" w14:paraId="7074D62D" w14:textId="77777777" w:rsidTr="00A341FA">
        <w:trPr>
          <w:trHeight w:val="288"/>
          <w:jc w:val="center"/>
        </w:trPr>
        <w:tc>
          <w:tcPr>
            <w:tcW w:w="3066" w:type="dxa"/>
            <w:tcBorders>
              <w:top w:val="nil"/>
              <w:left w:val="nil"/>
              <w:bottom w:val="nil"/>
              <w:right w:val="nil"/>
            </w:tcBorders>
            <w:noWrap/>
            <w:vAlign w:val="center"/>
            <w:hideMark/>
          </w:tcPr>
          <w:p w14:paraId="5F516ECB" w14:textId="77777777" w:rsidR="00A341FA" w:rsidRPr="00A341FA" w:rsidRDefault="00A341FA" w:rsidP="00A341FA">
            <w:pPr>
              <w:rPr>
                <w:rFonts w:eastAsia="Times New Roman"/>
                <w:color w:val="000000"/>
                <w:kern w:val="0"/>
                <w:lang w:eastAsia="fr-CA"/>
                <w14:ligatures w14:val="none"/>
              </w:rPr>
            </w:pPr>
            <w:proofErr w:type="spellStart"/>
            <w:r w:rsidRPr="00A341FA">
              <w:rPr>
                <w:rFonts w:eastAsia="Times New Roman"/>
                <w:color w:val="000000"/>
                <w:kern w:val="0"/>
                <w:lang w:eastAsia="fr-CA"/>
                <w14:ligatures w14:val="none"/>
              </w:rPr>
              <w:t>HydroQuébec</w:t>
            </w:r>
            <w:proofErr w:type="spellEnd"/>
          </w:p>
        </w:tc>
        <w:tc>
          <w:tcPr>
            <w:tcW w:w="2604" w:type="dxa"/>
            <w:tcBorders>
              <w:top w:val="nil"/>
              <w:left w:val="nil"/>
              <w:bottom w:val="nil"/>
              <w:right w:val="nil"/>
            </w:tcBorders>
            <w:noWrap/>
            <w:vAlign w:val="bottom"/>
            <w:hideMark/>
          </w:tcPr>
          <w:p w14:paraId="52145104" w14:textId="77777777" w:rsidR="00A341FA" w:rsidRPr="00A341FA" w:rsidRDefault="00A341FA" w:rsidP="00A341FA">
            <w:pPr>
              <w:jc w:val="right"/>
              <w:rPr>
                <w:rFonts w:eastAsia="Times New Roman"/>
                <w:color w:val="000000"/>
                <w:kern w:val="0"/>
                <w:lang w:eastAsia="fr-CA"/>
                <w14:ligatures w14:val="none"/>
              </w:rPr>
            </w:pPr>
            <w:r w:rsidRPr="00A341FA">
              <w:rPr>
                <w:rFonts w:eastAsia="Times New Roman"/>
                <w:color w:val="000000"/>
                <w:kern w:val="0"/>
                <w:lang w:eastAsia="fr-CA"/>
                <w14:ligatures w14:val="none"/>
              </w:rPr>
              <w:t xml:space="preserve">    2 343.97  $ </w:t>
            </w:r>
          </w:p>
        </w:tc>
      </w:tr>
      <w:tr w:rsidR="00A341FA" w:rsidRPr="00A341FA" w14:paraId="7C45C98F" w14:textId="77777777" w:rsidTr="00A341FA">
        <w:trPr>
          <w:trHeight w:val="288"/>
          <w:jc w:val="center"/>
        </w:trPr>
        <w:tc>
          <w:tcPr>
            <w:tcW w:w="3066" w:type="dxa"/>
            <w:tcBorders>
              <w:top w:val="nil"/>
              <w:left w:val="nil"/>
              <w:bottom w:val="nil"/>
              <w:right w:val="nil"/>
            </w:tcBorders>
            <w:noWrap/>
            <w:vAlign w:val="center"/>
            <w:hideMark/>
          </w:tcPr>
          <w:p w14:paraId="4D496060" w14:textId="77777777" w:rsidR="00A341FA" w:rsidRPr="00A341FA" w:rsidRDefault="00A341FA" w:rsidP="00A341FA">
            <w:pPr>
              <w:rPr>
                <w:rFonts w:eastAsia="Times New Roman"/>
                <w:color w:val="000000"/>
                <w:kern w:val="0"/>
                <w:lang w:eastAsia="fr-CA"/>
                <w14:ligatures w14:val="none"/>
              </w:rPr>
            </w:pPr>
            <w:r w:rsidRPr="00A341FA">
              <w:rPr>
                <w:rFonts w:eastAsia="Times New Roman"/>
                <w:color w:val="000000"/>
                <w:kern w:val="0"/>
                <w:lang w:eastAsia="fr-CA"/>
                <w14:ligatures w14:val="none"/>
              </w:rPr>
              <w:t>Visa</w:t>
            </w:r>
          </w:p>
        </w:tc>
        <w:tc>
          <w:tcPr>
            <w:tcW w:w="2604" w:type="dxa"/>
            <w:tcBorders>
              <w:top w:val="nil"/>
              <w:left w:val="nil"/>
              <w:bottom w:val="nil"/>
              <w:right w:val="nil"/>
            </w:tcBorders>
            <w:noWrap/>
            <w:vAlign w:val="center"/>
            <w:hideMark/>
          </w:tcPr>
          <w:p w14:paraId="13032F99" w14:textId="77777777" w:rsidR="00A341FA" w:rsidRPr="00A341FA" w:rsidRDefault="00A341FA" w:rsidP="00A341FA">
            <w:pPr>
              <w:jc w:val="right"/>
              <w:rPr>
                <w:rFonts w:eastAsia="Times New Roman"/>
                <w:color w:val="000000"/>
                <w:kern w:val="0"/>
                <w:lang w:eastAsia="fr-CA"/>
                <w14:ligatures w14:val="none"/>
              </w:rPr>
            </w:pPr>
            <w:r w:rsidRPr="00A341FA">
              <w:rPr>
                <w:rFonts w:eastAsia="Times New Roman"/>
                <w:color w:val="000000"/>
                <w:kern w:val="0"/>
                <w:lang w:eastAsia="fr-CA"/>
                <w14:ligatures w14:val="none"/>
              </w:rPr>
              <w:t xml:space="preserve">       195.66  $ </w:t>
            </w:r>
          </w:p>
        </w:tc>
      </w:tr>
      <w:tr w:rsidR="00A341FA" w:rsidRPr="00A341FA" w14:paraId="072341F6" w14:textId="77777777" w:rsidTr="00A341FA">
        <w:trPr>
          <w:trHeight w:val="288"/>
          <w:jc w:val="center"/>
        </w:trPr>
        <w:tc>
          <w:tcPr>
            <w:tcW w:w="3066" w:type="dxa"/>
            <w:tcBorders>
              <w:top w:val="nil"/>
              <w:left w:val="nil"/>
              <w:bottom w:val="nil"/>
              <w:right w:val="nil"/>
            </w:tcBorders>
            <w:noWrap/>
            <w:vAlign w:val="center"/>
            <w:hideMark/>
          </w:tcPr>
          <w:p w14:paraId="1C527002" w14:textId="77777777" w:rsidR="00A341FA" w:rsidRPr="00A341FA" w:rsidRDefault="00A341FA" w:rsidP="00A341FA">
            <w:pPr>
              <w:rPr>
                <w:rFonts w:eastAsia="Times New Roman"/>
                <w:color w:val="000000"/>
                <w:kern w:val="0"/>
                <w:lang w:eastAsia="fr-CA"/>
                <w14:ligatures w14:val="none"/>
              </w:rPr>
            </w:pPr>
            <w:r w:rsidRPr="00A341FA">
              <w:rPr>
                <w:rFonts w:eastAsia="Times New Roman"/>
                <w:color w:val="000000"/>
                <w:kern w:val="0"/>
                <w:lang w:eastAsia="fr-CA"/>
                <w14:ligatures w14:val="none"/>
              </w:rPr>
              <w:t>A.R.T.E.L.</w:t>
            </w:r>
          </w:p>
        </w:tc>
        <w:tc>
          <w:tcPr>
            <w:tcW w:w="2604" w:type="dxa"/>
            <w:tcBorders>
              <w:top w:val="nil"/>
              <w:left w:val="nil"/>
              <w:bottom w:val="nil"/>
              <w:right w:val="nil"/>
            </w:tcBorders>
            <w:noWrap/>
            <w:vAlign w:val="center"/>
            <w:hideMark/>
          </w:tcPr>
          <w:p w14:paraId="219FB659" w14:textId="77777777" w:rsidR="00A341FA" w:rsidRPr="00A341FA" w:rsidRDefault="00A341FA" w:rsidP="00A341FA">
            <w:pPr>
              <w:jc w:val="right"/>
              <w:rPr>
                <w:rFonts w:eastAsia="Times New Roman"/>
                <w:color w:val="000000"/>
                <w:kern w:val="0"/>
                <w:lang w:eastAsia="fr-CA"/>
                <w14:ligatures w14:val="none"/>
              </w:rPr>
            </w:pPr>
            <w:r w:rsidRPr="00A341FA">
              <w:rPr>
                <w:rFonts w:eastAsia="Times New Roman"/>
                <w:color w:val="000000"/>
                <w:kern w:val="0"/>
                <w:lang w:eastAsia="fr-CA"/>
                <w14:ligatures w14:val="none"/>
              </w:rPr>
              <w:t xml:space="preserve">    6 017.68  $ </w:t>
            </w:r>
          </w:p>
        </w:tc>
      </w:tr>
      <w:tr w:rsidR="00A341FA" w:rsidRPr="00A341FA" w14:paraId="739D118E" w14:textId="77777777" w:rsidTr="00A341FA">
        <w:trPr>
          <w:trHeight w:val="288"/>
          <w:jc w:val="center"/>
        </w:trPr>
        <w:tc>
          <w:tcPr>
            <w:tcW w:w="3066" w:type="dxa"/>
            <w:tcBorders>
              <w:top w:val="nil"/>
              <w:left w:val="nil"/>
              <w:bottom w:val="nil"/>
              <w:right w:val="nil"/>
            </w:tcBorders>
            <w:noWrap/>
            <w:vAlign w:val="center"/>
            <w:hideMark/>
          </w:tcPr>
          <w:p w14:paraId="6EA634BC" w14:textId="77777777" w:rsidR="00A341FA" w:rsidRPr="00A341FA" w:rsidRDefault="00A341FA" w:rsidP="00A341FA">
            <w:pPr>
              <w:rPr>
                <w:rFonts w:eastAsia="Times New Roman"/>
                <w:color w:val="000000"/>
                <w:kern w:val="0"/>
                <w:lang w:eastAsia="fr-CA"/>
                <w14:ligatures w14:val="none"/>
              </w:rPr>
            </w:pPr>
            <w:r w:rsidRPr="00A341FA">
              <w:rPr>
                <w:rFonts w:eastAsia="Times New Roman"/>
                <w:color w:val="000000"/>
                <w:kern w:val="0"/>
                <w:lang w:eastAsia="fr-CA"/>
                <w14:ligatures w14:val="none"/>
              </w:rPr>
              <w:t>Édouard Doiron</w:t>
            </w:r>
          </w:p>
        </w:tc>
        <w:tc>
          <w:tcPr>
            <w:tcW w:w="2604" w:type="dxa"/>
            <w:tcBorders>
              <w:top w:val="nil"/>
              <w:left w:val="nil"/>
              <w:bottom w:val="nil"/>
              <w:right w:val="nil"/>
            </w:tcBorders>
            <w:noWrap/>
            <w:vAlign w:val="center"/>
            <w:hideMark/>
          </w:tcPr>
          <w:p w14:paraId="7941FD3D" w14:textId="77777777" w:rsidR="00A341FA" w:rsidRPr="00A341FA" w:rsidRDefault="00A341FA" w:rsidP="00A341FA">
            <w:pPr>
              <w:jc w:val="right"/>
              <w:rPr>
                <w:rFonts w:eastAsia="Times New Roman"/>
                <w:color w:val="000000"/>
                <w:kern w:val="0"/>
                <w:lang w:eastAsia="fr-CA"/>
                <w14:ligatures w14:val="none"/>
              </w:rPr>
            </w:pPr>
            <w:r w:rsidRPr="00A341FA">
              <w:rPr>
                <w:rFonts w:eastAsia="Times New Roman"/>
                <w:color w:val="000000"/>
                <w:kern w:val="0"/>
                <w:lang w:eastAsia="fr-CA"/>
                <w14:ligatures w14:val="none"/>
              </w:rPr>
              <w:t xml:space="preserve">   23 115.59  $ </w:t>
            </w:r>
          </w:p>
        </w:tc>
      </w:tr>
      <w:tr w:rsidR="00A341FA" w:rsidRPr="00A341FA" w14:paraId="5150FB9B" w14:textId="77777777" w:rsidTr="00A341FA">
        <w:trPr>
          <w:trHeight w:val="288"/>
          <w:jc w:val="center"/>
        </w:trPr>
        <w:tc>
          <w:tcPr>
            <w:tcW w:w="3066" w:type="dxa"/>
            <w:tcBorders>
              <w:top w:val="nil"/>
              <w:left w:val="nil"/>
              <w:bottom w:val="nil"/>
              <w:right w:val="nil"/>
            </w:tcBorders>
            <w:noWrap/>
            <w:vAlign w:val="center"/>
            <w:hideMark/>
          </w:tcPr>
          <w:p w14:paraId="6BB7734A" w14:textId="77777777" w:rsidR="00A341FA" w:rsidRPr="00A341FA" w:rsidRDefault="00A341FA" w:rsidP="00A341FA">
            <w:pPr>
              <w:rPr>
                <w:rFonts w:eastAsia="Times New Roman"/>
                <w:color w:val="000000"/>
                <w:kern w:val="0"/>
                <w:lang w:eastAsia="fr-CA"/>
                <w14:ligatures w14:val="none"/>
              </w:rPr>
            </w:pPr>
            <w:r w:rsidRPr="00A341FA">
              <w:rPr>
                <w:rFonts w:eastAsia="Times New Roman"/>
                <w:color w:val="000000"/>
                <w:kern w:val="0"/>
                <w:lang w:eastAsia="fr-CA"/>
                <w14:ligatures w14:val="none"/>
              </w:rPr>
              <w:t>Dany Leclerc</w:t>
            </w:r>
          </w:p>
        </w:tc>
        <w:tc>
          <w:tcPr>
            <w:tcW w:w="2604" w:type="dxa"/>
            <w:tcBorders>
              <w:top w:val="nil"/>
              <w:left w:val="nil"/>
              <w:bottom w:val="nil"/>
              <w:right w:val="nil"/>
            </w:tcBorders>
            <w:noWrap/>
            <w:vAlign w:val="center"/>
            <w:hideMark/>
          </w:tcPr>
          <w:p w14:paraId="77CEBDB7" w14:textId="77777777" w:rsidR="00A341FA" w:rsidRPr="00A341FA" w:rsidRDefault="00A341FA" w:rsidP="00A341FA">
            <w:pPr>
              <w:jc w:val="right"/>
              <w:rPr>
                <w:rFonts w:eastAsia="Times New Roman"/>
                <w:color w:val="000000"/>
                <w:kern w:val="0"/>
                <w:lang w:eastAsia="fr-CA"/>
                <w14:ligatures w14:val="none"/>
              </w:rPr>
            </w:pPr>
            <w:r w:rsidRPr="00A341FA">
              <w:rPr>
                <w:rFonts w:eastAsia="Times New Roman"/>
                <w:color w:val="000000"/>
                <w:kern w:val="0"/>
                <w:lang w:eastAsia="fr-CA"/>
                <w14:ligatures w14:val="none"/>
              </w:rPr>
              <w:t xml:space="preserve">       147.00  $ </w:t>
            </w:r>
          </w:p>
        </w:tc>
      </w:tr>
      <w:tr w:rsidR="00A341FA" w:rsidRPr="00A341FA" w14:paraId="4B79C358" w14:textId="77777777" w:rsidTr="00A341FA">
        <w:trPr>
          <w:trHeight w:val="288"/>
          <w:jc w:val="center"/>
        </w:trPr>
        <w:tc>
          <w:tcPr>
            <w:tcW w:w="3066" w:type="dxa"/>
            <w:tcBorders>
              <w:top w:val="nil"/>
              <w:left w:val="nil"/>
              <w:bottom w:val="nil"/>
              <w:right w:val="nil"/>
            </w:tcBorders>
            <w:noWrap/>
            <w:vAlign w:val="center"/>
            <w:hideMark/>
          </w:tcPr>
          <w:p w14:paraId="2AD15954" w14:textId="77777777" w:rsidR="00A341FA" w:rsidRPr="00A341FA" w:rsidRDefault="00A341FA" w:rsidP="00A341FA">
            <w:pPr>
              <w:rPr>
                <w:rFonts w:eastAsia="Times New Roman"/>
                <w:color w:val="000000"/>
                <w:kern w:val="0"/>
                <w:lang w:eastAsia="fr-CA"/>
                <w14:ligatures w14:val="none"/>
              </w:rPr>
            </w:pPr>
            <w:r w:rsidRPr="00A341FA">
              <w:rPr>
                <w:rFonts w:eastAsia="Times New Roman"/>
                <w:color w:val="000000"/>
                <w:kern w:val="0"/>
                <w:lang w:eastAsia="fr-CA"/>
                <w14:ligatures w14:val="none"/>
              </w:rPr>
              <w:t>Salaires nets</w:t>
            </w:r>
          </w:p>
        </w:tc>
        <w:tc>
          <w:tcPr>
            <w:tcW w:w="2604" w:type="dxa"/>
            <w:tcBorders>
              <w:top w:val="nil"/>
              <w:left w:val="nil"/>
              <w:bottom w:val="nil"/>
              <w:right w:val="nil"/>
            </w:tcBorders>
            <w:noWrap/>
            <w:vAlign w:val="bottom"/>
            <w:hideMark/>
          </w:tcPr>
          <w:p w14:paraId="3C5CB432" w14:textId="77777777" w:rsidR="00A341FA" w:rsidRPr="00A341FA" w:rsidRDefault="00A341FA" w:rsidP="00A341FA">
            <w:pPr>
              <w:jc w:val="right"/>
              <w:rPr>
                <w:rFonts w:eastAsia="Times New Roman"/>
                <w:color w:val="000000"/>
                <w:kern w:val="0"/>
                <w:lang w:eastAsia="fr-CA"/>
                <w14:ligatures w14:val="none"/>
              </w:rPr>
            </w:pPr>
            <w:r w:rsidRPr="00A341FA">
              <w:rPr>
                <w:rFonts w:eastAsia="Times New Roman"/>
                <w:color w:val="000000"/>
                <w:kern w:val="0"/>
                <w:lang w:eastAsia="fr-CA"/>
                <w14:ligatures w14:val="none"/>
              </w:rPr>
              <w:t xml:space="preserve">   11 657.85  $ </w:t>
            </w:r>
          </w:p>
        </w:tc>
      </w:tr>
      <w:tr w:rsidR="00A341FA" w:rsidRPr="00A341FA" w14:paraId="2E78637E" w14:textId="77777777" w:rsidTr="00A341FA">
        <w:trPr>
          <w:trHeight w:val="300"/>
          <w:jc w:val="center"/>
        </w:trPr>
        <w:tc>
          <w:tcPr>
            <w:tcW w:w="3066" w:type="dxa"/>
            <w:tcBorders>
              <w:top w:val="nil"/>
              <w:left w:val="nil"/>
              <w:bottom w:val="nil"/>
              <w:right w:val="nil"/>
            </w:tcBorders>
            <w:noWrap/>
            <w:vAlign w:val="bottom"/>
            <w:hideMark/>
          </w:tcPr>
          <w:p w14:paraId="1947F75D" w14:textId="77777777" w:rsidR="00A341FA" w:rsidRPr="00A341FA" w:rsidRDefault="00A341FA" w:rsidP="00A341FA">
            <w:pPr>
              <w:jc w:val="right"/>
              <w:rPr>
                <w:rFonts w:eastAsia="Times New Roman"/>
                <w:color w:val="000000"/>
                <w:kern w:val="0"/>
                <w:lang w:eastAsia="fr-CA"/>
                <w14:ligatures w14:val="none"/>
              </w:rPr>
            </w:pPr>
          </w:p>
        </w:tc>
        <w:tc>
          <w:tcPr>
            <w:tcW w:w="2604" w:type="dxa"/>
            <w:tcBorders>
              <w:top w:val="single" w:sz="4" w:space="0" w:color="auto"/>
              <w:left w:val="nil"/>
              <w:bottom w:val="double" w:sz="6" w:space="0" w:color="auto"/>
              <w:right w:val="nil"/>
            </w:tcBorders>
            <w:noWrap/>
            <w:vAlign w:val="bottom"/>
            <w:hideMark/>
          </w:tcPr>
          <w:p w14:paraId="78E96FF1" w14:textId="77777777" w:rsidR="00A341FA" w:rsidRPr="00A341FA" w:rsidRDefault="00A341FA" w:rsidP="00A341FA">
            <w:pPr>
              <w:jc w:val="right"/>
              <w:rPr>
                <w:rFonts w:eastAsia="Times New Roman"/>
                <w:b/>
                <w:bCs/>
                <w:color w:val="000000"/>
                <w:kern w:val="0"/>
                <w:lang w:eastAsia="fr-CA"/>
                <w14:ligatures w14:val="none"/>
              </w:rPr>
            </w:pPr>
            <w:r w:rsidRPr="00A341FA">
              <w:rPr>
                <w:rFonts w:eastAsia="Times New Roman"/>
                <w:b/>
                <w:bCs/>
                <w:color w:val="000000"/>
                <w:kern w:val="0"/>
                <w:lang w:eastAsia="fr-CA"/>
                <w14:ligatures w14:val="none"/>
              </w:rPr>
              <w:t xml:space="preserve">   43 477.75  $ </w:t>
            </w:r>
          </w:p>
        </w:tc>
      </w:tr>
      <w:tr w:rsidR="00A341FA" w:rsidRPr="00A341FA" w14:paraId="667A9742" w14:textId="77777777" w:rsidTr="00A341FA">
        <w:trPr>
          <w:trHeight w:val="312"/>
          <w:jc w:val="center"/>
        </w:trPr>
        <w:tc>
          <w:tcPr>
            <w:tcW w:w="3066" w:type="dxa"/>
            <w:tcBorders>
              <w:top w:val="nil"/>
              <w:left w:val="nil"/>
              <w:bottom w:val="nil"/>
              <w:right w:val="nil"/>
            </w:tcBorders>
            <w:noWrap/>
            <w:vAlign w:val="bottom"/>
            <w:hideMark/>
          </w:tcPr>
          <w:p w14:paraId="5B8DA4D3" w14:textId="77777777" w:rsidR="00A341FA" w:rsidRPr="00A341FA" w:rsidRDefault="00A341FA" w:rsidP="00A341FA">
            <w:pPr>
              <w:rPr>
                <w:rFonts w:eastAsia="Times New Roman"/>
                <w:b/>
                <w:bCs/>
                <w:color w:val="000000"/>
                <w:kern w:val="0"/>
                <w:lang w:eastAsia="fr-CA"/>
                <w14:ligatures w14:val="none"/>
              </w:rPr>
            </w:pPr>
            <w:r w:rsidRPr="00A341FA">
              <w:rPr>
                <w:rFonts w:eastAsia="Times New Roman"/>
                <w:b/>
                <w:bCs/>
                <w:color w:val="000000"/>
                <w:kern w:val="0"/>
                <w:lang w:eastAsia="fr-CA"/>
                <w14:ligatures w14:val="none"/>
              </w:rPr>
              <w:t>Grand total</w:t>
            </w:r>
          </w:p>
        </w:tc>
        <w:tc>
          <w:tcPr>
            <w:tcW w:w="2604" w:type="dxa"/>
            <w:tcBorders>
              <w:top w:val="single" w:sz="4" w:space="0" w:color="auto"/>
              <w:left w:val="nil"/>
              <w:bottom w:val="double" w:sz="6" w:space="0" w:color="auto"/>
              <w:right w:val="nil"/>
            </w:tcBorders>
            <w:noWrap/>
            <w:vAlign w:val="bottom"/>
            <w:hideMark/>
          </w:tcPr>
          <w:p w14:paraId="63F91A80" w14:textId="77777777" w:rsidR="00A341FA" w:rsidRPr="00A341FA" w:rsidRDefault="00A341FA" w:rsidP="00A341FA">
            <w:pPr>
              <w:jc w:val="right"/>
              <w:rPr>
                <w:rFonts w:eastAsia="Times New Roman"/>
                <w:b/>
                <w:bCs/>
                <w:color w:val="000000"/>
                <w:kern w:val="0"/>
                <w:lang w:eastAsia="fr-CA"/>
                <w14:ligatures w14:val="none"/>
              </w:rPr>
            </w:pPr>
            <w:r w:rsidRPr="00A341FA">
              <w:rPr>
                <w:rFonts w:eastAsia="Times New Roman"/>
                <w:b/>
                <w:bCs/>
                <w:color w:val="000000"/>
                <w:kern w:val="0"/>
                <w:lang w:eastAsia="fr-CA"/>
                <w14:ligatures w14:val="none"/>
              </w:rPr>
              <w:t xml:space="preserve">   77 123.09  $ </w:t>
            </w:r>
          </w:p>
        </w:tc>
      </w:tr>
    </w:tbl>
    <w:p w14:paraId="217DE852" w14:textId="77777777" w:rsidR="00A341FA" w:rsidRDefault="00A341FA" w:rsidP="008B1AAB">
      <w:pPr>
        <w:tabs>
          <w:tab w:val="left" w:pos="426"/>
        </w:tabs>
        <w:ind w:hanging="1134"/>
        <w:jc w:val="both"/>
        <w:rPr>
          <w:b/>
          <w:bCs/>
        </w:rPr>
      </w:pPr>
    </w:p>
    <w:p w14:paraId="032958DE" w14:textId="6442EEEC" w:rsidR="00A341FA" w:rsidRDefault="00A341FA" w:rsidP="008B1AAB">
      <w:pPr>
        <w:tabs>
          <w:tab w:val="left" w:pos="426"/>
        </w:tabs>
        <w:ind w:hanging="1134"/>
        <w:jc w:val="both"/>
        <w:rPr>
          <w:b/>
          <w:bCs/>
        </w:rPr>
      </w:pPr>
      <w:r>
        <w:rPr>
          <w:b/>
          <w:bCs/>
        </w:rPr>
        <w:tab/>
      </w:r>
    </w:p>
    <w:p w14:paraId="7490B15F" w14:textId="77777777" w:rsidR="00A26C79" w:rsidRDefault="00A26C79" w:rsidP="008B1AAB">
      <w:pPr>
        <w:tabs>
          <w:tab w:val="left" w:pos="426"/>
        </w:tabs>
        <w:ind w:hanging="1134"/>
        <w:jc w:val="both"/>
        <w:rPr>
          <w:b/>
          <w:bCs/>
        </w:rPr>
      </w:pPr>
    </w:p>
    <w:p w14:paraId="620433DA" w14:textId="77777777" w:rsidR="00A26C79" w:rsidRDefault="00A26C79" w:rsidP="008B1AAB">
      <w:pPr>
        <w:tabs>
          <w:tab w:val="left" w:pos="426"/>
        </w:tabs>
        <w:ind w:hanging="1134"/>
        <w:jc w:val="both"/>
        <w:rPr>
          <w:b/>
          <w:bCs/>
        </w:rPr>
      </w:pPr>
    </w:p>
    <w:p w14:paraId="239959C2" w14:textId="77777777" w:rsidR="001A3699" w:rsidRDefault="001A3699" w:rsidP="008B1AAB">
      <w:pPr>
        <w:tabs>
          <w:tab w:val="left" w:pos="426"/>
        </w:tabs>
        <w:ind w:hanging="1134"/>
        <w:jc w:val="both"/>
        <w:rPr>
          <w:b/>
          <w:bCs/>
        </w:rPr>
      </w:pPr>
    </w:p>
    <w:p w14:paraId="42581F08" w14:textId="678064C8" w:rsidR="001A3699" w:rsidRPr="001A3699" w:rsidRDefault="00A341FA" w:rsidP="001A3699">
      <w:pPr>
        <w:tabs>
          <w:tab w:val="left" w:pos="426"/>
        </w:tabs>
        <w:ind w:hanging="1134"/>
        <w:jc w:val="both"/>
      </w:pPr>
      <w:r>
        <w:rPr>
          <w:b/>
          <w:bCs/>
        </w:rPr>
        <w:t>47</w:t>
      </w:r>
      <w:r w:rsidR="001A3699" w:rsidRPr="001A3699">
        <w:rPr>
          <w:b/>
          <w:bCs/>
        </w:rPr>
        <w:t>-26</w:t>
      </w:r>
      <w:r w:rsidR="001A3699">
        <w:tab/>
      </w:r>
      <w:r w:rsidR="001A3699" w:rsidRPr="001A3699">
        <w:t>Il est proposé par M</w:t>
      </w:r>
      <w:r w:rsidR="005A4EA3">
        <w:t xml:space="preserve">. </w:t>
      </w:r>
      <w:r w:rsidR="00F56180">
        <w:t>Jérôme Duguay</w:t>
      </w:r>
      <w:r w:rsidR="001A3699" w:rsidRPr="001A3699">
        <w:t>, appuyé par M</w:t>
      </w:r>
      <w:r w:rsidR="00F56180">
        <w:t>. Marc Michaud</w:t>
      </w:r>
      <w:r w:rsidR="001A3699" w:rsidRPr="001A3699">
        <w:t xml:space="preserve"> d’accepter les comptes à payer </w:t>
      </w:r>
      <w:r>
        <w:t>d’avril 2026</w:t>
      </w:r>
      <w:r w:rsidR="001A3699" w:rsidRPr="001A3699">
        <w:t>.</w:t>
      </w:r>
    </w:p>
    <w:p w14:paraId="6E6DDE92" w14:textId="2124D035" w:rsidR="00495390" w:rsidRPr="00D84313" w:rsidRDefault="001D67C1" w:rsidP="00A016F3">
      <w:pPr>
        <w:tabs>
          <w:tab w:val="left" w:pos="426"/>
        </w:tabs>
        <w:ind w:hanging="1134"/>
        <w:jc w:val="both"/>
      </w:pPr>
      <w:r>
        <w:fldChar w:fldCharType="begin"/>
      </w:r>
      <w:r>
        <w:instrText xml:space="preserve"> LINK </w:instrText>
      </w:r>
      <w:r w:rsidR="0093648A">
        <w:instrText xml:space="preserve">Excel.Sheet.12 https://mrcmatapedia-my.sharepoint.com/personal/lachumqui_mrcmatapedia_quebec/Documents/Comptes%20à%20payer%202024.xlsx "AOÛT 2024!L1C1:L64C3" </w:instrText>
      </w:r>
      <w:r>
        <w:instrText xml:space="preserve">\a \f 4 \h </w:instrText>
      </w:r>
      <w:r>
        <w:fldChar w:fldCharType="separate"/>
      </w:r>
      <w:r>
        <w:rPr>
          <w:b/>
          <w:bCs/>
        </w:rPr>
        <w:fldChar w:fldCharType="end"/>
      </w:r>
    </w:p>
    <w:p w14:paraId="1E2C51FF" w14:textId="205702D9" w:rsidR="00DD37F4" w:rsidRDefault="00D17BFE" w:rsidP="00495390">
      <w:pPr>
        <w:tabs>
          <w:tab w:val="left" w:pos="567"/>
        </w:tabs>
        <w:jc w:val="both"/>
        <w:rPr>
          <w:b/>
          <w:bCs/>
        </w:rPr>
      </w:pPr>
      <w:r>
        <w:rPr>
          <w:b/>
          <w:bCs/>
        </w:rPr>
        <w:t>4</w:t>
      </w:r>
      <w:r w:rsidR="00DD37F4">
        <w:rPr>
          <w:b/>
          <w:bCs/>
        </w:rPr>
        <w:t>.</w:t>
      </w:r>
      <w:r w:rsidR="00DD37F4">
        <w:rPr>
          <w:b/>
          <w:bCs/>
        </w:rPr>
        <w:tab/>
      </w:r>
      <w:r w:rsidR="001A3699">
        <w:rPr>
          <w:b/>
          <w:bCs/>
        </w:rPr>
        <w:t xml:space="preserve">Période de questions </w:t>
      </w:r>
    </w:p>
    <w:p w14:paraId="54BC7787" w14:textId="77777777" w:rsidR="001A3699" w:rsidRDefault="001A3699" w:rsidP="00495390">
      <w:pPr>
        <w:tabs>
          <w:tab w:val="left" w:pos="567"/>
        </w:tabs>
        <w:jc w:val="both"/>
        <w:rPr>
          <w:b/>
          <w:bCs/>
        </w:rPr>
      </w:pPr>
    </w:p>
    <w:p w14:paraId="54A33B67" w14:textId="3D1E2107" w:rsidR="001A3699" w:rsidRDefault="00A341FA" w:rsidP="00495390">
      <w:pPr>
        <w:tabs>
          <w:tab w:val="left" w:pos="567"/>
        </w:tabs>
        <w:jc w:val="both"/>
      </w:pPr>
      <w:r>
        <w:t>Aucune question</w:t>
      </w:r>
    </w:p>
    <w:p w14:paraId="73F0082D" w14:textId="77777777" w:rsidR="00F56180" w:rsidRDefault="00F56180" w:rsidP="00495390">
      <w:pPr>
        <w:tabs>
          <w:tab w:val="left" w:pos="567"/>
        </w:tabs>
        <w:jc w:val="both"/>
      </w:pPr>
    </w:p>
    <w:p w14:paraId="142E08FE" w14:textId="7AC80FFC" w:rsidR="00F56180" w:rsidRDefault="00F56180" w:rsidP="00F56180">
      <w:pPr>
        <w:pStyle w:val="Paragraphedeliste"/>
        <w:numPr>
          <w:ilvl w:val="0"/>
          <w:numId w:val="30"/>
        </w:numPr>
        <w:tabs>
          <w:tab w:val="left" w:pos="567"/>
        </w:tabs>
        <w:jc w:val="both"/>
        <w:rPr>
          <w:b/>
          <w:bCs/>
        </w:rPr>
      </w:pPr>
      <w:r w:rsidRPr="00F56180">
        <w:rPr>
          <w:b/>
          <w:bCs/>
        </w:rPr>
        <w:t>Dossiers internes</w:t>
      </w:r>
    </w:p>
    <w:p w14:paraId="4D85DC4D" w14:textId="77777777" w:rsidR="00F56180" w:rsidRDefault="00F56180" w:rsidP="00F56180">
      <w:pPr>
        <w:pStyle w:val="Paragraphedeliste"/>
        <w:tabs>
          <w:tab w:val="left" w:pos="567"/>
        </w:tabs>
        <w:ind w:left="360"/>
        <w:jc w:val="both"/>
        <w:rPr>
          <w:b/>
          <w:bCs/>
        </w:rPr>
      </w:pPr>
    </w:p>
    <w:p w14:paraId="28FD27C8" w14:textId="7E8D5AF0" w:rsidR="00F56180" w:rsidRDefault="00A341FA" w:rsidP="00F56180">
      <w:pPr>
        <w:pStyle w:val="Paragraphedeliste"/>
        <w:numPr>
          <w:ilvl w:val="1"/>
          <w:numId w:val="30"/>
        </w:numPr>
        <w:tabs>
          <w:tab w:val="left" w:pos="567"/>
        </w:tabs>
        <w:ind w:hanging="792"/>
        <w:jc w:val="both"/>
        <w:rPr>
          <w:b/>
          <w:bCs/>
        </w:rPr>
      </w:pPr>
      <w:r>
        <w:rPr>
          <w:b/>
          <w:bCs/>
        </w:rPr>
        <w:t>Présentation du rapport financier-Exercice terminé le 31 décembre 2025</w:t>
      </w:r>
    </w:p>
    <w:p w14:paraId="671F5E18" w14:textId="77777777" w:rsidR="00F56180" w:rsidRDefault="00F56180" w:rsidP="00F56180">
      <w:pPr>
        <w:pStyle w:val="Paragraphedeliste"/>
        <w:tabs>
          <w:tab w:val="left" w:pos="567"/>
        </w:tabs>
        <w:ind w:left="792"/>
        <w:jc w:val="both"/>
        <w:rPr>
          <w:b/>
          <w:bCs/>
        </w:rPr>
      </w:pPr>
    </w:p>
    <w:p w14:paraId="7887AE84" w14:textId="77777777" w:rsidR="003231B3" w:rsidRDefault="003231B3" w:rsidP="00F56180">
      <w:pPr>
        <w:pStyle w:val="Paragraphedeliste"/>
        <w:tabs>
          <w:tab w:val="left" w:pos="567"/>
        </w:tabs>
        <w:ind w:left="792"/>
        <w:jc w:val="both"/>
        <w:rPr>
          <w:b/>
          <w:bCs/>
        </w:rPr>
      </w:pPr>
    </w:p>
    <w:p w14:paraId="0065AACD" w14:textId="431C2697" w:rsidR="008730D9" w:rsidRDefault="008730D9" w:rsidP="008730D9">
      <w:pPr>
        <w:jc w:val="center"/>
        <w:rPr>
          <w:b/>
          <w:bCs/>
        </w:rPr>
      </w:pPr>
      <w:r>
        <w:rPr>
          <w:b/>
          <w:bCs/>
          <w:noProof/>
        </w:rPr>
        <w:drawing>
          <wp:inline distT="0" distB="0" distL="0" distR="0" wp14:anchorId="7D26D0A8" wp14:editId="7F524DA9">
            <wp:extent cx="5158740" cy="5004287"/>
            <wp:effectExtent l="0" t="0" r="3810" b="6350"/>
            <wp:docPr id="19062785" name="Image 1" descr="Une image contenant texte, capture d’écran, Police, document&#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62785" name="Image 1" descr="Une image contenant texte, capture d’écran, Police, document&#10;&#10;Le contenu généré par l’IA peut être incorrect."/>
                    <pic:cNvPicPr/>
                  </pic:nvPicPr>
                  <pic:blipFill rotWithShape="1">
                    <a:blip r:embed="rId8" cstate="print">
                      <a:extLst>
                        <a:ext uri="{28A0092B-C50C-407E-A947-70E740481C1C}">
                          <a14:useLocalDpi xmlns:a14="http://schemas.microsoft.com/office/drawing/2010/main" val="0"/>
                        </a:ext>
                      </a:extLst>
                    </a:blip>
                    <a:srcRect l="14730" t="17312" r="9188" b="27335"/>
                    <a:stretch>
                      <a:fillRect/>
                    </a:stretch>
                  </pic:blipFill>
                  <pic:spPr bwMode="auto">
                    <a:xfrm>
                      <a:off x="0" y="0"/>
                      <a:ext cx="5162032" cy="5007480"/>
                    </a:xfrm>
                    <a:prstGeom prst="rect">
                      <a:avLst/>
                    </a:prstGeom>
                    <a:ln>
                      <a:noFill/>
                    </a:ln>
                    <a:extLst>
                      <a:ext uri="{53640926-AAD7-44D8-BBD7-CCE9431645EC}">
                        <a14:shadowObscured xmlns:a14="http://schemas.microsoft.com/office/drawing/2010/main"/>
                      </a:ext>
                    </a:extLst>
                  </pic:spPr>
                </pic:pic>
              </a:graphicData>
            </a:graphic>
          </wp:inline>
        </w:drawing>
      </w:r>
    </w:p>
    <w:p w14:paraId="5A10D61C" w14:textId="77777777" w:rsidR="00F56180" w:rsidRDefault="00F56180" w:rsidP="00604FF3">
      <w:pPr>
        <w:jc w:val="both"/>
        <w:rPr>
          <w:b/>
          <w:bCs/>
        </w:rPr>
      </w:pPr>
    </w:p>
    <w:p w14:paraId="656E40D4" w14:textId="2C19EDDF" w:rsidR="008D0CF9" w:rsidRDefault="008730D9" w:rsidP="00C238BE">
      <w:pPr>
        <w:pStyle w:val="Paragraphedeliste"/>
        <w:numPr>
          <w:ilvl w:val="1"/>
          <w:numId w:val="8"/>
        </w:numPr>
        <w:ind w:left="426"/>
        <w:jc w:val="both"/>
        <w:rPr>
          <w:b/>
          <w:bCs/>
        </w:rPr>
      </w:pPr>
      <w:r>
        <w:rPr>
          <w:b/>
          <w:bCs/>
        </w:rPr>
        <w:t>Demande de dérogation mineure- DPDRL260009</w:t>
      </w:r>
    </w:p>
    <w:p w14:paraId="11E4C837" w14:textId="0B63A21C" w:rsidR="00C74530" w:rsidRPr="00CC62CA" w:rsidRDefault="00C74530" w:rsidP="00C74530">
      <w:pPr>
        <w:jc w:val="both"/>
        <w:rPr>
          <w:b/>
          <w:bCs/>
          <w:u w:val="single"/>
        </w:rPr>
      </w:pPr>
    </w:p>
    <w:p w14:paraId="700C4A01" w14:textId="31B43BEA" w:rsidR="008730D9" w:rsidRPr="00CC62CA" w:rsidRDefault="00CC62CA" w:rsidP="00CC62CA">
      <w:pPr>
        <w:jc w:val="center"/>
        <w:rPr>
          <w:b/>
          <w:bCs/>
          <w:u w:val="single"/>
        </w:rPr>
      </w:pPr>
      <w:r w:rsidRPr="00CC62CA">
        <w:rPr>
          <w:b/>
          <w:bCs/>
          <w:u w:val="single"/>
        </w:rPr>
        <w:t>DEMANDE DE DÉROGATION MINEURE- NUMÉRO DPDRL260009</w:t>
      </w:r>
    </w:p>
    <w:p w14:paraId="53489060" w14:textId="77777777" w:rsidR="00CC62CA" w:rsidRDefault="00CC62CA" w:rsidP="008730D9">
      <w:pPr>
        <w:jc w:val="both"/>
        <w:rPr>
          <w:b/>
          <w:bCs/>
        </w:rPr>
      </w:pPr>
    </w:p>
    <w:p w14:paraId="71FE08CD" w14:textId="03676C0C" w:rsidR="008730D9" w:rsidRDefault="008730D9" w:rsidP="008730D9">
      <w:pPr>
        <w:jc w:val="both"/>
        <w:rPr>
          <w:b/>
          <w:bCs/>
        </w:rPr>
      </w:pPr>
      <w:r>
        <w:rPr>
          <w:b/>
          <w:bCs/>
        </w:rPr>
        <w:t xml:space="preserve">RAISON DE LA DEMANDE : </w:t>
      </w:r>
    </w:p>
    <w:p w14:paraId="301377B4" w14:textId="1E1648BA" w:rsidR="008730D9" w:rsidRPr="008730D9" w:rsidRDefault="008730D9" w:rsidP="008730D9">
      <w:pPr>
        <w:jc w:val="both"/>
      </w:pPr>
      <w:r w:rsidRPr="008730D9">
        <w:t>La règlementation d’urbanisme prévoit : Règlement de zonage numéro 04-2004, article 7.5.10 qui se lit comme suit :</w:t>
      </w:r>
    </w:p>
    <w:p w14:paraId="4AE55A47" w14:textId="52E86EAF" w:rsidR="008730D9" w:rsidRDefault="008730D9" w:rsidP="008730D9">
      <w:pPr>
        <w:jc w:val="both"/>
        <w:rPr>
          <w:b/>
          <w:bCs/>
        </w:rPr>
      </w:pPr>
      <w:r>
        <w:rPr>
          <w:b/>
          <w:bCs/>
        </w:rPr>
        <w:t xml:space="preserve">Localisation : </w:t>
      </w:r>
    </w:p>
    <w:p w14:paraId="0CBD4C2D" w14:textId="77777777" w:rsidR="008730D9" w:rsidRDefault="008730D9" w:rsidP="008730D9">
      <w:pPr>
        <w:jc w:val="both"/>
        <w:rPr>
          <w:b/>
          <w:bCs/>
        </w:rPr>
      </w:pPr>
    </w:p>
    <w:p w14:paraId="4D3A413C" w14:textId="625998EF" w:rsidR="008730D9" w:rsidRPr="008730D9" w:rsidRDefault="008730D9" w:rsidP="008730D9">
      <w:pPr>
        <w:pStyle w:val="Paragraphedeliste"/>
        <w:numPr>
          <w:ilvl w:val="0"/>
          <w:numId w:val="40"/>
        </w:numPr>
        <w:jc w:val="both"/>
      </w:pPr>
      <w:r w:rsidRPr="008730D9">
        <w:t>Les thermopompes pour un bâtiment ou une piscine ne sont autorisées que dans les cours latérales et arrières;</w:t>
      </w:r>
    </w:p>
    <w:p w14:paraId="7B94BA6F" w14:textId="08502557" w:rsidR="008730D9" w:rsidRPr="008730D9" w:rsidRDefault="008730D9" w:rsidP="008730D9">
      <w:pPr>
        <w:pStyle w:val="Paragraphedeliste"/>
        <w:numPr>
          <w:ilvl w:val="0"/>
          <w:numId w:val="40"/>
        </w:numPr>
        <w:jc w:val="both"/>
      </w:pPr>
      <w:r w:rsidRPr="008730D9">
        <w:t>La marge de recul avant est la même que celle prescrite pour le bâtiment principal;</w:t>
      </w:r>
    </w:p>
    <w:p w14:paraId="123CF2BC" w14:textId="738CE425" w:rsidR="008730D9" w:rsidRPr="008730D9" w:rsidRDefault="008730D9" w:rsidP="008730D9">
      <w:pPr>
        <w:pStyle w:val="Paragraphedeliste"/>
        <w:numPr>
          <w:ilvl w:val="0"/>
          <w:numId w:val="40"/>
        </w:numPr>
        <w:jc w:val="both"/>
      </w:pPr>
      <w:r w:rsidRPr="008730D9">
        <w:t>Les marges de recul latérale et arrière sont de trois (3) mètres.</w:t>
      </w:r>
    </w:p>
    <w:p w14:paraId="08FEAB25" w14:textId="77777777" w:rsidR="008730D9" w:rsidRDefault="008730D9" w:rsidP="008730D9">
      <w:pPr>
        <w:jc w:val="both"/>
        <w:rPr>
          <w:b/>
          <w:bCs/>
        </w:rPr>
      </w:pPr>
    </w:p>
    <w:p w14:paraId="0023FC7C" w14:textId="23FD0C1E" w:rsidR="008730D9" w:rsidRDefault="008730D9" w:rsidP="008730D9">
      <w:pPr>
        <w:jc w:val="both"/>
        <w:rPr>
          <w:b/>
          <w:bCs/>
        </w:rPr>
      </w:pPr>
      <w:r>
        <w:rPr>
          <w:b/>
          <w:bCs/>
        </w:rPr>
        <w:t xml:space="preserve">ATTENDU QU’ </w:t>
      </w:r>
      <w:r w:rsidRPr="008730D9">
        <w:t>une demande de dérogation mineure a été déposée par M. Bertin St-Gelais</w:t>
      </w:r>
      <w:r>
        <w:rPr>
          <w:b/>
          <w:bCs/>
        </w:rPr>
        <w:t xml:space="preserve"> </w:t>
      </w:r>
      <w:r w:rsidRPr="008730D9">
        <w:t>concernant la propriété située au 130, route 195, numéro de lot 4 452 192- B portant le numéro DPDRL260009;</w:t>
      </w:r>
    </w:p>
    <w:p w14:paraId="05848839" w14:textId="77777777" w:rsidR="008730D9" w:rsidRDefault="008730D9" w:rsidP="008730D9">
      <w:pPr>
        <w:jc w:val="both"/>
        <w:rPr>
          <w:b/>
          <w:bCs/>
        </w:rPr>
      </w:pPr>
    </w:p>
    <w:p w14:paraId="3EC6A720" w14:textId="570EA88E" w:rsidR="008730D9" w:rsidRPr="008730D9" w:rsidRDefault="008730D9" w:rsidP="008730D9">
      <w:pPr>
        <w:jc w:val="both"/>
      </w:pPr>
      <w:r>
        <w:rPr>
          <w:b/>
          <w:bCs/>
        </w:rPr>
        <w:t xml:space="preserve">ATTENDU QUE </w:t>
      </w:r>
      <w:r w:rsidRPr="008730D9">
        <w:t>la demande vise à permettre l’installation d’une thermopompe en façade du bâtiment ce que le règlement de zonage 04-2004 interdit et stipule qu’elle doit se situer des cours latérales ou arrières du bâtiment;</w:t>
      </w:r>
    </w:p>
    <w:p w14:paraId="0C9CA4A5" w14:textId="77777777" w:rsidR="008730D9" w:rsidRDefault="008730D9" w:rsidP="008730D9">
      <w:pPr>
        <w:jc w:val="both"/>
        <w:rPr>
          <w:b/>
          <w:bCs/>
        </w:rPr>
      </w:pPr>
    </w:p>
    <w:p w14:paraId="6BF1AEB1" w14:textId="7187CEE6" w:rsidR="008730D9" w:rsidRPr="008730D9" w:rsidRDefault="008730D9" w:rsidP="008730D9">
      <w:pPr>
        <w:jc w:val="both"/>
      </w:pPr>
      <w:r>
        <w:rPr>
          <w:b/>
          <w:bCs/>
        </w:rPr>
        <w:t xml:space="preserve">ATTENDU QUE </w:t>
      </w:r>
      <w:r w:rsidRPr="008730D9">
        <w:t>l’application du règlement actuel causerait un préjudice au demandeur en raison de la configuration intérieure du bâtiment. L’installation arrière apporterait une consommation accrue d’électricité ainsi qu’une usure prématuré dû à la distance de la tuyauterie ainsi qu’un risque de bris plus élevé. Du côté latéral, une porte-patio empêche l’installation et de l’autre côté un garage annexé à la maison.</w:t>
      </w:r>
    </w:p>
    <w:p w14:paraId="1D3F3A74" w14:textId="77777777" w:rsidR="008730D9" w:rsidRPr="008730D9" w:rsidRDefault="008730D9" w:rsidP="008730D9">
      <w:pPr>
        <w:jc w:val="both"/>
      </w:pPr>
    </w:p>
    <w:p w14:paraId="59390375" w14:textId="0A3C5467" w:rsidR="008730D9" w:rsidRPr="008730D9" w:rsidRDefault="008730D9" w:rsidP="008730D9">
      <w:pPr>
        <w:jc w:val="both"/>
      </w:pPr>
      <w:r>
        <w:rPr>
          <w:b/>
          <w:bCs/>
        </w:rPr>
        <w:t xml:space="preserve">ATTENDU QU’ </w:t>
      </w:r>
      <w:r w:rsidRPr="008730D9">
        <w:t>un avis public a été publié le 16 avril 2026, soit au moins 15 jours avant la présente séance, conformément à la Loi sur l’aménagement et l’urbanisme;</w:t>
      </w:r>
    </w:p>
    <w:p w14:paraId="63117720" w14:textId="77777777" w:rsidR="008730D9" w:rsidRPr="008730D9" w:rsidRDefault="008730D9" w:rsidP="008730D9">
      <w:pPr>
        <w:jc w:val="both"/>
      </w:pPr>
    </w:p>
    <w:p w14:paraId="091ABE6D" w14:textId="2A5F4F2A" w:rsidR="008730D9" w:rsidRPr="008730D9" w:rsidRDefault="008730D9" w:rsidP="008730D9">
      <w:pPr>
        <w:jc w:val="both"/>
      </w:pPr>
      <w:r>
        <w:rPr>
          <w:b/>
          <w:bCs/>
        </w:rPr>
        <w:t xml:space="preserve">ATTENDU QUE </w:t>
      </w:r>
      <w:r w:rsidRPr="008730D9">
        <w:t>le conseil a invité toute personne intéressée à se faire entendre lors de la présente séance et que aucune personne ne s’est manifestée;</w:t>
      </w:r>
    </w:p>
    <w:p w14:paraId="57557AAC" w14:textId="77777777" w:rsidR="008730D9" w:rsidRDefault="008730D9" w:rsidP="008730D9">
      <w:pPr>
        <w:jc w:val="both"/>
        <w:rPr>
          <w:b/>
          <w:bCs/>
        </w:rPr>
      </w:pPr>
    </w:p>
    <w:p w14:paraId="69AB0DD2" w14:textId="19BA3B2C" w:rsidR="008730D9" w:rsidRPr="008730D9" w:rsidRDefault="008730D9" w:rsidP="008730D9">
      <w:pPr>
        <w:ind w:hanging="1134"/>
        <w:jc w:val="both"/>
      </w:pPr>
      <w:r>
        <w:rPr>
          <w:b/>
          <w:bCs/>
        </w:rPr>
        <w:t>48-26</w:t>
      </w:r>
      <w:r>
        <w:rPr>
          <w:b/>
          <w:bCs/>
        </w:rPr>
        <w:tab/>
        <w:t xml:space="preserve">EN CONSÉQUENCE, </w:t>
      </w:r>
      <w:r w:rsidRPr="008730D9">
        <w:t>il est proposé par Mme Diane Soucy, appuyé par Mme Nancy Malenfant,</w:t>
      </w:r>
    </w:p>
    <w:p w14:paraId="1CFD672F" w14:textId="77777777" w:rsidR="008730D9" w:rsidRDefault="008730D9" w:rsidP="008730D9">
      <w:pPr>
        <w:jc w:val="both"/>
        <w:rPr>
          <w:b/>
          <w:bCs/>
        </w:rPr>
      </w:pPr>
    </w:p>
    <w:p w14:paraId="12E43C7B" w14:textId="6A7A8544" w:rsidR="008730D9" w:rsidRDefault="008730D9" w:rsidP="008730D9">
      <w:pPr>
        <w:jc w:val="both"/>
        <w:rPr>
          <w:b/>
          <w:bCs/>
        </w:rPr>
      </w:pPr>
      <w:r>
        <w:rPr>
          <w:b/>
          <w:bCs/>
        </w:rPr>
        <w:t xml:space="preserve">D’ACCEPTER </w:t>
      </w:r>
      <w:r w:rsidRPr="008730D9">
        <w:t>la demande de dérogation mineure n</w:t>
      </w:r>
      <w:r w:rsidRPr="008730D9">
        <w:rPr>
          <w:vertAlign w:val="superscript"/>
        </w:rPr>
        <w:t>o</w:t>
      </w:r>
      <w:r w:rsidRPr="008730D9">
        <w:t xml:space="preserve"> DPDRL260009 telle que présentée et</w:t>
      </w:r>
    </w:p>
    <w:p w14:paraId="29737D3F" w14:textId="77777777" w:rsidR="008730D9" w:rsidRDefault="008730D9" w:rsidP="008730D9">
      <w:pPr>
        <w:jc w:val="both"/>
        <w:rPr>
          <w:b/>
          <w:bCs/>
        </w:rPr>
      </w:pPr>
    </w:p>
    <w:p w14:paraId="4E2072B2" w14:textId="4B6C69EC" w:rsidR="008730D9" w:rsidRPr="008730D9" w:rsidRDefault="008730D9" w:rsidP="008730D9">
      <w:pPr>
        <w:jc w:val="both"/>
        <w:rPr>
          <w:b/>
          <w:bCs/>
        </w:rPr>
      </w:pPr>
      <w:r>
        <w:rPr>
          <w:b/>
          <w:bCs/>
        </w:rPr>
        <w:t xml:space="preserve">D’AUTORISER </w:t>
      </w:r>
      <w:r w:rsidRPr="008730D9">
        <w:t>l’inspecteur en bâtiment à émettre le permis tel que demandé</w:t>
      </w:r>
      <w:r>
        <w:rPr>
          <w:b/>
          <w:bCs/>
        </w:rPr>
        <w:t>.</w:t>
      </w:r>
    </w:p>
    <w:p w14:paraId="240FC9EE" w14:textId="77777777" w:rsidR="00EC566C" w:rsidRDefault="00EC566C" w:rsidP="00551908">
      <w:pPr>
        <w:pStyle w:val="Paragraphedeliste"/>
        <w:ind w:left="0" w:hanging="1277"/>
        <w:jc w:val="both"/>
        <w:rPr>
          <w:b/>
          <w:bCs/>
        </w:rPr>
      </w:pPr>
    </w:p>
    <w:p w14:paraId="680F7B46" w14:textId="77777777" w:rsidR="00C74530" w:rsidRDefault="00C74530" w:rsidP="00551908">
      <w:pPr>
        <w:pStyle w:val="Paragraphedeliste"/>
        <w:ind w:left="0" w:hanging="1277"/>
        <w:jc w:val="both"/>
      </w:pPr>
    </w:p>
    <w:p w14:paraId="71CA15FE" w14:textId="73166E98" w:rsidR="005A4EA3" w:rsidRDefault="00C74530" w:rsidP="00EC566C">
      <w:pPr>
        <w:pStyle w:val="Paragraphedeliste"/>
        <w:numPr>
          <w:ilvl w:val="1"/>
          <w:numId w:val="1"/>
        </w:numPr>
        <w:ind w:left="426" w:hanging="426"/>
        <w:jc w:val="both"/>
        <w:rPr>
          <w:b/>
          <w:bCs/>
        </w:rPr>
      </w:pPr>
      <w:r>
        <w:rPr>
          <w:b/>
          <w:bCs/>
        </w:rPr>
        <w:t>Amendement-Résolution n</w:t>
      </w:r>
      <w:r>
        <w:rPr>
          <w:b/>
          <w:bCs/>
          <w:vertAlign w:val="superscript"/>
        </w:rPr>
        <w:t>o</w:t>
      </w:r>
      <w:r>
        <w:rPr>
          <w:b/>
          <w:bCs/>
        </w:rPr>
        <w:t xml:space="preserve"> 76-25</w:t>
      </w:r>
    </w:p>
    <w:p w14:paraId="426D8185" w14:textId="77777777" w:rsidR="00C74530" w:rsidRDefault="00C74530" w:rsidP="00C74530">
      <w:pPr>
        <w:jc w:val="both"/>
        <w:rPr>
          <w:b/>
          <w:bCs/>
        </w:rPr>
      </w:pPr>
    </w:p>
    <w:p w14:paraId="2BFFAED6" w14:textId="73B9D2F4" w:rsidR="00C74530" w:rsidRPr="00C74530" w:rsidRDefault="00C74530" w:rsidP="00C74530">
      <w:pPr>
        <w:jc w:val="center"/>
        <w:rPr>
          <w:b/>
          <w:bCs/>
          <w:u w:val="single"/>
        </w:rPr>
      </w:pPr>
      <w:r w:rsidRPr="00C74530">
        <w:rPr>
          <w:b/>
          <w:bCs/>
          <w:u w:val="single"/>
        </w:rPr>
        <w:t>Amendement de la résolution n</w:t>
      </w:r>
      <w:r w:rsidRPr="00C74530">
        <w:rPr>
          <w:b/>
          <w:bCs/>
          <w:u w:val="single"/>
          <w:vertAlign w:val="superscript"/>
        </w:rPr>
        <w:t>o</w:t>
      </w:r>
      <w:r w:rsidRPr="00C74530">
        <w:rPr>
          <w:b/>
          <w:bCs/>
          <w:u w:val="single"/>
        </w:rPr>
        <w:t xml:space="preserve"> 76-25 concernant la dérogation mineure pour le 11 chemin Tour-du-Lac</w:t>
      </w:r>
    </w:p>
    <w:p w14:paraId="3ED4CBF6" w14:textId="77777777" w:rsidR="003231B3" w:rsidRDefault="003231B3" w:rsidP="003231B3">
      <w:pPr>
        <w:pStyle w:val="Paragraphedeliste"/>
        <w:ind w:left="426"/>
        <w:jc w:val="both"/>
        <w:rPr>
          <w:b/>
          <w:bCs/>
        </w:rPr>
      </w:pPr>
    </w:p>
    <w:p w14:paraId="480BCFDB" w14:textId="7A84AACA" w:rsidR="00C74530" w:rsidRDefault="00C74530" w:rsidP="00C74530">
      <w:pPr>
        <w:pStyle w:val="Paragraphedeliste"/>
        <w:ind w:left="426"/>
      </w:pPr>
      <w:r>
        <w:rPr>
          <w:b/>
          <w:bCs/>
        </w:rPr>
        <w:t xml:space="preserve">ATTENDU QUE </w:t>
      </w:r>
      <w:r>
        <w:t>le conseil municipal a adopté la résolution n</w:t>
      </w:r>
      <w:r>
        <w:rPr>
          <w:vertAlign w:val="superscript"/>
        </w:rPr>
        <w:t>o</w:t>
      </w:r>
      <w:r>
        <w:t xml:space="preserve"> 76-25 lors de la séance du 16 juillet 2025, accordant une dérogation mineure pour la propriété située au 11, chemin Tour-du-Lac;</w:t>
      </w:r>
    </w:p>
    <w:p w14:paraId="5C77BD42" w14:textId="77777777" w:rsidR="00C74530" w:rsidRDefault="00C74530" w:rsidP="00C74530">
      <w:pPr>
        <w:pStyle w:val="Paragraphedeliste"/>
        <w:ind w:left="426"/>
      </w:pPr>
    </w:p>
    <w:p w14:paraId="5A5BDFCE" w14:textId="3AF76F98" w:rsidR="00C74530" w:rsidRDefault="00C74530" w:rsidP="00C74530">
      <w:pPr>
        <w:pStyle w:val="Paragraphedeliste"/>
        <w:ind w:left="426"/>
      </w:pPr>
      <w:r w:rsidRPr="00C74530">
        <w:rPr>
          <w:b/>
          <w:bCs/>
        </w:rPr>
        <w:t>ATTENDU QU’</w:t>
      </w:r>
      <w:r>
        <w:t xml:space="preserve"> une omission technique a été constatée dans le libellé de ladite résolution, celle-ci omettant de préciser la distance de recul avant dérogatoire accordée pour la construction du gazebo ;</w:t>
      </w:r>
    </w:p>
    <w:p w14:paraId="075CC073" w14:textId="77777777" w:rsidR="00C74530" w:rsidRDefault="00C74530" w:rsidP="00C74530">
      <w:pPr>
        <w:pStyle w:val="Paragraphedeliste"/>
        <w:ind w:left="426"/>
      </w:pPr>
    </w:p>
    <w:p w14:paraId="67DDC3F7" w14:textId="52F45D69" w:rsidR="00C74530" w:rsidRDefault="00C74530" w:rsidP="00C74530">
      <w:pPr>
        <w:pStyle w:val="Paragraphedeliste"/>
        <w:ind w:left="426"/>
      </w:pPr>
      <w:r w:rsidRPr="00C74530">
        <w:rPr>
          <w:b/>
          <w:bCs/>
        </w:rPr>
        <w:t>ATTENDU QU’</w:t>
      </w:r>
      <w:r>
        <w:t xml:space="preserve"> il a lieu de rectifier le tir afin de rendre la décision conforme aux recommandations initiales ;</w:t>
      </w:r>
    </w:p>
    <w:p w14:paraId="209796F4" w14:textId="77777777" w:rsidR="00C74530" w:rsidRDefault="00C74530" w:rsidP="00C74530">
      <w:pPr>
        <w:pStyle w:val="Paragraphedeliste"/>
        <w:ind w:left="426"/>
      </w:pPr>
    </w:p>
    <w:p w14:paraId="395E4D37" w14:textId="51469B3A" w:rsidR="00C74530" w:rsidRDefault="00C74530" w:rsidP="00C74530">
      <w:pPr>
        <w:pStyle w:val="Paragraphedeliste"/>
        <w:ind w:left="426" w:hanging="1560"/>
      </w:pPr>
      <w:r>
        <w:rPr>
          <w:b/>
          <w:bCs/>
        </w:rPr>
        <w:t>49-26</w:t>
      </w:r>
      <w:r>
        <w:rPr>
          <w:b/>
          <w:bCs/>
        </w:rPr>
        <w:tab/>
      </w:r>
      <w:r w:rsidRPr="00C74530">
        <w:rPr>
          <w:b/>
          <w:bCs/>
        </w:rPr>
        <w:t>EN CONSÉQUENCE</w:t>
      </w:r>
      <w:r>
        <w:t xml:space="preserve">, il est proposé par M. Marc Michaud, appuyé par M. Jason Rioux et résolu à l’unanimité des membres présents : </w:t>
      </w:r>
    </w:p>
    <w:p w14:paraId="1CE07D3D" w14:textId="77777777" w:rsidR="00C74530" w:rsidRDefault="00C74530" w:rsidP="00C74530">
      <w:pPr>
        <w:pStyle w:val="Paragraphedeliste"/>
        <w:ind w:left="426"/>
      </w:pPr>
    </w:p>
    <w:p w14:paraId="5E219804" w14:textId="0AE2873E" w:rsidR="00C74530" w:rsidRDefault="00C74530" w:rsidP="00C74530">
      <w:pPr>
        <w:pStyle w:val="Paragraphedeliste"/>
        <w:ind w:left="426"/>
      </w:pPr>
      <w:r w:rsidRPr="00C74530">
        <w:rPr>
          <w:b/>
          <w:bCs/>
        </w:rPr>
        <w:t xml:space="preserve">QUE </w:t>
      </w:r>
      <w:r>
        <w:t>le deuxième paragraphe du dispositif de la résolution n</w:t>
      </w:r>
      <w:r>
        <w:rPr>
          <w:vertAlign w:val="superscript"/>
        </w:rPr>
        <w:t>o</w:t>
      </w:r>
      <w:r>
        <w:t xml:space="preserve"> 76-25 soit amendé par l’ajout de la précision suivante : </w:t>
      </w:r>
    </w:p>
    <w:p w14:paraId="39BAC5DC" w14:textId="77777777" w:rsidR="00C74530" w:rsidRDefault="00C74530" w:rsidP="00C74530">
      <w:pPr>
        <w:pStyle w:val="Paragraphedeliste"/>
        <w:ind w:left="426"/>
      </w:pPr>
    </w:p>
    <w:p w14:paraId="7A0D22F5" w14:textId="77ECD5A6" w:rsidR="00C74530" w:rsidRDefault="00C74530" w:rsidP="00C74530">
      <w:pPr>
        <w:pStyle w:val="Paragraphedeliste"/>
        <w:ind w:left="426"/>
      </w:pPr>
      <w:r>
        <w:t>«(…) et d’autoriser une distance de plus ou moins 6.85 mètres de la ligne de terrain avant, alors que la marge de recul demandée à la réglementation aurait été de 7.6 mètres.»</w:t>
      </w:r>
    </w:p>
    <w:p w14:paraId="05CC992A" w14:textId="77777777" w:rsidR="00C74530" w:rsidRDefault="00C74530" w:rsidP="00C74530">
      <w:pPr>
        <w:pStyle w:val="Paragraphedeliste"/>
        <w:ind w:left="426"/>
      </w:pPr>
    </w:p>
    <w:p w14:paraId="058A3765" w14:textId="407A6689" w:rsidR="00C74530" w:rsidRPr="00C74530" w:rsidRDefault="00C74530" w:rsidP="00C74530">
      <w:pPr>
        <w:pStyle w:val="Paragraphedeliste"/>
        <w:ind w:left="426"/>
      </w:pPr>
      <w:r w:rsidRPr="00C74530">
        <w:rPr>
          <w:b/>
          <w:bCs/>
        </w:rPr>
        <w:t>QUE</w:t>
      </w:r>
      <w:r>
        <w:t xml:space="preserve"> toutes les autres dispositions et conditions prévues à la résolution n</w:t>
      </w:r>
      <w:r>
        <w:rPr>
          <w:vertAlign w:val="superscript"/>
        </w:rPr>
        <w:t xml:space="preserve">o </w:t>
      </w:r>
      <w:r>
        <w:t>76-25 demeurent inchangées et en vigueur.</w:t>
      </w:r>
    </w:p>
    <w:p w14:paraId="34034AED" w14:textId="77777777" w:rsidR="007B70A0" w:rsidRDefault="007B70A0" w:rsidP="003231B3">
      <w:pPr>
        <w:pStyle w:val="Paragraphedeliste"/>
        <w:ind w:left="426"/>
        <w:jc w:val="both"/>
        <w:rPr>
          <w:b/>
          <w:bCs/>
        </w:rPr>
      </w:pPr>
    </w:p>
    <w:p w14:paraId="42C4AF78" w14:textId="77777777" w:rsidR="003231B3" w:rsidRDefault="003231B3" w:rsidP="003231B3">
      <w:pPr>
        <w:pStyle w:val="Paragraphedeliste"/>
        <w:ind w:left="426"/>
        <w:jc w:val="both"/>
        <w:rPr>
          <w:b/>
          <w:bCs/>
        </w:rPr>
      </w:pPr>
    </w:p>
    <w:p w14:paraId="7A7DADA6" w14:textId="77777777" w:rsidR="003231B3" w:rsidRDefault="003231B3" w:rsidP="003231B3">
      <w:pPr>
        <w:pStyle w:val="Paragraphedeliste"/>
        <w:ind w:left="426"/>
        <w:jc w:val="both"/>
        <w:rPr>
          <w:b/>
          <w:bCs/>
        </w:rPr>
      </w:pPr>
    </w:p>
    <w:p w14:paraId="381A9F39" w14:textId="77777777" w:rsidR="00C74530" w:rsidRDefault="00C74530" w:rsidP="003231B3">
      <w:pPr>
        <w:pStyle w:val="Paragraphedeliste"/>
        <w:ind w:left="426"/>
        <w:jc w:val="both"/>
        <w:rPr>
          <w:b/>
          <w:bCs/>
        </w:rPr>
      </w:pPr>
    </w:p>
    <w:p w14:paraId="7545294D" w14:textId="77777777" w:rsidR="00C74530" w:rsidRDefault="00C74530" w:rsidP="003231B3">
      <w:pPr>
        <w:pStyle w:val="Paragraphedeliste"/>
        <w:ind w:left="426"/>
        <w:jc w:val="both"/>
        <w:rPr>
          <w:b/>
          <w:bCs/>
        </w:rPr>
      </w:pPr>
    </w:p>
    <w:p w14:paraId="5208D7B7" w14:textId="77777777" w:rsidR="00C74530" w:rsidRDefault="00C74530" w:rsidP="003231B3">
      <w:pPr>
        <w:pStyle w:val="Paragraphedeliste"/>
        <w:ind w:left="426"/>
        <w:jc w:val="both"/>
        <w:rPr>
          <w:b/>
          <w:bCs/>
        </w:rPr>
      </w:pPr>
    </w:p>
    <w:p w14:paraId="4A2C6B15" w14:textId="77777777" w:rsidR="00C74530" w:rsidRDefault="00C74530" w:rsidP="003231B3">
      <w:pPr>
        <w:pStyle w:val="Paragraphedeliste"/>
        <w:ind w:left="426"/>
        <w:jc w:val="both"/>
        <w:rPr>
          <w:b/>
          <w:bCs/>
        </w:rPr>
      </w:pPr>
    </w:p>
    <w:p w14:paraId="1D6EFA16" w14:textId="77777777" w:rsidR="003231B3" w:rsidRDefault="003231B3" w:rsidP="003231B3">
      <w:pPr>
        <w:pStyle w:val="Paragraphedeliste"/>
        <w:ind w:left="426"/>
        <w:jc w:val="both"/>
        <w:rPr>
          <w:b/>
          <w:bCs/>
        </w:rPr>
      </w:pPr>
    </w:p>
    <w:p w14:paraId="1DBD09CB" w14:textId="334B8A83" w:rsidR="003231B3" w:rsidRDefault="00C74530" w:rsidP="00EC566C">
      <w:pPr>
        <w:pStyle w:val="Paragraphedeliste"/>
        <w:numPr>
          <w:ilvl w:val="1"/>
          <w:numId w:val="1"/>
        </w:numPr>
        <w:ind w:left="426" w:hanging="426"/>
        <w:jc w:val="both"/>
        <w:rPr>
          <w:b/>
          <w:bCs/>
        </w:rPr>
      </w:pPr>
      <w:r>
        <w:rPr>
          <w:b/>
          <w:bCs/>
        </w:rPr>
        <w:t>Nomination des officiers municipaux -Résolution</w:t>
      </w:r>
    </w:p>
    <w:p w14:paraId="486BE17F" w14:textId="77777777" w:rsidR="00C74530" w:rsidRDefault="00C74530" w:rsidP="00C74530">
      <w:pPr>
        <w:jc w:val="both"/>
        <w:rPr>
          <w:b/>
          <w:bCs/>
        </w:rPr>
      </w:pPr>
    </w:p>
    <w:p w14:paraId="193E4295" w14:textId="42A59EEB" w:rsidR="00C74530" w:rsidRPr="00C74530" w:rsidRDefault="00C74530" w:rsidP="00C74530">
      <w:pPr>
        <w:jc w:val="center"/>
        <w:rPr>
          <w:b/>
          <w:bCs/>
          <w:u w:val="single"/>
        </w:rPr>
      </w:pPr>
      <w:r w:rsidRPr="00C74530">
        <w:rPr>
          <w:b/>
          <w:bCs/>
          <w:u w:val="single"/>
        </w:rPr>
        <w:t>NOMINATION DES OFFICIERS MUNICIPAUX RESPONSABLES DE L’APPLICATION DES RÈGLEMENTS D’URBANISME</w:t>
      </w:r>
    </w:p>
    <w:p w14:paraId="6A67777B" w14:textId="77777777" w:rsidR="003231B3" w:rsidRDefault="003231B3" w:rsidP="003231B3">
      <w:pPr>
        <w:pStyle w:val="Paragraphedeliste"/>
        <w:ind w:left="426"/>
        <w:jc w:val="both"/>
        <w:rPr>
          <w:b/>
          <w:bCs/>
        </w:rPr>
      </w:pPr>
    </w:p>
    <w:p w14:paraId="34EEA62F" w14:textId="03658D6B" w:rsidR="00CC62CA" w:rsidRDefault="00CC62CA" w:rsidP="00CC62CA">
      <w:pPr>
        <w:pStyle w:val="Paragraphedeliste"/>
        <w:ind w:left="284"/>
        <w:jc w:val="both"/>
        <w:rPr>
          <w:rFonts w:eastAsia="Times New Roman"/>
          <w:kern w:val="0"/>
          <w:lang w:eastAsia="fr-CA"/>
          <w14:ligatures w14:val="none"/>
        </w:rPr>
      </w:pPr>
      <w:r w:rsidRPr="00D21F6C">
        <w:rPr>
          <w:rFonts w:eastAsia="Times New Roman"/>
          <w:b/>
          <w:bCs/>
          <w:kern w:val="0"/>
          <w:lang w:eastAsia="fr-CA"/>
          <w14:ligatures w14:val="none"/>
        </w:rPr>
        <w:t>ATTENDU QU</w:t>
      </w:r>
      <w:r>
        <w:rPr>
          <w:rFonts w:eastAsia="Times New Roman"/>
          <w:b/>
          <w:bCs/>
          <w:kern w:val="0"/>
          <w:lang w:eastAsia="fr-CA"/>
          <w14:ligatures w14:val="none"/>
        </w:rPr>
        <w:t>E</w:t>
      </w:r>
      <w:r>
        <w:rPr>
          <w:rFonts w:eastAsia="Times New Roman"/>
          <w:kern w:val="0"/>
          <w:lang w:eastAsia="fr-CA"/>
          <w14:ligatures w14:val="none"/>
        </w:rPr>
        <w:t xml:space="preserve"> la municipalité de Saint-Zénon-du-Lac-Humqui a décrété par règlement qu’un officier municipal serait responsable de l’application des règlements </w:t>
      </w:r>
      <w:r>
        <w:rPr>
          <w:rFonts w:eastAsia="Times New Roman"/>
          <w:kern w:val="0"/>
          <w:lang w:eastAsia="fr-CA"/>
          <w14:ligatures w14:val="none"/>
        </w:rPr>
        <w:tab/>
        <w:t>d’urbanisme et de tout autre règlement applicable;</w:t>
      </w:r>
    </w:p>
    <w:p w14:paraId="426A23DA" w14:textId="77777777" w:rsidR="00CC62CA" w:rsidRPr="005C7B49" w:rsidRDefault="00CC62CA" w:rsidP="00CC62CA">
      <w:pPr>
        <w:pStyle w:val="Paragraphedeliste"/>
        <w:ind w:left="284"/>
        <w:jc w:val="both"/>
        <w:rPr>
          <w:rFonts w:eastAsia="Times New Roman"/>
          <w:kern w:val="0"/>
          <w:lang w:eastAsia="fr-CA"/>
          <w14:ligatures w14:val="none"/>
        </w:rPr>
      </w:pPr>
    </w:p>
    <w:p w14:paraId="7CEE46AC" w14:textId="180B398D" w:rsidR="00CC62CA" w:rsidRDefault="00CC62CA" w:rsidP="00CC62CA">
      <w:pPr>
        <w:pStyle w:val="Paragraphedeliste"/>
        <w:ind w:left="284"/>
        <w:rPr>
          <w:bCs/>
        </w:rPr>
      </w:pPr>
      <w:r w:rsidRPr="00D21F6C">
        <w:rPr>
          <w:b/>
        </w:rPr>
        <w:t>ATTENDU QUE</w:t>
      </w:r>
      <w:r>
        <w:rPr>
          <w:bCs/>
        </w:rPr>
        <w:t xml:space="preserve"> la municipalité de Saint-Zénon-du-Lac-Humqui et la MRC de La Matapédia ont conclu une entente intermunicipale pour la fourniture de services en matière d’inspection par la MRC de La Matapédia;</w:t>
      </w:r>
    </w:p>
    <w:p w14:paraId="5C1A2493" w14:textId="77777777" w:rsidR="00CC62CA" w:rsidRDefault="00CC62CA" w:rsidP="00CC62CA">
      <w:pPr>
        <w:pStyle w:val="Paragraphedeliste"/>
        <w:ind w:left="284"/>
        <w:rPr>
          <w:bCs/>
        </w:rPr>
      </w:pPr>
    </w:p>
    <w:p w14:paraId="71FA1169" w14:textId="53F858AF" w:rsidR="00CC62CA" w:rsidRDefault="00CC62CA" w:rsidP="00CC62CA">
      <w:pPr>
        <w:pStyle w:val="Paragraphedeliste"/>
        <w:ind w:left="284"/>
        <w:rPr>
          <w:bCs/>
        </w:rPr>
      </w:pPr>
      <w:r w:rsidRPr="00D21F6C">
        <w:rPr>
          <w:b/>
        </w:rPr>
        <w:t>ATTENDU QU</w:t>
      </w:r>
      <w:r>
        <w:rPr>
          <w:b/>
        </w:rPr>
        <w:t>’</w:t>
      </w:r>
      <w:r>
        <w:rPr>
          <w:bCs/>
        </w:rPr>
        <w:t xml:space="preserve"> en vertu de ladite entente intermunicipale la municipalité doit nommer par résolution les officiers responsables de l’application des règlements d’urbanisme et de tout autre règlement applicable;</w:t>
      </w:r>
    </w:p>
    <w:p w14:paraId="217AEC92" w14:textId="77777777" w:rsidR="00CC62CA" w:rsidRDefault="00CC62CA" w:rsidP="00CC62CA">
      <w:pPr>
        <w:pStyle w:val="Paragraphedeliste"/>
        <w:ind w:left="284"/>
        <w:rPr>
          <w:bCs/>
        </w:rPr>
      </w:pPr>
    </w:p>
    <w:p w14:paraId="03D26799" w14:textId="767ABF1B" w:rsidR="00CC62CA" w:rsidRDefault="00CC62CA" w:rsidP="00CC62CA">
      <w:pPr>
        <w:pStyle w:val="Paragraphedeliste"/>
        <w:ind w:left="284"/>
        <w:rPr>
          <w:bCs/>
        </w:rPr>
      </w:pPr>
      <w:r w:rsidRPr="00D21F6C">
        <w:rPr>
          <w:b/>
        </w:rPr>
        <w:t>ATTENDU QU’</w:t>
      </w:r>
      <w:r>
        <w:rPr>
          <w:bCs/>
        </w:rPr>
        <w:t xml:space="preserve"> il y a lieu de mettre à jour la liste des officiers désignés pour la municipalité afin de refléter les changements récents au sein de l’équipe d’inspection de la MRC de La Matapédia; </w:t>
      </w:r>
    </w:p>
    <w:p w14:paraId="39DD01CB" w14:textId="77777777" w:rsidR="00CC62CA" w:rsidRDefault="00CC62CA" w:rsidP="00CC62CA">
      <w:pPr>
        <w:pStyle w:val="Paragraphedeliste"/>
        <w:ind w:left="284"/>
        <w:rPr>
          <w:bCs/>
        </w:rPr>
      </w:pPr>
    </w:p>
    <w:p w14:paraId="6E9A9ED6" w14:textId="77777777" w:rsidR="00CC62CA" w:rsidRDefault="00CC62CA" w:rsidP="00CC62CA">
      <w:pPr>
        <w:pStyle w:val="Paragraphedeliste"/>
        <w:ind w:left="284"/>
        <w:rPr>
          <w:bCs/>
        </w:rPr>
      </w:pPr>
      <w:r w:rsidRPr="00D21F6C">
        <w:rPr>
          <w:b/>
        </w:rPr>
        <w:t>EN CONSÉQUENCE</w:t>
      </w:r>
      <w:r>
        <w:rPr>
          <w:bCs/>
        </w:rPr>
        <w:t xml:space="preserve">, </w:t>
      </w:r>
    </w:p>
    <w:p w14:paraId="3CCC6CA1" w14:textId="3528A5ED" w:rsidR="00CC62CA" w:rsidRDefault="00CC62CA" w:rsidP="00CC62CA">
      <w:pPr>
        <w:pStyle w:val="Paragraphedeliste"/>
        <w:ind w:left="284" w:hanging="1418"/>
        <w:rPr>
          <w:bCs/>
        </w:rPr>
      </w:pPr>
      <w:r w:rsidRPr="00CC62CA">
        <w:rPr>
          <w:b/>
        </w:rPr>
        <w:t>50-26</w:t>
      </w:r>
      <w:r>
        <w:rPr>
          <w:bCs/>
        </w:rPr>
        <w:tab/>
        <w:t xml:space="preserve">Il est proposé par M. Jason Rioux, appuyé par Mme Caroline Dumont et résolu de nommer Mme Karine-Julie Guénard, M. Aldo Deschênes, M. Nicolas Lepage, M. Jocelyn Couturier et Mme Suzie Banville comme officiers municipaux responsables de l’application des règlements d’urbanisme municipaux et de tout autre règlement prévu à l’entente intermunicipale pour la fourniture de services en matière d’inspection et à signer tous les documents liés à ces règlements. </w:t>
      </w:r>
    </w:p>
    <w:p w14:paraId="367DB978" w14:textId="77777777" w:rsidR="00DB21B4" w:rsidRDefault="00DB21B4" w:rsidP="003231B3">
      <w:pPr>
        <w:pStyle w:val="Paragraphedeliste"/>
        <w:ind w:left="426"/>
        <w:jc w:val="both"/>
        <w:rPr>
          <w:b/>
          <w:bCs/>
        </w:rPr>
      </w:pPr>
    </w:p>
    <w:p w14:paraId="00753DFA" w14:textId="77777777" w:rsidR="003231B3" w:rsidRDefault="003231B3" w:rsidP="003231B3">
      <w:pPr>
        <w:pStyle w:val="Paragraphedeliste"/>
        <w:ind w:left="426"/>
        <w:jc w:val="both"/>
        <w:rPr>
          <w:b/>
          <w:bCs/>
        </w:rPr>
      </w:pPr>
    </w:p>
    <w:p w14:paraId="33D83963" w14:textId="0EC3A23E" w:rsidR="00CC62CA" w:rsidRDefault="00CC62CA" w:rsidP="00CC62CA">
      <w:pPr>
        <w:pStyle w:val="Paragraphedeliste"/>
        <w:numPr>
          <w:ilvl w:val="1"/>
          <w:numId w:val="1"/>
        </w:numPr>
        <w:ind w:left="426" w:hanging="426"/>
        <w:jc w:val="both"/>
        <w:rPr>
          <w:b/>
          <w:bCs/>
        </w:rPr>
      </w:pPr>
      <w:r>
        <w:rPr>
          <w:b/>
          <w:bCs/>
        </w:rPr>
        <w:t>Autorisation OBVMR – Résolution</w:t>
      </w:r>
    </w:p>
    <w:p w14:paraId="1B67F8DD" w14:textId="77777777" w:rsidR="00CC62CA" w:rsidRDefault="00CC62CA" w:rsidP="00CC62CA">
      <w:pPr>
        <w:jc w:val="both"/>
        <w:rPr>
          <w:b/>
          <w:bCs/>
        </w:rPr>
      </w:pPr>
    </w:p>
    <w:p w14:paraId="708C7C96" w14:textId="77777777" w:rsidR="00CC62CA" w:rsidRPr="00B54A80" w:rsidRDefault="00CC62CA" w:rsidP="00CC62CA">
      <w:pPr>
        <w:ind w:left="1701"/>
        <w:jc w:val="center"/>
        <w:rPr>
          <w:rFonts w:eastAsia="Times New Roman"/>
          <w:b/>
          <w:bCs/>
          <w:kern w:val="0"/>
          <w:sz w:val="18"/>
          <w:szCs w:val="18"/>
          <w:u w:val="single"/>
          <w:lang w:eastAsia="fr-CA"/>
          <w14:ligatures w14:val="none"/>
        </w:rPr>
      </w:pPr>
      <w:r>
        <w:rPr>
          <w:rFonts w:eastAsia="Times New Roman"/>
          <w:b/>
          <w:bCs/>
          <w:kern w:val="0"/>
          <w:sz w:val="18"/>
          <w:szCs w:val="18"/>
          <w:u w:val="single"/>
          <w:lang w:eastAsia="fr-CA"/>
          <w14:ligatures w14:val="none"/>
        </w:rPr>
        <w:t>AUTORISATION DE L’ORGANISME DE BASSIN VERSANT MATAPÉDIA-RESTIGOUCHE (OBVMR) À PROCÉDER À UNE TOURNÉE DE CARACTÉRISATION ET À LA DÉLIMITATION DES BANDES RIVERAINES DU LAC-HUMQUI</w:t>
      </w:r>
    </w:p>
    <w:p w14:paraId="58948BCA" w14:textId="77777777" w:rsidR="00CC62CA" w:rsidRDefault="00CC62CA" w:rsidP="00CC62CA">
      <w:pPr>
        <w:ind w:left="1701"/>
        <w:jc w:val="center"/>
        <w:rPr>
          <w:rFonts w:eastAsia="Times New Roman"/>
          <w:b/>
          <w:bCs/>
          <w:kern w:val="0"/>
          <w:u w:val="single"/>
          <w:lang w:eastAsia="fr-CA"/>
          <w14:ligatures w14:val="none"/>
        </w:rPr>
      </w:pPr>
    </w:p>
    <w:p w14:paraId="55C3A39E" w14:textId="77777777" w:rsidR="00CC62CA" w:rsidRPr="000D52D4" w:rsidRDefault="00CC62CA" w:rsidP="00CC62CA">
      <w:pPr>
        <w:ind w:left="1701"/>
        <w:jc w:val="center"/>
        <w:rPr>
          <w:rFonts w:eastAsia="Times New Roman"/>
          <w:b/>
          <w:bCs/>
          <w:kern w:val="0"/>
          <w:lang w:eastAsia="fr-CA"/>
          <w14:ligatures w14:val="none"/>
        </w:rPr>
      </w:pPr>
    </w:p>
    <w:p w14:paraId="4D68B911" w14:textId="77777777" w:rsidR="00CC62CA" w:rsidRDefault="00CC62CA" w:rsidP="00CC62CA">
      <w:pPr>
        <w:ind w:left="284"/>
        <w:jc w:val="both"/>
        <w:rPr>
          <w:rFonts w:eastAsia="Times New Roman"/>
          <w:kern w:val="0"/>
          <w:lang w:eastAsia="fr-CA"/>
          <w14:ligatures w14:val="none"/>
        </w:rPr>
      </w:pPr>
      <w:r>
        <w:rPr>
          <w:rFonts w:eastAsia="Times New Roman"/>
          <w:b/>
          <w:bCs/>
          <w:caps/>
          <w:kern w:val="0"/>
          <w:lang w:eastAsia="fr-CA"/>
          <w14:ligatures w14:val="none"/>
        </w:rPr>
        <w:t>ATTENDU QUE</w:t>
      </w:r>
      <w:r w:rsidRPr="000D52D4">
        <w:rPr>
          <w:rFonts w:eastAsia="Times New Roman"/>
          <w:caps/>
          <w:kern w:val="0"/>
          <w:lang w:eastAsia="fr-CA"/>
          <w14:ligatures w14:val="none"/>
        </w:rPr>
        <w:t xml:space="preserve"> </w:t>
      </w:r>
      <w:r>
        <w:rPr>
          <w:rFonts w:eastAsia="Times New Roman"/>
          <w:kern w:val="0"/>
          <w:lang w:eastAsia="fr-CA"/>
          <w14:ligatures w14:val="none"/>
        </w:rPr>
        <w:t xml:space="preserve">la MRC de La Matapédia a adopté son Plan régional des milieux humides, hydriques et de l’estuaire (PRMHH) conformément à la </w:t>
      </w:r>
      <w:r w:rsidRPr="00DD2748">
        <w:rPr>
          <w:rFonts w:eastAsia="Times New Roman"/>
          <w:i/>
          <w:iCs/>
          <w:kern w:val="0"/>
          <w:lang w:eastAsia="fr-CA"/>
          <w14:ligatures w14:val="none"/>
        </w:rPr>
        <w:t>Loi sur la qualité de l’environnement</w:t>
      </w:r>
      <w:r>
        <w:rPr>
          <w:rFonts w:eastAsia="Times New Roman"/>
          <w:kern w:val="0"/>
          <w:lang w:eastAsia="fr-CA"/>
          <w14:ligatures w14:val="none"/>
        </w:rPr>
        <w:t xml:space="preserve"> ; </w:t>
      </w:r>
    </w:p>
    <w:p w14:paraId="4590A4C1" w14:textId="77777777" w:rsidR="00CC62CA" w:rsidRDefault="00CC62CA" w:rsidP="00CC62CA">
      <w:pPr>
        <w:ind w:left="284"/>
        <w:jc w:val="both"/>
        <w:rPr>
          <w:rFonts w:eastAsia="Times New Roman"/>
          <w:kern w:val="0"/>
          <w:lang w:eastAsia="fr-CA"/>
          <w14:ligatures w14:val="none"/>
        </w:rPr>
      </w:pPr>
    </w:p>
    <w:p w14:paraId="590D6950" w14:textId="77777777" w:rsidR="00CC62CA" w:rsidRPr="00B54A80" w:rsidRDefault="00CC62CA" w:rsidP="00CC62CA">
      <w:pPr>
        <w:ind w:left="284"/>
        <w:jc w:val="both"/>
        <w:rPr>
          <w:rFonts w:eastAsia="Times New Roman"/>
          <w:kern w:val="0"/>
          <w:lang w:eastAsia="fr-CA"/>
          <w14:ligatures w14:val="none"/>
        </w:rPr>
      </w:pPr>
      <w:r>
        <w:rPr>
          <w:rFonts w:eastAsia="Times New Roman"/>
          <w:b/>
          <w:bCs/>
          <w:kern w:val="0"/>
          <w:lang w:eastAsia="fr-CA"/>
          <w14:ligatures w14:val="none"/>
        </w:rPr>
        <w:t xml:space="preserve">ATTENDU QUE </w:t>
      </w:r>
      <w:r>
        <w:rPr>
          <w:rFonts w:eastAsia="Times New Roman"/>
          <w:kern w:val="0"/>
          <w:lang w:eastAsia="fr-CA"/>
          <w14:ligatures w14:val="none"/>
        </w:rPr>
        <w:t xml:space="preserve">la mise en œuvre de ce plan nécessite une caractérisation terrain et une délimitation précise des bandes riveraines afin d’assurer la protection de la qualité de l’eau et de l’écosystème du lac Humqui ; </w:t>
      </w:r>
    </w:p>
    <w:p w14:paraId="728DFCCC" w14:textId="77777777" w:rsidR="00CC62CA" w:rsidRDefault="00CC62CA" w:rsidP="00CC62CA">
      <w:pPr>
        <w:ind w:left="284"/>
        <w:jc w:val="both"/>
        <w:rPr>
          <w:rFonts w:eastAsia="Times New Roman"/>
          <w:kern w:val="0"/>
          <w:lang w:eastAsia="fr-CA"/>
          <w14:ligatures w14:val="none"/>
        </w:rPr>
      </w:pPr>
    </w:p>
    <w:p w14:paraId="4C281D0A" w14:textId="77777777" w:rsidR="00CC62CA" w:rsidRDefault="00CC62CA" w:rsidP="00CC62CA">
      <w:pPr>
        <w:ind w:left="284"/>
        <w:jc w:val="both"/>
        <w:rPr>
          <w:rFonts w:eastAsia="Times New Roman"/>
          <w:kern w:val="0"/>
          <w:lang w:eastAsia="fr-CA"/>
          <w14:ligatures w14:val="none"/>
        </w:rPr>
      </w:pPr>
      <w:r>
        <w:rPr>
          <w:rFonts w:eastAsia="Times New Roman"/>
          <w:b/>
          <w:bCs/>
          <w:kern w:val="0"/>
          <w:lang w:eastAsia="fr-CA"/>
          <w14:ligatures w14:val="none"/>
        </w:rPr>
        <w:t>ATTENDU QUE</w:t>
      </w:r>
      <w:r>
        <w:rPr>
          <w:rFonts w:eastAsia="Times New Roman"/>
          <w:kern w:val="0"/>
          <w:lang w:eastAsia="fr-CA"/>
          <w14:ligatures w14:val="none"/>
        </w:rPr>
        <w:t xml:space="preserve"> la MRC de La Matapédia a mandaté l’Organisme de bassin versant Matapédia-Restigouche (OBVMR) pour réaliser ce travail technique sur le territoire de la municipalité ;</w:t>
      </w:r>
    </w:p>
    <w:p w14:paraId="39EED715" w14:textId="77777777" w:rsidR="00CC62CA" w:rsidRDefault="00CC62CA" w:rsidP="00CC62CA">
      <w:pPr>
        <w:ind w:left="284"/>
        <w:jc w:val="both"/>
        <w:rPr>
          <w:rFonts w:eastAsia="Times New Roman"/>
          <w:kern w:val="0"/>
          <w:lang w:eastAsia="fr-CA"/>
          <w14:ligatures w14:val="none"/>
        </w:rPr>
      </w:pPr>
    </w:p>
    <w:p w14:paraId="1ABE214A" w14:textId="77777777" w:rsidR="00CC62CA" w:rsidRDefault="00CC62CA" w:rsidP="00CC62CA">
      <w:pPr>
        <w:ind w:left="284"/>
        <w:jc w:val="both"/>
        <w:rPr>
          <w:rFonts w:eastAsia="Times New Roman"/>
          <w:kern w:val="0"/>
          <w:lang w:eastAsia="fr-CA"/>
          <w14:ligatures w14:val="none"/>
        </w:rPr>
      </w:pPr>
      <w:r>
        <w:rPr>
          <w:rFonts w:eastAsia="Times New Roman"/>
          <w:b/>
          <w:bCs/>
          <w:kern w:val="0"/>
          <w:lang w:eastAsia="fr-CA"/>
          <w14:ligatures w14:val="none"/>
        </w:rPr>
        <w:t xml:space="preserve">ATTEND QU’ </w:t>
      </w:r>
      <w:r>
        <w:rPr>
          <w:rFonts w:eastAsia="Times New Roman"/>
          <w:kern w:val="0"/>
          <w:lang w:eastAsia="fr-CA"/>
          <w14:ligatures w14:val="none"/>
        </w:rPr>
        <w:t>il est nécessaire d’informer et d’autoriser le passage des représentants de l’OBVMR sur les propriétés privées riveraines pour la pose de repères visuels temporaires ;</w:t>
      </w:r>
    </w:p>
    <w:p w14:paraId="0B0FD380" w14:textId="77777777" w:rsidR="00CC62CA" w:rsidRPr="00DD2748" w:rsidRDefault="00CC62CA" w:rsidP="00CC62CA">
      <w:pPr>
        <w:ind w:left="284"/>
        <w:jc w:val="both"/>
      </w:pPr>
    </w:p>
    <w:p w14:paraId="79319124" w14:textId="77777777" w:rsidR="00CC62CA" w:rsidRPr="00ED10DA" w:rsidRDefault="00CC62CA" w:rsidP="00CC62CA">
      <w:pPr>
        <w:pStyle w:val="Corpsdetexte"/>
        <w:ind w:left="284"/>
        <w:jc w:val="left"/>
        <w:rPr>
          <w:b/>
          <w:sz w:val="20"/>
          <w:szCs w:val="20"/>
        </w:rPr>
      </w:pPr>
      <w:r>
        <w:rPr>
          <w:b/>
          <w:sz w:val="20"/>
          <w:szCs w:val="20"/>
        </w:rPr>
        <w:t>EN CONSÉQUENCE</w:t>
      </w:r>
      <w:r w:rsidRPr="00ED10DA">
        <w:rPr>
          <w:b/>
          <w:sz w:val="20"/>
          <w:szCs w:val="20"/>
        </w:rPr>
        <w:t xml:space="preserve">, </w:t>
      </w:r>
    </w:p>
    <w:p w14:paraId="7D9A0264" w14:textId="77777777" w:rsidR="00CC62CA" w:rsidRDefault="00CC62CA" w:rsidP="00CC62CA">
      <w:pPr>
        <w:pStyle w:val="Corpsdetexte"/>
        <w:ind w:left="284"/>
        <w:jc w:val="left"/>
        <w:rPr>
          <w:bCs/>
          <w:sz w:val="20"/>
          <w:szCs w:val="20"/>
        </w:rPr>
      </w:pPr>
    </w:p>
    <w:p w14:paraId="71F79A28" w14:textId="2823EA11" w:rsidR="00CC62CA" w:rsidRDefault="00CC62CA" w:rsidP="00CC62CA">
      <w:pPr>
        <w:pStyle w:val="Paragraphedeliste"/>
        <w:ind w:left="284" w:hanging="1418"/>
        <w:rPr>
          <w:bCs/>
        </w:rPr>
      </w:pPr>
      <w:r w:rsidRPr="00CC62CA">
        <w:rPr>
          <w:b/>
        </w:rPr>
        <w:t>51-26</w:t>
      </w:r>
      <w:r>
        <w:rPr>
          <w:bCs/>
        </w:rPr>
        <w:tab/>
        <w:t>Il est proposé par Mme Nancy Malenfant, appuyé par Mme Caroline Dumont et résolu à l’unanimité des conseillers présents :</w:t>
      </w:r>
    </w:p>
    <w:p w14:paraId="185AC153" w14:textId="42E1EE09" w:rsidR="00CC62CA" w:rsidRDefault="00CC62CA" w:rsidP="00CC62CA">
      <w:pPr>
        <w:pStyle w:val="Paragraphedeliste"/>
        <w:ind w:left="-1134"/>
        <w:rPr>
          <w:bCs/>
        </w:rPr>
      </w:pPr>
      <w:r>
        <w:rPr>
          <w:bCs/>
        </w:rPr>
        <w:t xml:space="preserve"> </w:t>
      </w:r>
    </w:p>
    <w:p w14:paraId="4CE6B5C8" w14:textId="77777777" w:rsidR="00CC62CA" w:rsidRDefault="00CC62CA" w:rsidP="00CC62CA">
      <w:pPr>
        <w:pStyle w:val="Paragraphedeliste"/>
        <w:ind w:left="284" w:hanging="142"/>
        <w:rPr>
          <w:bCs/>
        </w:rPr>
      </w:pPr>
      <w:r>
        <w:rPr>
          <w:bCs/>
        </w:rPr>
        <w:tab/>
      </w:r>
      <w:r w:rsidRPr="00E74964">
        <w:rPr>
          <w:b/>
        </w:rPr>
        <w:t>QUE</w:t>
      </w:r>
      <w:r>
        <w:rPr>
          <w:bCs/>
        </w:rPr>
        <w:t xml:space="preserve"> la Municipalité de Saint-Zénon-du-Lac-Humqui autorise officiellement les représentants de l’OBVMR à circuler sur les propriétés riveraines du lac Humqui du 28 mai au 30 mai 2026 inclusivement;</w:t>
      </w:r>
    </w:p>
    <w:p w14:paraId="49D8937F" w14:textId="77777777" w:rsidR="00CC62CA" w:rsidRDefault="00CC62CA" w:rsidP="00CC62CA">
      <w:pPr>
        <w:pStyle w:val="Paragraphedeliste"/>
        <w:ind w:left="284"/>
        <w:rPr>
          <w:bCs/>
        </w:rPr>
      </w:pPr>
    </w:p>
    <w:p w14:paraId="149F40D0" w14:textId="77777777" w:rsidR="00CC62CA" w:rsidRDefault="00CC62CA" w:rsidP="00CC62CA">
      <w:pPr>
        <w:pStyle w:val="Paragraphedeliste"/>
        <w:ind w:left="284" w:hanging="284"/>
        <w:rPr>
          <w:bCs/>
        </w:rPr>
      </w:pPr>
      <w:r>
        <w:rPr>
          <w:bCs/>
        </w:rPr>
        <w:tab/>
      </w:r>
      <w:r w:rsidRPr="00E74964">
        <w:rPr>
          <w:b/>
        </w:rPr>
        <w:t>QUE</w:t>
      </w:r>
      <w:r>
        <w:rPr>
          <w:bCs/>
        </w:rPr>
        <w:t xml:space="preserve"> cette autorisation inclut le droit d’installer des signaux visuels temporaires pour délimiter la bande riveraine, conformément au mandat du PRMHH ;</w:t>
      </w:r>
    </w:p>
    <w:p w14:paraId="3C861E97" w14:textId="77777777" w:rsidR="00CC62CA" w:rsidRDefault="00CC62CA" w:rsidP="00CC62CA">
      <w:pPr>
        <w:pStyle w:val="Paragraphedeliste"/>
        <w:ind w:left="284"/>
        <w:rPr>
          <w:bCs/>
        </w:rPr>
      </w:pPr>
    </w:p>
    <w:p w14:paraId="00505516" w14:textId="77777777" w:rsidR="00CC62CA" w:rsidRDefault="00CC62CA" w:rsidP="00CC62CA">
      <w:pPr>
        <w:pStyle w:val="Paragraphedeliste"/>
        <w:ind w:left="284" w:hanging="284"/>
        <w:rPr>
          <w:bCs/>
        </w:rPr>
      </w:pPr>
      <w:r>
        <w:rPr>
          <w:bCs/>
        </w:rPr>
        <w:tab/>
      </w:r>
      <w:r w:rsidRPr="00E74964">
        <w:rPr>
          <w:b/>
        </w:rPr>
        <w:t>QUE</w:t>
      </w:r>
      <w:r>
        <w:rPr>
          <w:bCs/>
        </w:rPr>
        <w:t xml:space="preserve"> la municipalité s’engage à diffuser un avis public à la population concernée via ses plateformes de communication habituelles afin d’informer les citoyens de la nature et de l’horaire de cette intervention ;</w:t>
      </w:r>
    </w:p>
    <w:p w14:paraId="24DCD262" w14:textId="77777777" w:rsidR="00CC62CA" w:rsidRDefault="00CC62CA" w:rsidP="00CC62CA">
      <w:pPr>
        <w:pStyle w:val="Paragraphedeliste"/>
        <w:ind w:left="284"/>
        <w:rPr>
          <w:bCs/>
        </w:rPr>
      </w:pPr>
    </w:p>
    <w:p w14:paraId="467FC595" w14:textId="77777777" w:rsidR="00CC62CA" w:rsidRDefault="00CC62CA" w:rsidP="00CC62CA">
      <w:pPr>
        <w:pStyle w:val="Paragraphedeliste"/>
        <w:ind w:left="284" w:hanging="284"/>
        <w:rPr>
          <w:bCs/>
        </w:rPr>
      </w:pPr>
      <w:r>
        <w:rPr>
          <w:bCs/>
        </w:rPr>
        <w:tab/>
      </w:r>
      <w:r w:rsidRPr="00E74964">
        <w:rPr>
          <w:b/>
        </w:rPr>
        <w:t>QUE</w:t>
      </w:r>
      <w:r>
        <w:rPr>
          <w:bCs/>
        </w:rPr>
        <w:t xml:space="preserve"> l’OBVMR s’assure que ses représentants portent une identification visible et agissent avec diligence et respect de la propriété privée lors de leur passage.</w:t>
      </w:r>
    </w:p>
    <w:p w14:paraId="56FB3FD9" w14:textId="77777777" w:rsidR="00CC62CA" w:rsidRPr="00CC62CA" w:rsidRDefault="00CC62CA" w:rsidP="00CC62CA">
      <w:pPr>
        <w:jc w:val="both"/>
        <w:rPr>
          <w:b/>
          <w:bCs/>
        </w:rPr>
      </w:pPr>
    </w:p>
    <w:p w14:paraId="0DAD61F0" w14:textId="77777777" w:rsidR="006F6489" w:rsidRDefault="006F6489" w:rsidP="006F6489">
      <w:pPr>
        <w:pStyle w:val="Paragraphedeliste"/>
        <w:ind w:left="426"/>
        <w:jc w:val="both"/>
        <w:rPr>
          <w:b/>
          <w:bCs/>
        </w:rPr>
      </w:pPr>
    </w:p>
    <w:p w14:paraId="2AE12A5D" w14:textId="77777777" w:rsidR="00CC62CA" w:rsidRDefault="00CC62CA" w:rsidP="006F6489">
      <w:pPr>
        <w:pStyle w:val="Paragraphedeliste"/>
        <w:ind w:left="426"/>
        <w:jc w:val="both"/>
        <w:rPr>
          <w:b/>
          <w:bCs/>
        </w:rPr>
      </w:pPr>
    </w:p>
    <w:p w14:paraId="10876F5B" w14:textId="77777777" w:rsidR="006F6489" w:rsidRDefault="006F6489" w:rsidP="006F6489">
      <w:pPr>
        <w:pStyle w:val="Paragraphedeliste"/>
        <w:ind w:left="426"/>
        <w:jc w:val="both"/>
        <w:rPr>
          <w:b/>
          <w:bCs/>
        </w:rPr>
      </w:pPr>
    </w:p>
    <w:p w14:paraId="47B9318B" w14:textId="3DDF7B0B" w:rsidR="006F6489" w:rsidRDefault="00CC62CA" w:rsidP="006F6489">
      <w:pPr>
        <w:pStyle w:val="Paragraphedeliste"/>
        <w:numPr>
          <w:ilvl w:val="1"/>
          <w:numId w:val="1"/>
        </w:numPr>
        <w:ind w:left="426" w:hanging="426"/>
        <w:jc w:val="both"/>
        <w:rPr>
          <w:b/>
          <w:bCs/>
        </w:rPr>
      </w:pPr>
      <w:r>
        <w:rPr>
          <w:b/>
          <w:bCs/>
        </w:rPr>
        <w:lastRenderedPageBreak/>
        <w:t>Révision projet de règlement -Résolution</w:t>
      </w:r>
    </w:p>
    <w:p w14:paraId="2801466E" w14:textId="77777777" w:rsidR="00CC62CA" w:rsidRDefault="00CC62CA" w:rsidP="00CC62CA">
      <w:pPr>
        <w:jc w:val="both"/>
        <w:rPr>
          <w:b/>
          <w:bCs/>
        </w:rPr>
      </w:pPr>
    </w:p>
    <w:p w14:paraId="0231EA99" w14:textId="77777777" w:rsidR="00CC62CA" w:rsidRDefault="00CC62CA" w:rsidP="00CC62CA">
      <w:pPr>
        <w:ind w:left="1134"/>
        <w:jc w:val="center"/>
        <w:rPr>
          <w:rFonts w:eastAsia="Times New Roman"/>
          <w:b/>
          <w:bCs/>
          <w:kern w:val="0"/>
          <w:u w:val="single"/>
          <w:lang w:eastAsia="fr-CA"/>
          <w14:ligatures w14:val="none"/>
        </w:rPr>
      </w:pPr>
      <w:r>
        <w:rPr>
          <w:rFonts w:eastAsia="Times New Roman"/>
          <w:b/>
          <w:bCs/>
          <w:kern w:val="0"/>
          <w:u w:val="single"/>
          <w:lang w:eastAsia="fr-CA"/>
          <w14:ligatures w14:val="none"/>
        </w:rPr>
        <w:t>Révision nécessaire du projet de règlement sur les pratiques agroenvironnementales</w:t>
      </w:r>
    </w:p>
    <w:p w14:paraId="50019C50" w14:textId="77777777" w:rsidR="00CC62CA" w:rsidRDefault="00CC62CA" w:rsidP="00CC62CA">
      <w:pPr>
        <w:ind w:left="1701"/>
        <w:jc w:val="center"/>
        <w:rPr>
          <w:rFonts w:eastAsia="Times New Roman"/>
          <w:b/>
          <w:bCs/>
          <w:kern w:val="0"/>
          <w:u w:val="single"/>
          <w:lang w:eastAsia="fr-CA"/>
          <w14:ligatures w14:val="none"/>
        </w:rPr>
      </w:pPr>
    </w:p>
    <w:p w14:paraId="0AEF837F" w14:textId="77777777" w:rsidR="00CC62CA" w:rsidRPr="000D52D4" w:rsidRDefault="00CC62CA" w:rsidP="00CC62CA">
      <w:pPr>
        <w:ind w:left="1701"/>
        <w:jc w:val="center"/>
        <w:rPr>
          <w:rFonts w:eastAsia="Times New Roman"/>
          <w:b/>
          <w:bCs/>
          <w:kern w:val="0"/>
          <w:lang w:eastAsia="fr-CA"/>
          <w14:ligatures w14:val="none"/>
        </w:rPr>
      </w:pPr>
    </w:p>
    <w:p w14:paraId="219468F1" w14:textId="77777777" w:rsidR="00CC62CA" w:rsidRDefault="00CC62CA" w:rsidP="00CC62CA">
      <w:pPr>
        <w:ind w:left="426"/>
        <w:rPr>
          <w:rFonts w:eastAsia="Times New Roman"/>
          <w:kern w:val="0"/>
          <w:lang w:eastAsia="fr-CA"/>
          <w14:ligatures w14:val="none"/>
        </w:rPr>
      </w:pPr>
      <w:r>
        <w:rPr>
          <w:rFonts w:eastAsia="Times New Roman"/>
          <w:b/>
          <w:bCs/>
          <w:caps/>
          <w:kern w:val="0"/>
          <w:lang w:eastAsia="fr-CA"/>
          <w14:ligatures w14:val="none"/>
        </w:rPr>
        <w:t>CONSIDÉRANT QUE</w:t>
      </w:r>
      <w:r w:rsidRPr="000D52D4">
        <w:rPr>
          <w:rFonts w:eastAsia="Times New Roman"/>
          <w:caps/>
          <w:kern w:val="0"/>
          <w:lang w:eastAsia="fr-CA"/>
          <w14:ligatures w14:val="none"/>
        </w:rPr>
        <w:t xml:space="preserve"> </w:t>
      </w:r>
      <w:r>
        <w:rPr>
          <w:rFonts w:eastAsia="Times New Roman"/>
          <w:kern w:val="0"/>
          <w:lang w:eastAsia="fr-CA"/>
          <w14:ligatures w14:val="none"/>
        </w:rPr>
        <w:t>l’aménagement du territoire est une responsabilité politique partagée entre différents paliers décisionnels, notamment le milieu municipal qui y joue un rôle prépondérant ;</w:t>
      </w:r>
    </w:p>
    <w:p w14:paraId="558ABC2B" w14:textId="77777777" w:rsidR="00CC62CA" w:rsidRDefault="00CC62CA" w:rsidP="00CC62CA">
      <w:pPr>
        <w:ind w:left="426"/>
        <w:rPr>
          <w:rFonts w:eastAsia="Times New Roman"/>
          <w:kern w:val="0"/>
          <w:lang w:eastAsia="fr-CA"/>
          <w14:ligatures w14:val="none"/>
        </w:rPr>
      </w:pPr>
    </w:p>
    <w:p w14:paraId="46619690" w14:textId="77777777" w:rsidR="00CC62CA" w:rsidRDefault="00CC62CA" w:rsidP="00CC62CA">
      <w:pPr>
        <w:ind w:left="426"/>
        <w:rPr>
          <w:rFonts w:eastAsia="Times New Roman"/>
          <w:kern w:val="0"/>
          <w:lang w:eastAsia="fr-CA"/>
          <w14:ligatures w14:val="none"/>
        </w:rPr>
      </w:pPr>
      <w:r>
        <w:rPr>
          <w:rFonts w:eastAsia="Times New Roman"/>
          <w:b/>
          <w:bCs/>
          <w:kern w:val="0"/>
          <w:lang w:eastAsia="fr-CA"/>
          <w14:ligatures w14:val="none"/>
        </w:rPr>
        <w:t xml:space="preserve">CONSIDÉRANT QUE </w:t>
      </w:r>
      <w:r>
        <w:rPr>
          <w:rFonts w:eastAsia="Times New Roman"/>
          <w:kern w:val="0"/>
          <w:lang w:eastAsia="fr-CA"/>
          <w14:ligatures w14:val="none"/>
        </w:rPr>
        <w:t xml:space="preserve">l’ensemble des MRC sont en train d’élaborer des plans climat et de réviser leurs planifications territoriales afin de se conformer aux nouvelles orientations gouvernementales en aménagement du territoire (OGAT), en vigueur depuis décembre 2024, et d’assurer la résilience de leur communauté face aux défis que posent les changements climatiques ; </w:t>
      </w:r>
    </w:p>
    <w:p w14:paraId="28D9DD18" w14:textId="77777777" w:rsidR="00CC62CA" w:rsidRDefault="00CC62CA" w:rsidP="00CC62CA">
      <w:pPr>
        <w:ind w:left="426"/>
        <w:rPr>
          <w:rFonts w:eastAsia="Times New Roman"/>
          <w:kern w:val="0"/>
          <w:lang w:eastAsia="fr-CA"/>
          <w14:ligatures w14:val="none"/>
        </w:rPr>
      </w:pPr>
    </w:p>
    <w:p w14:paraId="49039FD6" w14:textId="77777777" w:rsidR="00CC62CA" w:rsidRDefault="00CC62CA" w:rsidP="00CC62CA">
      <w:pPr>
        <w:ind w:left="426"/>
        <w:rPr>
          <w:rFonts w:eastAsia="Times New Roman"/>
          <w:kern w:val="0"/>
          <w:lang w:eastAsia="fr-CA"/>
          <w14:ligatures w14:val="none"/>
        </w:rPr>
      </w:pPr>
      <w:r>
        <w:rPr>
          <w:rFonts w:eastAsia="Times New Roman"/>
          <w:b/>
          <w:bCs/>
          <w:kern w:val="0"/>
          <w:lang w:eastAsia="fr-CA"/>
          <w14:ligatures w14:val="none"/>
        </w:rPr>
        <w:t>CONSIDÉRANT QUE</w:t>
      </w:r>
      <w:r>
        <w:rPr>
          <w:rFonts w:eastAsia="Times New Roman"/>
          <w:kern w:val="0"/>
          <w:lang w:eastAsia="fr-CA"/>
          <w14:ligatures w14:val="none"/>
        </w:rPr>
        <w:t xml:space="preserve"> ces orientations prévoient notamment que les MRC doivent assurer la protection, la disponibilité et la qualité de l’eau, la conservation des milieux naturels, le maintien du couvert forestier pour assurer la connectivité écologique et la protection de la biodiversité, mais également le développement des activités agricoles ;</w:t>
      </w:r>
    </w:p>
    <w:p w14:paraId="2B179E79" w14:textId="77777777" w:rsidR="00CC62CA" w:rsidRDefault="00CC62CA" w:rsidP="00CC62CA">
      <w:pPr>
        <w:ind w:left="426"/>
        <w:rPr>
          <w:rFonts w:eastAsia="Times New Roman"/>
          <w:kern w:val="0"/>
          <w:lang w:eastAsia="fr-CA"/>
          <w14:ligatures w14:val="none"/>
        </w:rPr>
      </w:pPr>
    </w:p>
    <w:p w14:paraId="4427579B" w14:textId="77777777" w:rsidR="00CC62CA" w:rsidRDefault="00CC62CA" w:rsidP="00CC62CA">
      <w:pPr>
        <w:ind w:left="426"/>
        <w:rPr>
          <w:rFonts w:eastAsia="Times New Roman"/>
          <w:kern w:val="0"/>
          <w:lang w:eastAsia="fr-CA"/>
          <w14:ligatures w14:val="none"/>
        </w:rPr>
      </w:pPr>
      <w:r w:rsidRPr="00927ED8">
        <w:rPr>
          <w:rFonts w:eastAsia="Times New Roman"/>
          <w:b/>
          <w:bCs/>
          <w:kern w:val="0"/>
          <w:lang w:eastAsia="fr-CA"/>
          <w14:ligatures w14:val="none"/>
        </w:rPr>
        <w:t>CONSIDÉRANT QUE</w:t>
      </w:r>
      <w:r>
        <w:rPr>
          <w:rFonts w:eastAsia="Times New Roman"/>
          <w:kern w:val="0"/>
          <w:lang w:eastAsia="fr-CA"/>
          <w14:ligatures w14:val="none"/>
        </w:rPr>
        <w:t xml:space="preserve"> le Projet de règlement sur les pratiques agroenvironnementales, visant à remplacer le Règlement sur les exploitations agricoles, a été élaboré sans consultation des représentants municipaux ni pris en compte du processus d’aménagement du territoire ; </w:t>
      </w:r>
    </w:p>
    <w:p w14:paraId="3458B25F" w14:textId="77777777" w:rsidR="00CC62CA" w:rsidRDefault="00CC62CA" w:rsidP="00CC62CA">
      <w:pPr>
        <w:ind w:left="426"/>
        <w:rPr>
          <w:rFonts w:eastAsia="Times New Roman"/>
          <w:kern w:val="0"/>
          <w:lang w:eastAsia="fr-CA"/>
          <w14:ligatures w14:val="none"/>
        </w:rPr>
      </w:pPr>
    </w:p>
    <w:p w14:paraId="49BFB0EA" w14:textId="77777777" w:rsidR="00CC62CA" w:rsidRDefault="00CC62CA" w:rsidP="00CC62CA">
      <w:pPr>
        <w:ind w:left="426"/>
        <w:rPr>
          <w:rFonts w:eastAsia="Times New Roman"/>
          <w:kern w:val="0"/>
          <w:lang w:eastAsia="fr-CA"/>
          <w14:ligatures w14:val="none"/>
        </w:rPr>
      </w:pPr>
      <w:r w:rsidRPr="00927ED8">
        <w:rPr>
          <w:rFonts w:eastAsia="Times New Roman"/>
          <w:b/>
          <w:bCs/>
          <w:kern w:val="0"/>
          <w:lang w:eastAsia="fr-CA"/>
          <w14:ligatures w14:val="none"/>
        </w:rPr>
        <w:t>CONSIDÉRANT QUE</w:t>
      </w:r>
      <w:r>
        <w:rPr>
          <w:rFonts w:eastAsia="Times New Roman"/>
          <w:kern w:val="0"/>
          <w:lang w:eastAsia="fr-CA"/>
          <w14:ligatures w14:val="none"/>
        </w:rPr>
        <w:t xml:space="preserve"> le projet de règlement est incohérent avec l’orientation 2 des OGAT qui vise à assurer la conservation des écosystèmes et miser sur une gestion durable et intégrée des ressources en eau ;</w:t>
      </w:r>
    </w:p>
    <w:p w14:paraId="59F2E902" w14:textId="77777777" w:rsidR="00CC62CA" w:rsidRDefault="00CC62CA" w:rsidP="00CC62CA">
      <w:pPr>
        <w:ind w:left="426"/>
        <w:rPr>
          <w:rFonts w:eastAsia="Times New Roman"/>
          <w:kern w:val="0"/>
          <w:lang w:eastAsia="fr-CA"/>
          <w14:ligatures w14:val="none"/>
        </w:rPr>
      </w:pPr>
    </w:p>
    <w:p w14:paraId="56E1D00F" w14:textId="77777777" w:rsidR="00CC62CA" w:rsidRDefault="00CC62CA" w:rsidP="00CC62CA">
      <w:pPr>
        <w:ind w:left="426"/>
        <w:rPr>
          <w:rFonts w:eastAsia="Times New Roman"/>
          <w:kern w:val="0"/>
          <w:lang w:eastAsia="fr-CA"/>
          <w14:ligatures w14:val="none"/>
        </w:rPr>
      </w:pPr>
      <w:r w:rsidRPr="00927ED8">
        <w:rPr>
          <w:rFonts w:eastAsia="Times New Roman"/>
          <w:b/>
          <w:bCs/>
          <w:kern w:val="0"/>
          <w:lang w:eastAsia="fr-CA"/>
          <w14:ligatures w14:val="none"/>
        </w:rPr>
        <w:t>CONSIDÉRANT QUE</w:t>
      </w:r>
      <w:r>
        <w:rPr>
          <w:rFonts w:eastAsia="Times New Roman"/>
          <w:kern w:val="0"/>
          <w:lang w:eastAsia="fr-CA"/>
          <w14:ligatures w14:val="none"/>
        </w:rPr>
        <w:t xml:space="preserve"> ce règlement entraînerait la conversion d’importantes superficies de couvert forestier en superficies agricoles, sans encadrement adéquat ni pris en compte des particularités territoriales, et que cette décision est contraire à la volonté du gouvernement exprimée (attente 2.2.2 des OGAT) de limiter la fragmentation du couvert forestier ;</w:t>
      </w:r>
    </w:p>
    <w:p w14:paraId="2FF7C397" w14:textId="77777777" w:rsidR="00CC62CA" w:rsidRDefault="00CC62CA" w:rsidP="00CC62CA">
      <w:pPr>
        <w:ind w:left="426"/>
        <w:rPr>
          <w:rFonts w:eastAsia="Times New Roman"/>
          <w:kern w:val="0"/>
          <w:lang w:eastAsia="fr-CA"/>
          <w14:ligatures w14:val="none"/>
        </w:rPr>
      </w:pPr>
    </w:p>
    <w:p w14:paraId="4F174029" w14:textId="77777777" w:rsidR="00CC62CA" w:rsidRDefault="00CC62CA" w:rsidP="00CC62CA">
      <w:pPr>
        <w:ind w:left="426"/>
        <w:rPr>
          <w:rFonts w:eastAsia="Times New Roman"/>
          <w:kern w:val="0"/>
          <w:lang w:eastAsia="fr-CA"/>
          <w14:ligatures w14:val="none"/>
        </w:rPr>
      </w:pPr>
      <w:r w:rsidRPr="00927ED8">
        <w:rPr>
          <w:rFonts w:eastAsia="Times New Roman"/>
          <w:b/>
          <w:bCs/>
          <w:kern w:val="0"/>
          <w:lang w:eastAsia="fr-CA"/>
          <w14:ligatures w14:val="none"/>
        </w:rPr>
        <w:t>CONSIDÉRANT QUE</w:t>
      </w:r>
      <w:r>
        <w:rPr>
          <w:rFonts w:eastAsia="Times New Roman"/>
          <w:kern w:val="0"/>
          <w:lang w:eastAsia="fr-CA"/>
          <w14:ligatures w14:val="none"/>
        </w:rPr>
        <w:t xml:space="preserve"> par l’introduction du principe de préséance, ce règlement aurait pour effet de retirer aux MRC et aux municipalités le pouvoir de réglementer les bandes riveraines en milieu agricole afin de protéger l’eau des lacs et des cours d’eau ;</w:t>
      </w:r>
    </w:p>
    <w:p w14:paraId="4A054999" w14:textId="77777777" w:rsidR="00CC62CA" w:rsidRPr="00927ED8" w:rsidRDefault="00CC62CA" w:rsidP="00CC62CA">
      <w:pPr>
        <w:ind w:left="426"/>
        <w:rPr>
          <w:rFonts w:eastAsia="Times New Roman"/>
          <w:b/>
          <w:bCs/>
          <w:kern w:val="0"/>
          <w:lang w:eastAsia="fr-CA"/>
          <w14:ligatures w14:val="none"/>
        </w:rPr>
      </w:pPr>
    </w:p>
    <w:p w14:paraId="47E55137" w14:textId="77777777" w:rsidR="00CC62CA" w:rsidRDefault="00CC62CA" w:rsidP="00CC62CA">
      <w:pPr>
        <w:ind w:left="426"/>
        <w:rPr>
          <w:rFonts w:eastAsia="Times New Roman"/>
          <w:kern w:val="0"/>
          <w:lang w:eastAsia="fr-CA"/>
          <w14:ligatures w14:val="none"/>
        </w:rPr>
      </w:pPr>
      <w:r w:rsidRPr="00927ED8">
        <w:rPr>
          <w:rFonts w:eastAsia="Times New Roman"/>
          <w:b/>
          <w:bCs/>
          <w:kern w:val="0"/>
          <w:lang w:eastAsia="fr-CA"/>
          <w14:ligatures w14:val="none"/>
        </w:rPr>
        <w:t>CONSIDÉRANT QUE</w:t>
      </w:r>
      <w:r>
        <w:rPr>
          <w:rFonts w:eastAsia="Times New Roman"/>
          <w:kern w:val="0"/>
          <w:lang w:eastAsia="fr-CA"/>
          <w14:ligatures w14:val="none"/>
        </w:rPr>
        <w:t xml:space="preserve"> la perte de ce pouvoir d’intervention aura pour effet d’entraîner des reculs environnementaux importants et immédiats dans plusieurs territoires et de mettre en péril les efforts et les investissements effectués pour améliorer la qualité de l’eau des cours d’eau ;</w:t>
      </w:r>
    </w:p>
    <w:p w14:paraId="436994A1" w14:textId="77777777" w:rsidR="00CC62CA" w:rsidRDefault="00CC62CA" w:rsidP="00CC62CA">
      <w:pPr>
        <w:ind w:left="426"/>
        <w:rPr>
          <w:rFonts w:eastAsia="Times New Roman"/>
          <w:kern w:val="0"/>
          <w:lang w:eastAsia="fr-CA"/>
          <w14:ligatures w14:val="none"/>
        </w:rPr>
      </w:pPr>
    </w:p>
    <w:p w14:paraId="4477C2AC" w14:textId="77777777" w:rsidR="00CC62CA" w:rsidRDefault="00CC62CA" w:rsidP="00CC62CA">
      <w:pPr>
        <w:ind w:left="426"/>
        <w:rPr>
          <w:rFonts w:eastAsia="Times New Roman"/>
          <w:kern w:val="0"/>
          <w:lang w:eastAsia="fr-CA"/>
          <w14:ligatures w14:val="none"/>
        </w:rPr>
      </w:pPr>
      <w:r w:rsidRPr="00927ED8">
        <w:rPr>
          <w:rFonts w:eastAsia="Times New Roman"/>
          <w:b/>
          <w:bCs/>
          <w:kern w:val="0"/>
          <w:lang w:eastAsia="fr-CA"/>
          <w14:ligatures w14:val="none"/>
        </w:rPr>
        <w:t>CONSIDÉRANT QUE</w:t>
      </w:r>
      <w:r>
        <w:rPr>
          <w:rFonts w:eastAsia="Times New Roman"/>
          <w:kern w:val="0"/>
          <w:lang w:eastAsia="fr-CA"/>
          <w14:ligatures w14:val="none"/>
        </w:rPr>
        <w:t xml:space="preserve">  dans plusieurs municipalités, la majorité des cours d’eau se situent en zone agricole ;</w:t>
      </w:r>
    </w:p>
    <w:p w14:paraId="417426B0" w14:textId="77777777" w:rsidR="00CC62CA" w:rsidRDefault="00CC62CA" w:rsidP="00CC62CA">
      <w:pPr>
        <w:ind w:left="426"/>
        <w:rPr>
          <w:rFonts w:eastAsia="Times New Roman"/>
          <w:kern w:val="0"/>
          <w:lang w:eastAsia="fr-CA"/>
          <w14:ligatures w14:val="none"/>
        </w:rPr>
      </w:pPr>
    </w:p>
    <w:p w14:paraId="1FFCFE7D" w14:textId="77777777" w:rsidR="00CC62CA" w:rsidRDefault="00CC62CA" w:rsidP="00CC62CA">
      <w:pPr>
        <w:ind w:left="426"/>
        <w:rPr>
          <w:rFonts w:eastAsia="Times New Roman"/>
          <w:kern w:val="0"/>
          <w:lang w:eastAsia="fr-CA"/>
          <w14:ligatures w14:val="none"/>
        </w:rPr>
      </w:pPr>
      <w:r w:rsidRPr="00927ED8">
        <w:rPr>
          <w:rFonts w:eastAsia="Times New Roman"/>
          <w:b/>
          <w:bCs/>
          <w:kern w:val="0"/>
          <w:lang w:eastAsia="fr-CA"/>
          <w14:ligatures w14:val="none"/>
        </w:rPr>
        <w:t>CONSIDÉRANT QUE</w:t>
      </w:r>
      <w:r>
        <w:rPr>
          <w:rFonts w:eastAsia="Times New Roman"/>
          <w:kern w:val="0"/>
          <w:lang w:eastAsia="fr-CA"/>
          <w14:ligatures w14:val="none"/>
        </w:rPr>
        <w:t xml:space="preserve"> la levée du moratoire peut favoriser le développement de nouvelles activités agricoles et la vitalité de communautés dans la mesure où l’ouverture de nouvelles superficies à la culture se fait dans le respect de la réglementation municipale et des planifications régionales ;</w:t>
      </w:r>
    </w:p>
    <w:p w14:paraId="47BBBF00" w14:textId="77777777" w:rsidR="00CC62CA" w:rsidRDefault="00CC62CA" w:rsidP="00CC62CA">
      <w:pPr>
        <w:ind w:left="426"/>
        <w:rPr>
          <w:rFonts w:eastAsia="Times New Roman"/>
          <w:kern w:val="0"/>
          <w:lang w:eastAsia="fr-CA"/>
          <w14:ligatures w14:val="none"/>
        </w:rPr>
      </w:pPr>
    </w:p>
    <w:p w14:paraId="089B48AE" w14:textId="77777777" w:rsidR="00CC62CA" w:rsidRDefault="00CC62CA" w:rsidP="00CC62CA">
      <w:pPr>
        <w:ind w:left="426"/>
        <w:rPr>
          <w:rFonts w:eastAsia="Times New Roman"/>
          <w:kern w:val="0"/>
          <w:lang w:eastAsia="fr-CA"/>
          <w14:ligatures w14:val="none"/>
        </w:rPr>
      </w:pPr>
      <w:r w:rsidRPr="00927ED8">
        <w:rPr>
          <w:rFonts w:eastAsia="Times New Roman"/>
          <w:b/>
          <w:bCs/>
          <w:kern w:val="0"/>
          <w:lang w:eastAsia="fr-CA"/>
          <w14:ligatures w14:val="none"/>
        </w:rPr>
        <w:t>CONSIDÉRANT QUE</w:t>
      </w:r>
      <w:r>
        <w:rPr>
          <w:rFonts w:eastAsia="Times New Roman"/>
          <w:kern w:val="0"/>
          <w:lang w:eastAsia="fr-CA"/>
          <w14:ligatures w14:val="none"/>
        </w:rPr>
        <w:t xml:space="preserve"> la nécessité que toute nouvelle mise en culture assure la préservation des ressources en eau, la protection de l’environnement et de la biodiversité et s’inscrire dans les démarches d’adaptation aux changements climatiques ; </w:t>
      </w:r>
    </w:p>
    <w:p w14:paraId="48400158" w14:textId="77777777" w:rsidR="00CC62CA" w:rsidRPr="00927ED8" w:rsidRDefault="00CC62CA" w:rsidP="00CC62CA">
      <w:pPr>
        <w:ind w:left="426"/>
        <w:rPr>
          <w:rFonts w:eastAsia="Times New Roman"/>
          <w:b/>
          <w:bCs/>
          <w:kern w:val="0"/>
          <w:lang w:eastAsia="fr-CA"/>
          <w14:ligatures w14:val="none"/>
        </w:rPr>
      </w:pPr>
    </w:p>
    <w:p w14:paraId="5A806768" w14:textId="77777777" w:rsidR="00CC62CA" w:rsidRDefault="00CC62CA" w:rsidP="00CC62CA">
      <w:pPr>
        <w:ind w:left="426"/>
        <w:rPr>
          <w:rFonts w:eastAsia="Times New Roman"/>
          <w:kern w:val="0"/>
          <w:lang w:eastAsia="fr-CA"/>
          <w14:ligatures w14:val="none"/>
        </w:rPr>
      </w:pPr>
      <w:r w:rsidRPr="00927ED8">
        <w:rPr>
          <w:rFonts w:eastAsia="Times New Roman"/>
          <w:b/>
          <w:bCs/>
          <w:kern w:val="0"/>
          <w:lang w:eastAsia="fr-CA"/>
          <w14:ligatures w14:val="none"/>
        </w:rPr>
        <w:t>CONSIDÉRANT QUE</w:t>
      </w:r>
      <w:r>
        <w:rPr>
          <w:rFonts w:eastAsia="Times New Roman"/>
          <w:kern w:val="0"/>
          <w:lang w:eastAsia="fr-CA"/>
          <w14:ligatures w14:val="none"/>
        </w:rPr>
        <w:t xml:space="preserve"> la levée du moratoire sur la mise en culture de nouvelles parcelles telle que proposée au projet de règlement, pourrait accentuer les enjeux d’approvisionnement en eau observés dans plusieurs régions, avec des conséquences importantes sur plusieurs secteurs économiques, dont l’agriculture ;</w:t>
      </w:r>
    </w:p>
    <w:p w14:paraId="0B0BE3D7" w14:textId="77777777" w:rsidR="00CC62CA" w:rsidRDefault="00CC62CA" w:rsidP="00CC62CA">
      <w:pPr>
        <w:ind w:left="426"/>
        <w:rPr>
          <w:rFonts w:eastAsia="Times New Roman"/>
          <w:kern w:val="0"/>
          <w:lang w:eastAsia="fr-CA"/>
          <w14:ligatures w14:val="none"/>
        </w:rPr>
      </w:pPr>
    </w:p>
    <w:p w14:paraId="62306786" w14:textId="77777777" w:rsidR="00CC62CA" w:rsidRDefault="00CC62CA" w:rsidP="00CC62CA">
      <w:pPr>
        <w:ind w:left="426"/>
        <w:rPr>
          <w:rFonts w:eastAsia="Times New Roman"/>
          <w:kern w:val="0"/>
          <w:lang w:eastAsia="fr-CA"/>
          <w14:ligatures w14:val="none"/>
        </w:rPr>
      </w:pPr>
      <w:r w:rsidRPr="00927ED8">
        <w:rPr>
          <w:rFonts w:eastAsia="Times New Roman"/>
          <w:b/>
          <w:bCs/>
          <w:kern w:val="0"/>
          <w:lang w:eastAsia="fr-CA"/>
          <w14:ligatures w14:val="none"/>
        </w:rPr>
        <w:t>CONSIDÉRANT QUE</w:t>
      </w:r>
      <w:r>
        <w:rPr>
          <w:rFonts w:eastAsia="Times New Roman"/>
          <w:kern w:val="0"/>
          <w:lang w:eastAsia="fr-CA"/>
          <w14:ligatures w14:val="none"/>
        </w:rPr>
        <w:t xml:space="preserve"> ce règlement aura également pour effet de freiner la mise en œuvre des plans régionaux des milieux humides et hydriques, dont leur arrimage avec les schémas d’aménagement est une exigence de la Loi affirmant le caractère collectif des ressources en eau et favorisant une meilleure gouvernance de l’eau et des milieux associés ( chapitre C-6.2) ;</w:t>
      </w:r>
    </w:p>
    <w:p w14:paraId="76007743" w14:textId="77777777" w:rsidR="00CC62CA" w:rsidRDefault="00CC62CA" w:rsidP="00CC62CA">
      <w:pPr>
        <w:ind w:left="426"/>
        <w:rPr>
          <w:rFonts w:eastAsia="Times New Roman"/>
          <w:kern w:val="0"/>
          <w:lang w:eastAsia="fr-CA"/>
          <w14:ligatures w14:val="none"/>
        </w:rPr>
      </w:pPr>
    </w:p>
    <w:p w14:paraId="0AEC41A6" w14:textId="77777777" w:rsidR="00CC62CA" w:rsidRDefault="00CC62CA" w:rsidP="00CC62CA">
      <w:pPr>
        <w:ind w:left="426"/>
        <w:rPr>
          <w:rFonts w:eastAsia="Times New Roman"/>
          <w:kern w:val="0"/>
          <w:lang w:eastAsia="fr-CA"/>
          <w14:ligatures w14:val="none"/>
        </w:rPr>
      </w:pPr>
      <w:r w:rsidRPr="00927ED8">
        <w:rPr>
          <w:rFonts w:eastAsia="Times New Roman"/>
          <w:b/>
          <w:bCs/>
          <w:kern w:val="0"/>
          <w:lang w:eastAsia="fr-CA"/>
          <w14:ligatures w14:val="none"/>
        </w:rPr>
        <w:t>CONSIDÉRANT QUE</w:t>
      </w:r>
      <w:r>
        <w:rPr>
          <w:rFonts w:eastAsia="Times New Roman"/>
          <w:kern w:val="0"/>
          <w:lang w:eastAsia="fr-CA"/>
          <w14:ligatures w14:val="none"/>
        </w:rPr>
        <w:t xml:space="preserve"> les nombreux enjeux soulevés par le milieu municipal, dont la Fédération québécoise des municipalités, en regard de la proposition réglementaire, particulièrement sur les articles 7, 51 à 54, 104 à 106.</w:t>
      </w:r>
    </w:p>
    <w:p w14:paraId="249F3DF8" w14:textId="77777777" w:rsidR="00CC62CA" w:rsidRDefault="00CC62CA" w:rsidP="00CC62CA">
      <w:pPr>
        <w:ind w:left="426"/>
        <w:rPr>
          <w:rFonts w:eastAsia="Times New Roman"/>
          <w:kern w:val="0"/>
          <w:lang w:eastAsia="fr-CA"/>
          <w14:ligatures w14:val="none"/>
        </w:rPr>
      </w:pPr>
    </w:p>
    <w:p w14:paraId="0C192392" w14:textId="77777777" w:rsidR="00CC62CA" w:rsidRDefault="00CC62CA" w:rsidP="00CC62CA">
      <w:pPr>
        <w:ind w:left="426"/>
        <w:rPr>
          <w:rFonts w:eastAsia="Times New Roman"/>
          <w:kern w:val="0"/>
          <w:lang w:eastAsia="fr-CA"/>
          <w14:ligatures w14:val="none"/>
        </w:rPr>
      </w:pPr>
      <w:r w:rsidRPr="00927ED8">
        <w:rPr>
          <w:rFonts w:eastAsia="Times New Roman"/>
          <w:b/>
          <w:bCs/>
          <w:kern w:val="0"/>
          <w:lang w:eastAsia="fr-CA"/>
          <w14:ligatures w14:val="none"/>
        </w:rPr>
        <w:t>CONSIDÉRANT QUE</w:t>
      </w:r>
      <w:r>
        <w:rPr>
          <w:rFonts w:eastAsia="Times New Roman"/>
          <w:kern w:val="0"/>
          <w:lang w:eastAsia="fr-CA"/>
          <w14:ligatures w14:val="none"/>
        </w:rPr>
        <w:t xml:space="preserve"> les résultats positifs obtenus dans plusieurs municipalités et MRC en matière d’implantation de bandes riveraines, de protection des milieux humides et d’amélioration significative de la qualité de l’eau ont tous en commun un travail concerté </w:t>
      </w:r>
      <w:r>
        <w:rPr>
          <w:rFonts w:eastAsia="Times New Roman"/>
          <w:kern w:val="0"/>
          <w:lang w:eastAsia="fr-CA"/>
          <w14:ligatures w14:val="none"/>
        </w:rPr>
        <w:lastRenderedPageBreak/>
        <w:t>avec les agriculteurs qui s’inscrit dans une vision durable de l’aménagement de nos territoires ;</w:t>
      </w:r>
    </w:p>
    <w:p w14:paraId="3B764EAA" w14:textId="77777777" w:rsidR="00CC62CA" w:rsidRDefault="00CC62CA" w:rsidP="00CC62CA">
      <w:pPr>
        <w:ind w:left="426"/>
        <w:rPr>
          <w:rFonts w:eastAsia="Times New Roman"/>
          <w:kern w:val="0"/>
          <w:lang w:eastAsia="fr-CA"/>
          <w14:ligatures w14:val="none"/>
        </w:rPr>
      </w:pPr>
    </w:p>
    <w:p w14:paraId="44B49331" w14:textId="77777777" w:rsidR="00CC62CA" w:rsidRDefault="00CC62CA" w:rsidP="00CC62CA">
      <w:pPr>
        <w:ind w:left="426"/>
        <w:rPr>
          <w:rFonts w:eastAsia="Times New Roman"/>
          <w:kern w:val="0"/>
          <w:lang w:eastAsia="fr-CA"/>
          <w14:ligatures w14:val="none"/>
        </w:rPr>
      </w:pPr>
      <w:r w:rsidRPr="00927ED8">
        <w:rPr>
          <w:rFonts w:eastAsia="Times New Roman"/>
          <w:b/>
          <w:bCs/>
          <w:kern w:val="0"/>
          <w:lang w:eastAsia="fr-CA"/>
          <w14:ligatures w14:val="none"/>
        </w:rPr>
        <w:t>CONSIDÉRANT QUE</w:t>
      </w:r>
      <w:r>
        <w:rPr>
          <w:rFonts w:eastAsia="Times New Roman"/>
          <w:kern w:val="0"/>
          <w:lang w:eastAsia="fr-CA"/>
          <w14:ligatures w14:val="none"/>
        </w:rPr>
        <w:t>, dans le cadre réglementaire modernisé de gestion des milieux hydriques, entré en vigueur le 1</w:t>
      </w:r>
      <w:r>
        <w:rPr>
          <w:rFonts w:eastAsia="Times New Roman"/>
          <w:kern w:val="0"/>
          <w:vertAlign w:val="superscript"/>
          <w:lang w:eastAsia="fr-CA"/>
          <w14:ligatures w14:val="none"/>
        </w:rPr>
        <w:t>er</w:t>
      </w:r>
      <w:r>
        <w:rPr>
          <w:rFonts w:eastAsia="Times New Roman"/>
          <w:kern w:val="0"/>
          <w:lang w:eastAsia="fr-CA"/>
          <w14:ligatures w14:val="none"/>
        </w:rPr>
        <w:t xml:space="preserve"> mars 2026, le gouvernement a reconfirmé l’importance de permettre aux municipalités de déterminer des rives élargies, et que cette volonté se traduit également dans l’invitation qu’il adresse aux MRC via les OGAT (attente 2.2.2) de prévoir des moyens de protection supplémentaires pour des rives élargies ;</w:t>
      </w:r>
    </w:p>
    <w:p w14:paraId="5E7FAAEC" w14:textId="77777777" w:rsidR="00CC62CA" w:rsidRDefault="00CC62CA" w:rsidP="00CC62CA">
      <w:pPr>
        <w:ind w:left="426"/>
        <w:rPr>
          <w:rFonts w:eastAsia="Times New Roman"/>
          <w:kern w:val="0"/>
          <w:lang w:eastAsia="fr-CA"/>
          <w14:ligatures w14:val="none"/>
        </w:rPr>
      </w:pPr>
    </w:p>
    <w:p w14:paraId="62CCFDB1" w14:textId="77777777" w:rsidR="00CC62CA" w:rsidRDefault="00CC62CA" w:rsidP="00CC62CA">
      <w:pPr>
        <w:ind w:left="426"/>
        <w:rPr>
          <w:rFonts w:eastAsia="Times New Roman"/>
          <w:kern w:val="0"/>
          <w:lang w:eastAsia="fr-CA"/>
          <w14:ligatures w14:val="none"/>
        </w:rPr>
      </w:pPr>
      <w:r w:rsidRPr="00927ED8">
        <w:rPr>
          <w:rFonts w:eastAsia="Times New Roman"/>
          <w:b/>
          <w:bCs/>
          <w:kern w:val="0"/>
          <w:lang w:eastAsia="fr-CA"/>
          <w14:ligatures w14:val="none"/>
        </w:rPr>
        <w:t>CONSIDÉRANT</w:t>
      </w:r>
      <w:r>
        <w:rPr>
          <w:rFonts w:eastAsia="Times New Roman"/>
          <w:kern w:val="0"/>
          <w:lang w:eastAsia="fr-CA"/>
          <w14:ligatures w14:val="none"/>
        </w:rPr>
        <w:t xml:space="preserve"> l’importance d’avoir une approche concertée et adaptée aux réalités du territoire qui sont diverses ; </w:t>
      </w:r>
    </w:p>
    <w:p w14:paraId="6D2D66F5" w14:textId="77777777" w:rsidR="00CC62CA" w:rsidRDefault="00CC62CA" w:rsidP="00CC62CA">
      <w:pPr>
        <w:ind w:left="426"/>
        <w:rPr>
          <w:rFonts w:eastAsia="Times New Roman"/>
          <w:kern w:val="0"/>
          <w:lang w:eastAsia="fr-CA"/>
          <w14:ligatures w14:val="none"/>
        </w:rPr>
      </w:pPr>
    </w:p>
    <w:p w14:paraId="01D3C848" w14:textId="445A6927" w:rsidR="00CC62CA" w:rsidRPr="00927ED8" w:rsidRDefault="00CC62CA" w:rsidP="00CC62CA">
      <w:pPr>
        <w:ind w:left="426" w:hanging="1560"/>
        <w:rPr>
          <w:rFonts w:eastAsia="Times New Roman"/>
          <w:kern w:val="0"/>
          <w:lang w:eastAsia="fr-CA"/>
          <w14:ligatures w14:val="none"/>
        </w:rPr>
      </w:pPr>
      <w:r>
        <w:rPr>
          <w:rFonts w:eastAsia="Times New Roman"/>
          <w:b/>
          <w:bCs/>
          <w:kern w:val="0"/>
          <w:lang w:eastAsia="fr-CA"/>
          <w14:ligatures w14:val="none"/>
        </w:rPr>
        <w:t>52-26</w:t>
      </w:r>
      <w:r>
        <w:rPr>
          <w:rFonts w:eastAsia="Times New Roman"/>
          <w:b/>
          <w:bCs/>
          <w:kern w:val="0"/>
          <w:lang w:eastAsia="fr-CA"/>
          <w14:ligatures w14:val="none"/>
        </w:rPr>
        <w:tab/>
        <w:t xml:space="preserve">IL EST PROPOSÉ PAR </w:t>
      </w:r>
      <w:r w:rsidRPr="00927ED8">
        <w:rPr>
          <w:rFonts w:eastAsia="Times New Roman"/>
          <w:kern w:val="0"/>
          <w:lang w:eastAsia="fr-CA"/>
          <w14:ligatures w14:val="none"/>
        </w:rPr>
        <w:t>M. Marc Michaud, appuyé par Mme Diane Soucy,</w:t>
      </w:r>
    </w:p>
    <w:p w14:paraId="34B72EA0" w14:textId="77777777" w:rsidR="00CC62CA" w:rsidRDefault="00CC62CA" w:rsidP="00CC62CA">
      <w:pPr>
        <w:ind w:left="426"/>
        <w:rPr>
          <w:rFonts w:eastAsia="Times New Roman"/>
          <w:b/>
          <w:bCs/>
          <w:kern w:val="0"/>
          <w:lang w:eastAsia="fr-CA"/>
          <w14:ligatures w14:val="none"/>
        </w:rPr>
      </w:pPr>
    </w:p>
    <w:p w14:paraId="72847A01" w14:textId="77777777" w:rsidR="00CC62CA" w:rsidRDefault="00CC62CA" w:rsidP="00CC62CA">
      <w:pPr>
        <w:ind w:left="426"/>
        <w:rPr>
          <w:rFonts w:eastAsia="Times New Roman"/>
          <w:kern w:val="0"/>
          <w:lang w:eastAsia="fr-CA"/>
          <w14:ligatures w14:val="none"/>
        </w:rPr>
      </w:pPr>
      <w:r>
        <w:rPr>
          <w:rFonts w:eastAsia="Times New Roman"/>
          <w:b/>
          <w:bCs/>
          <w:kern w:val="0"/>
          <w:lang w:eastAsia="fr-CA"/>
          <w14:ligatures w14:val="none"/>
        </w:rPr>
        <w:t xml:space="preserve">DE DEMANDER </w:t>
      </w:r>
      <w:r>
        <w:rPr>
          <w:rFonts w:eastAsia="Times New Roman"/>
          <w:kern w:val="0"/>
          <w:lang w:eastAsia="fr-CA"/>
          <w14:ligatures w14:val="none"/>
        </w:rPr>
        <w:t>à la ministre de l’Environnement, de la Lutte contre les Changements climatiques, de la Faune et des Parcs, Mme Pascales Déry, de suspendre le processus d’adoption de ce règlement afin de le réviser significativement en associant cette fois-ci le milieu municipal au processus ;</w:t>
      </w:r>
    </w:p>
    <w:p w14:paraId="5F496CF3" w14:textId="77777777" w:rsidR="00CC62CA" w:rsidRDefault="00CC62CA" w:rsidP="00CC62CA">
      <w:pPr>
        <w:ind w:left="426"/>
        <w:rPr>
          <w:rFonts w:eastAsia="Times New Roman"/>
          <w:kern w:val="0"/>
          <w:lang w:eastAsia="fr-CA"/>
          <w14:ligatures w14:val="none"/>
        </w:rPr>
      </w:pPr>
    </w:p>
    <w:p w14:paraId="1EE59865" w14:textId="77777777" w:rsidR="00CC62CA" w:rsidRDefault="00CC62CA" w:rsidP="00CC62CA">
      <w:pPr>
        <w:ind w:left="426"/>
        <w:rPr>
          <w:rFonts w:eastAsia="Times New Roman"/>
          <w:kern w:val="0"/>
          <w:lang w:eastAsia="fr-CA"/>
          <w14:ligatures w14:val="none"/>
        </w:rPr>
      </w:pPr>
      <w:r>
        <w:rPr>
          <w:rFonts w:eastAsia="Times New Roman"/>
          <w:kern w:val="0"/>
          <w:lang w:eastAsia="fr-CA"/>
          <w14:ligatures w14:val="none"/>
        </w:rPr>
        <w:t xml:space="preserve">plus précisément : </w:t>
      </w:r>
    </w:p>
    <w:p w14:paraId="691426AB" w14:textId="77777777" w:rsidR="00CC62CA" w:rsidRDefault="00CC62CA" w:rsidP="00CC62CA">
      <w:pPr>
        <w:ind w:left="426"/>
        <w:rPr>
          <w:rFonts w:eastAsia="Times New Roman"/>
          <w:kern w:val="0"/>
          <w:lang w:eastAsia="fr-CA"/>
          <w14:ligatures w14:val="none"/>
        </w:rPr>
      </w:pPr>
    </w:p>
    <w:p w14:paraId="451C4F01" w14:textId="77777777" w:rsidR="00CC62CA" w:rsidRDefault="00CC62CA" w:rsidP="00CC62CA">
      <w:pPr>
        <w:pStyle w:val="Paragraphedeliste"/>
        <w:numPr>
          <w:ilvl w:val="0"/>
          <w:numId w:val="41"/>
        </w:numPr>
        <w:ind w:left="426"/>
        <w:rPr>
          <w:rFonts w:eastAsia="Times New Roman"/>
          <w:kern w:val="0"/>
          <w:lang w:eastAsia="fr-CA"/>
          <w14:ligatures w14:val="none"/>
        </w:rPr>
      </w:pPr>
      <w:r>
        <w:rPr>
          <w:rFonts w:eastAsia="Times New Roman"/>
          <w:kern w:val="0"/>
          <w:lang w:eastAsia="fr-CA"/>
          <w14:ligatures w14:val="none"/>
        </w:rPr>
        <w:t>de renoncer à la préséance de ce règlement sur toute réglementation municipale qui vise une protection accrue de l’environnement, particulièrement de nos ressources en eau (articles 7, 104 à 106 ) ;</w:t>
      </w:r>
    </w:p>
    <w:p w14:paraId="6A0FADE1" w14:textId="77777777" w:rsidR="00CC62CA" w:rsidRDefault="00CC62CA" w:rsidP="00CC62CA">
      <w:pPr>
        <w:pStyle w:val="Paragraphedeliste"/>
        <w:numPr>
          <w:ilvl w:val="0"/>
          <w:numId w:val="41"/>
        </w:numPr>
        <w:ind w:left="426"/>
        <w:rPr>
          <w:rFonts w:eastAsia="Times New Roman"/>
          <w:kern w:val="0"/>
          <w:lang w:eastAsia="fr-CA"/>
          <w14:ligatures w14:val="none"/>
        </w:rPr>
      </w:pPr>
      <w:r>
        <w:rPr>
          <w:rFonts w:eastAsia="Times New Roman"/>
          <w:kern w:val="0"/>
          <w:lang w:eastAsia="fr-CA"/>
          <w14:ligatures w14:val="none"/>
        </w:rPr>
        <w:t>de lier l’augmentation des superficies en culture au processus d’aménagement du territoire et au respect des planifications territoriales, lesquelles sont élaborées en concertation avec l’ensemble des acteurs du milieu (articles 52 à 54).</w:t>
      </w:r>
    </w:p>
    <w:p w14:paraId="768E8CBE" w14:textId="77777777" w:rsidR="00CC62CA" w:rsidRDefault="00CC62CA" w:rsidP="00CC62CA">
      <w:pPr>
        <w:ind w:left="426"/>
        <w:rPr>
          <w:rFonts w:eastAsia="Times New Roman"/>
          <w:kern w:val="0"/>
          <w:lang w:eastAsia="fr-CA"/>
          <w14:ligatures w14:val="none"/>
        </w:rPr>
      </w:pPr>
    </w:p>
    <w:p w14:paraId="55BA4677" w14:textId="77777777" w:rsidR="00CC62CA" w:rsidRDefault="00CC62CA" w:rsidP="00CC62CA">
      <w:pPr>
        <w:pStyle w:val="Paragraphedeliste"/>
        <w:ind w:left="426"/>
        <w:rPr>
          <w:rFonts w:eastAsia="Times New Roman"/>
          <w:kern w:val="0"/>
          <w:lang w:eastAsia="fr-CA"/>
          <w14:ligatures w14:val="none"/>
        </w:rPr>
      </w:pPr>
    </w:p>
    <w:p w14:paraId="662E1D5E" w14:textId="77777777" w:rsidR="00CC62CA" w:rsidRPr="00927ED8" w:rsidRDefault="00CC62CA" w:rsidP="00CC62CA">
      <w:pPr>
        <w:pStyle w:val="Paragraphedeliste"/>
        <w:ind w:left="426"/>
        <w:rPr>
          <w:rFonts w:eastAsia="Times New Roman"/>
          <w:kern w:val="0"/>
          <w:lang w:eastAsia="fr-CA"/>
          <w14:ligatures w14:val="none"/>
        </w:rPr>
      </w:pPr>
      <w:r>
        <w:rPr>
          <w:rFonts w:eastAsia="Times New Roman"/>
          <w:b/>
          <w:bCs/>
          <w:kern w:val="0"/>
          <w:lang w:eastAsia="fr-CA"/>
          <w14:ligatures w14:val="none"/>
        </w:rPr>
        <w:t xml:space="preserve">DE TRANSMETTRE </w:t>
      </w:r>
      <w:r>
        <w:rPr>
          <w:rFonts w:eastAsia="Times New Roman"/>
          <w:kern w:val="0"/>
          <w:lang w:eastAsia="fr-CA"/>
          <w14:ligatures w14:val="none"/>
        </w:rPr>
        <w:t>également copie de cette résolution à la première ministre du Québec, au ministre de l’Agriculture, des pêcheries et l’Alimentation, au ministre des Affaires municipales, au député de notre circonscription, au ministère de l’Environnement et à la Fédération québécoise des municipalités.</w:t>
      </w:r>
    </w:p>
    <w:p w14:paraId="2AB58878" w14:textId="77777777" w:rsidR="00CC62CA" w:rsidRDefault="00CC62CA" w:rsidP="00CC62CA">
      <w:pPr>
        <w:jc w:val="both"/>
        <w:rPr>
          <w:b/>
          <w:bCs/>
        </w:rPr>
      </w:pPr>
    </w:p>
    <w:p w14:paraId="5DF8E260" w14:textId="77777777" w:rsidR="00CC62CA" w:rsidRPr="00CC62CA" w:rsidRDefault="00CC62CA" w:rsidP="00CC62CA">
      <w:pPr>
        <w:jc w:val="both"/>
        <w:rPr>
          <w:b/>
          <w:bCs/>
        </w:rPr>
      </w:pPr>
    </w:p>
    <w:p w14:paraId="3BA429E7" w14:textId="77777777" w:rsidR="006F6489" w:rsidRDefault="006F6489" w:rsidP="006F6489">
      <w:pPr>
        <w:pStyle w:val="Paragraphedeliste"/>
        <w:ind w:left="426"/>
        <w:jc w:val="both"/>
        <w:rPr>
          <w:b/>
          <w:bCs/>
        </w:rPr>
      </w:pPr>
    </w:p>
    <w:p w14:paraId="479EBE89" w14:textId="77777777" w:rsidR="006F6489" w:rsidRDefault="006F6489" w:rsidP="006F6489">
      <w:pPr>
        <w:pStyle w:val="Paragraphedeliste"/>
        <w:ind w:left="426"/>
        <w:jc w:val="both"/>
        <w:rPr>
          <w:b/>
          <w:bCs/>
        </w:rPr>
      </w:pPr>
    </w:p>
    <w:p w14:paraId="497634D9" w14:textId="4E5CA655" w:rsidR="006F6489" w:rsidRDefault="003F48E7" w:rsidP="006F6489">
      <w:pPr>
        <w:pStyle w:val="Paragraphedeliste"/>
        <w:numPr>
          <w:ilvl w:val="1"/>
          <w:numId w:val="1"/>
        </w:numPr>
        <w:ind w:left="426" w:hanging="426"/>
        <w:jc w:val="both"/>
        <w:rPr>
          <w:b/>
          <w:bCs/>
        </w:rPr>
      </w:pPr>
      <w:r>
        <w:rPr>
          <w:b/>
          <w:bCs/>
        </w:rPr>
        <w:t xml:space="preserve">Demande courtage en vrac-Résolution </w:t>
      </w:r>
    </w:p>
    <w:p w14:paraId="210D963B" w14:textId="77777777" w:rsidR="006F6489" w:rsidRDefault="006F6489" w:rsidP="006F6489">
      <w:pPr>
        <w:pStyle w:val="Paragraphedeliste"/>
        <w:ind w:left="426"/>
        <w:jc w:val="both"/>
        <w:rPr>
          <w:b/>
          <w:bCs/>
        </w:rPr>
      </w:pPr>
    </w:p>
    <w:p w14:paraId="0D49BBD9" w14:textId="77777777" w:rsidR="003F48E7" w:rsidRDefault="003F48E7" w:rsidP="003F48E7">
      <w:pPr>
        <w:ind w:left="426"/>
        <w:jc w:val="center"/>
        <w:rPr>
          <w:rFonts w:eastAsia="Times New Roman"/>
          <w:b/>
          <w:bCs/>
          <w:kern w:val="0"/>
          <w:u w:val="single"/>
          <w:lang w:eastAsia="fr-CA"/>
          <w14:ligatures w14:val="none"/>
        </w:rPr>
      </w:pPr>
      <w:r>
        <w:rPr>
          <w:rFonts w:eastAsia="Times New Roman"/>
          <w:b/>
          <w:bCs/>
          <w:kern w:val="0"/>
          <w:u w:val="single"/>
          <w:lang w:eastAsia="fr-CA"/>
          <w14:ligatures w14:val="none"/>
        </w:rPr>
        <w:t>INSTRUCTION AU TITULAIRE DU PERMIS DE COURTAGE- PRIORISATION DES CAMIONNEURS LOCAUX SUR LES SENTIERS MUNICIPAUX</w:t>
      </w:r>
    </w:p>
    <w:p w14:paraId="13C033C3" w14:textId="77777777" w:rsidR="003F48E7" w:rsidRDefault="003F48E7" w:rsidP="003F48E7">
      <w:pPr>
        <w:ind w:left="1701"/>
        <w:jc w:val="center"/>
        <w:rPr>
          <w:rFonts w:eastAsia="Times New Roman"/>
          <w:b/>
          <w:bCs/>
          <w:kern w:val="0"/>
          <w:u w:val="single"/>
          <w:lang w:eastAsia="fr-CA"/>
          <w14:ligatures w14:val="none"/>
        </w:rPr>
      </w:pPr>
    </w:p>
    <w:p w14:paraId="4F8E7F3B" w14:textId="77777777" w:rsidR="003F48E7" w:rsidRPr="000D52D4" w:rsidRDefault="003F48E7" w:rsidP="003F48E7">
      <w:pPr>
        <w:ind w:left="1701"/>
        <w:jc w:val="center"/>
        <w:rPr>
          <w:rFonts w:eastAsia="Times New Roman"/>
          <w:b/>
          <w:bCs/>
          <w:kern w:val="0"/>
          <w:lang w:eastAsia="fr-CA"/>
          <w14:ligatures w14:val="none"/>
        </w:rPr>
      </w:pPr>
    </w:p>
    <w:p w14:paraId="28B3C789" w14:textId="77777777" w:rsidR="003F48E7" w:rsidRDefault="003F48E7" w:rsidP="003F48E7">
      <w:pPr>
        <w:ind w:left="426"/>
        <w:jc w:val="both"/>
        <w:rPr>
          <w:rFonts w:eastAsia="Times New Roman"/>
          <w:kern w:val="0"/>
          <w:lang w:eastAsia="fr-CA"/>
          <w14:ligatures w14:val="none"/>
        </w:rPr>
      </w:pPr>
      <w:r>
        <w:rPr>
          <w:rFonts w:eastAsia="Times New Roman"/>
          <w:b/>
          <w:bCs/>
          <w:caps/>
          <w:kern w:val="0"/>
          <w:lang w:eastAsia="fr-CA"/>
          <w14:ligatures w14:val="none"/>
        </w:rPr>
        <w:t>ATTENDU QUE</w:t>
      </w:r>
      <w:r w:rsidRPr="000D52D4">
        <w:rPr>
          <w:rFonts w:eastAsia="Times New Roman"/>
          <w:caps/>
          <w:kern w:val="0"/>
          <w:lang w:eastAsia="fr-CA"/>
          <w14:ligatures w14:val="none"/>
        </w:rPr>
        <w:t xml:space="preserve"> </w:t>
      </w:r>
      <w:r>
        <w:rPr>
          <w:rFonts w:eastAsia="Times New Roman"/>
          <w:kern w:val="0"/>
          <w:lang w:eastAsia="fr-CA"/>
          <w14:ligatures w14:val="none"/>
        </w:rPr>
        <w:t>la Municipalité de Saint-Zénon-du-Lac-Humqui souhaite maximiser les retombées économiques locales et favoriser les contribuables qui opèrent une entreprise de transport sur son propre territoire ;</w:t>
      </w:r>
    </w:p>
    <w:p w14:paraId="13FAA917" w14:textId="77777777" w:rsidR="003F48E7" w:rsidRDefault="003F48E7" w:rsidP="003F48E7">
      <w:pPr>
        <w:ind w:left="426"/>
        <w:jc w:val="both"/>
        <w:rPr>
          <w:rFonts w:eastAsia="Times New Roman"/>
          <w:kern w:val="0"/>
          <w:lang w:eastAsia="fr-CA"/>
          <w14:ligatures w14:val="none"/>
        </w:rPr>
      </w:pPr>
    </w:p>
    <w:p w14:paraId="1235946D" w14:textId="77777777" w:rsidR="003F48E7" w:rsidRDefault="003F48E7" w:rsidP="003F48E7">
      <w:pPr>
        <w:ind w:left="426"/>
        <w:jc w:val="both"/>
        <w:rPr>
          <w:rFonts w:eastAsia="Times New Roman"/>
          <w:kern w:val="0"/>
          <w:lang w:eastAsia="fr-CA"/>
          <w14:ligatures w14:val="none"/>
        </w:rPr>
      </w:pPr>
      <w:r>
        <w:rPr>
          <w:rFonts w:eastAsia="Times New Roman"/>
          <w:b/>
          <w:bCs/>
          <w:kern w:val="0"/>
          <w:lang w:eastAsia="fr-CA"/>
          <w14:ligatures w14:val="none"/>
        </w:rPr>
        <w:t xml:space="preserve">ATTENDU QUE </w:t>
      </w:r>
      <w:r>
        <w:rPr>
          <w:rFonts w:eastAsia="Times New Roman"/>
          <w:kern w:val="0"/>
          <w:lang w:eastAsia="fr-CA"/>
          <w14:ligatures w14:val="none"/>
        </w:rPr>
        <w:t xml:space="preserve">des transporteurs résidents de la Municipalité sont déjà dûment inscrits et conformes auprès de Sous-Poste Courtage en vrac de la Vallée de La Matapédia ; </w:t>
      </w:r>
    </w:p>
    <w:p w14:paraId="2C8BCE80" w14:textId="77777777" w:rsidR="003F48E7" w:rsidRDefault="003F48E7" w:rsidP="003F48E7">
      <w:pPr>
        <w:ind w:left="426"/>
        <w:jc w:val="both"/>
        <w:rPr>
          <w:rFonts w:eastAsia="Times New Roman"/>
          <w:kern w:val="0"/>
          <w:lang w:eastAsia="fr-CA"/>
          <w14:ligatures w14:val="none"/>
        </w:rPr>
      </w:pPr>
    </w:p>
    <w:p w14:paraId="0A7DC11F" w14:textId="77777777" w:rsidR="003F48E7" w:rsidRDefault="003F48E7" w:rsidP="003F48E7">
      <w:pPr>
        <w:ind w:left="426"/>
        <w:jc w:val="both"/>
        <w:rPr>
          <w:rFonts w:eastAsia="Times New Roman"/>
          <w:kern w:val="0"/>
          <w:lang w:eastAsia="fr-CA"/>
          <w14:ligatures w14:val="none"/>
        </w:rPr>
      </w:pPr>
      <w:r w:rsidRPr="00A20FD0">
        <w:rPr>
          <w:rFonts w:eastAsia="Times New Roman"/>
          <w:b/>
          <w:bCs/>
          <w:kern w:val="0"/>
          <w:lang w:eastAsia="fr-CA"/>
          <w14:ligatures w14:val="none"/>
        </w:rPr>
        <w:t>ATTENDU QUE</w:t>
      </w:r>
      <w:r>
        <w:rPr>
          <w:rFonts w:eastAsia="Times New Roman"/>
          <w:kern w:val="0"/>
          <w:lang w:eastAsia="fr-CA"/>
          <w14:ligatures w14:val="none"/>
        </w:rPr>
        <w:t xml:space="preserve"> l’optimisation des trajets (circuit court) contribue à la réduction des gaz à effet de serre et à la diminution de l’usure prématurée des chemins municipaux en évitant les déplacements à vide de longue distance ; </w:t>
      </w:r>
    </w:p>
    <w:p w14:paraId="156673B8" w14:textId="77777777" w:rsidR="003F48E7" w:rsidRDefault="003F48E7" w:rsidP="003F48E7">
      <w:pPr>
        <w:ind w:left="426"/>
        <w:jc w:val="both"/>
        <w:rPr>
          <w:rFonts w:eastAsia="Times New Roman"/>
          <w:kern w:val="0"/>
          <w:lang w:eastAsia="fr-CA"/>
          <w14:ligatures w14:val="none"/>
        </w:rPr>
      </w:pPr>
    </w:p>
    <w:p w14:paraId="167208D4" w14:textId="77777777" w:rsidR="003F48E7" w:rsidRDefault="003F48E7" w:rsidP="003F48E7">
      <w:pPr>
        <w:ind w:left="426"/>
        <w:jc w:val="both"/>
        <w:rPr>
          <w:rFonts w:eastAsia="Times New Roman"/>
          <w:b/>
          <w:bCs/>
          <w:kern w:val="0"/>
          <w:lang w:eastAsia="fr-CA"/>
          <w14:ligatures w14:val="none"/>
        </w:rPr>
      </w:pPr>
      <w:r>
        <w:rPr>
          <w:rFonts w:eastAsia="Times New Roman"/>
          <w:b/>
          <w:bCs/>
          <w:kern w:val="0"/>
          <w:lang w:eastAsia="fr-CA"/>
          <w14:ligatures w14:val="none"/>
        </w:rPr>
        <w:t xml:space="preserve">EN CONSÉQUENCE, </w:t>
      </w:r>
    </w:p>
    <w:p w14:paraId="2FC95C39" w14:textId="50595C9D" w:rsidR="003F48E7" w:rsidRPr="00996EFF" w:rsidRDefault="003F48E7" w:rsidP="003F48E7">
      <w:pPr>
        <w:ind w:left="426" w:hanging="1560"/>
        <w:jc w:val="both"/>
        <w:rPr>
          <w:rFonts w:eastAsia="Times New Roman"/>
          <w:b/>
          <w:bCs/>
          <w:kern w:val="0"/>
          <w:lang w:eastAsia="fr-CA"/>
          <w14:ligatures w14:val="none"/>
        </w:rPr>
      </w:pPr>
      <w:r w:rsidRPr="003F48E7">
        <w:rPr>
          <w:rFonts w:eastAsia="Times New Roman"/>
          <w:b/>
          <w:bCs/>
          <w:kern w:val="0"/>
          <w:lang w:eastAsia="fr-CA"/>
          <w14:ligatures w14:val="none"/>
        </w:rPr>
        <w:t>53-26</w:t>
      </w:r>
      <w:r>
        <w:rPr>
          <w:rFonts w:eastAsia="Times New Roman"/>
          <w:kern w:val="0"/>
          <w:lang w:eastAsia="fr-CA"/>
          <w14:ligatures w14:val="none"/>
        </w:rPr>
        <w:tab/>
      </w:r>
      <w:r w:rsidRPr="00C729A0">
        <w:rPr>
          <w:rFonts w:eastAsia="Times New Roman"/>
          <w:kern w:val="0"/>
          <w:lang w:eastAsia="fr-CA"/>
          <w14:ligatures w14:val="none"/>
        </w:rPr>
        <w:t>Il est proposé par Mme Nancy Malenfant, appuyé par M. Jérôme Duguay et résolu à l’unanimité des membres présents</w:t>
      </w:r>
      <w:r w:rsidRPr="00996EFF">
        <w:rPr>
          <w:rFonts w:eastAsia="Times New Roman"/>
          <w:b/>
          <w:bCs/>
          <w:kern w:val="0"/>
          <w:lang w:eastAsia="fr-CA"/>
          <w14:ligatures w14:val="none"/>
        </w:rPr>
        <w:t> :</w:t>
      </w:r>
    </w:p>
    <w:p w14:paraId="5AE3BAD1" w14:textId="77777777" w:rsidR="003F48E7" w:rsidRDefault="003F48E7" w:rsidP="003F48E7">
      <w:pPr>
        <w:ind w:left="426"/>
        <w:jc w:val="both"/>
        <w:rPr>
          <w:rFonts w:eastAsia="Times New Roman"/>
          <w:kern w:val="0"/>
          <w:lang w:eastAsia="fr-CA"/>
          <w14:ligatures w14:val="none"/>
        </w:rPr>
      </w:pPr>
    </w:p>
    <w:p w14:paraId="6D82C209" w14:textId="77777777" w:rsidR="003F48E7" w:rsidRDefault="003F48E7" w:rsidP="003F48E7">
      <w:pPr>
        <w:pStyle w:val="Paragraphedeliste"/>
        <w:ind w:left="426"/>
        <w:jc w:val="both"/>
        <w:rPr>
          <w:rFonts w:eastAsia="Times New Roman"/>
          <w:kern w:val="0"/>
          <w:lang w:eastAsia="fr-CA"/>
          <w14:ligatures w14:val="none"/>
        </w:rPr>
      </w:pPr>
    </w:p>
    <w:p w14:paraId="4C5AB281" w14:textId="77777777" w:rsidR="003F48E7" w:rsidRDefault="003F48E7" w:rsidP="003F48E7">
      <w:pPr>
        <w:pStyle w:val="Paragraphedeliste"/>
        <w:numPr>
          <w:ilvl w:val="0"/>
          <w:numId w:val="42"/>
        </w:numPr>
        <w:ind w:left="426"/>
        <w:jc w:val="both"/>
        <w:rPr>
          <w:rFonts w:eastAsia="Times New Roman"/>
          <w:kern w:val="0"/>
          <w:lang w:eastAsia="fr-CA"/>
          <w14:ligatures w14:val="none"/>
        </w:rPr>
      </w:pPr>
      <w:r w:rsidRPr="00A20FD0">
        <w:rPr>
          <w:rFonts w:eastAsia="Times New Roman"/>
          <w:b/>
          <w:bCs/>
          <w:kern w:val="0"/>
          <w:lang w:eastAsia="fr-CA"/>
          <w14:ligatures w14:val="none"/>
        </w:rPr>
        <w:t>DE DEMANDER</w:t>
      </w:r>
      <w:r>
        <w:rPr>
          <w:rFonts w:eastAsia="Times New Roman"/>
          <w:kern w:val="0"/>
          <w:lang w:eastAsia="fr-CA"/>
          <w14:ligatures w14:val="none"/>
        </w:rPr>
        <w:t xml:space="preserve"> officiellement à la directrice de courtage de la Vallée de la Matapédia de privilégier et de favoriser l’embauche du ou des camionneurs artisans ayant leur résidence principale sur le territoire de la municipalité de Saint-Zénon-du-Lac-Humqui pour les besoins en transport en vrac sur les contrats de notre municipalité.</w:t>
      </w:r>
    </w:p>
    <w:p w14:paraId="4E7ED39B" w14:textId="77777777" w:rsidR="003F48E7" w:rsidRPr="00A20FD0" w:rsidRDefault="003F48E7" w:rsidP="003F48E7">
      <w:pPr>
        <w:pStyle w:val="Paragraphedeliste"/>
        <w:ind w:left="426"/>
        <w:rPr>
          <w:rFonts w:eastAsia="Times New Roman"/>
          <w:kern w:val="0"/>
          <w:lang w:eastAsia="fr-CA"/>
          <w14:ligatures w14:val="none"/>
        </w:rPr>
      </w:pPr>
    </w:p>
    <w:p w14:paraId="7288CBDB" w14:textId="77777777" w:rsidR="003F48E7" w:rsidRDefault="003F48E7" w:rsidP="003F48E7">
      <w:pPr>
        <w:pStyle w:val="Paragraphedeliste"/>
        <w:numPr>
          <w:ilvl w:val="0"/>
          <w:numId w:val="42"/>
        </w:numPr>
        <w:ind w:left="426"/>
        <w:jc w:val="both"/>
        <w:rPr>
          <w:rFonts w:eastAsia="Times New Roman"/>
          <w:kern w:val="0"/>
          <w:lang w:eastAsia="fr-CA"/>
          <w14:ligatures w14:val="none"/>
        </w:rPr>
      </w:pPr>
      <w:r w:rsidRPr="00A20FD0">
        <w:rPr>
          <w:rFonts w:eastAsia="Times New Roman"/>
          <w:b/>
          <w:bCs/>
          <w:kern w:val="0"/>
          <w:lang w:eastAsia="fr-CA"/>
          <w14:ligatures w14:val="none"/>
        </w:rPr>
        <w:t>QU’</w:t>
      </w:r>
      <w:r>
        <w:rPr>
          <w:rFonts w:eastAsia="Times New Roman"/>
          <w:kern w:val="0"/>
          <w:lang w:eastAsia="fr-CA"/>
          <w14:ligatures w14:val="none"/>
        </w:rPr>
        <w:t>une copie de la présente résolution soit transmise à la direction de Sous-Poste Courtage en vrac de la Vallée de La Matapédia.</w:t>
      </w:r>
    </w:p>
    <w:p w14:paraId="6AFBE3FE" w14:textId="77777777" w:rsidR="003F48E7" w:rsidRDefault="003F48E7" w:rsidP="003F48E7">
      <w:pPr>
        <w:pStyle w:val="Paragraphedeliste"/>
        <w:ind w:left="2421"/>
        <w:jc w:val="both"/>
        <w:rPr>
          <w:rFonts w:eastAsia="Times New Roman"/>
          <w:kern w:val="0"/>
          <w:lang w:eastAsia="fr-CA"/>
          <w14:ligatures w14:val="none"/>
        </w:rPr>
      </w:pPr>
    </w:p>
    <w:p w14:paraId="7CF8C57D" w14:textId="77777777" w:rsidR="003F48E7" w:rsidRDefault="003F48E7" w:rsidP="003F48E7">
      <w:pPr>
        <w:pStyle w:val="Paragraphedeliste"/>
        <w:ind w:left="2421"/>
        <w:jc w:val="both"/>
        <w:rPr>
          <w:rFonts w:eastAsia="Times New Roman"/>
          <w:kern w:val="0"/>
          <w:lang w:eastAsia="fr-CA"/>
          <w14:ligatures w14:val="none"/>
        </w:rPr>
      </w:pPr>
    </w:p>
    <w:p w14:paraId="7141DCFC" w14:textId="77777777" w:rsidR="003F48E7" w:rsidRDefault="003F48E7" w:rsidP="003F48E7">
      <w:pPr>
        <w:pStyle w:val="Paragraphedeliste"/>
        <w:ind w:left="2421"/>
        <w:jc w:val="both"/>
        <w:rPr>
          <w:rFonts w:eastAsia="Times New Roman"/>
          <w:kern w:val="0"/>
          <w:lang w:eastAsia="fr-CA"/>
          <w14:ligatures w14:val="none"/>
        </w:rPr>
      </w:pPr>
    </w:p>
    <w:p w14:paraId="324451D0" w14:textId="77777777" w:rsidR="003F48E7" w:rsidRDefault="003F48E7" w:rsidP="003F48E7">
      <w:pPr>
        <w:pStyle w:val="Paragraphedeliste"/>
        <w:ind w:left="2421"/>
        <w:jc w:val="both"/>
        <w:rPr>
          <w:rFonts w:eastAsia="Times New Roman"/>
          <w:kern w:val="0"/>
          <w:lang w:eastAsia="fr-CA"/>
          <w14:ligatures w14:val="none"/>
        </w:rPr>
      </w:pPr>
    </w:p>
    <w:p w14:paraId="5848D699" w14:textId="77777777" w:rsidR="003F48E7" w:rsidRDefault="003F48E7" w:rsidP="003F48E7">
      <w:pPr>
        <w:pStyle w:val="Paragraphedeliste"/>
        <w:ind w:left="2421"/>
        <w:jc w:val="both"/>
        <w:rPr>
          <w:rFonts w:eastAsia="Times New Roman"/>
          <w:kern w:val="0"/>
          <w:lang w:eastAsia="fr-CA"/>
          <w14:ligatures w14:val="none"/>
        </w:rPr>
      </w:pPr>
    </w:p>
    <w:p w14:paraId="0AFC2492" w14:textId="77777777" w:rsidR="003F48E7" w:rsidRDefault="003F48E7" w:rsidP="003F48E7">
      <w:pPr>
        <w:pStyle w:val="Paragraphedeliste"/>
        <w:ind w:left="2421"/>
        <w:jc w:val="both"/>
        <w:rPr>
          <w:rFonts w:eastAsia="Times New Roman"/>
          <w:kern w:val="0"/>
          <w:lang w:eastAsia="fr-CA"/>
          <w14:ligatures w14:val="none"/>
        </w:rPr>
      </w:pPr>
    </w:p>
    <w:p w14:paraId="3E7BFBDD" w14:textId="77777777" w:rsidR="003F48E7" w:rsidRDefault="003F48E7" w:rsidP="003F48E7">
      <w:pPr>
        <w:pStyle w:val="Paragraphedeliste"/>
        <w:ind w:left="2421"/>
        <w:jc w:val="both"/>
        <w:rPr>
          <w:rFonts w:eastAsia="Times New Roman"/>
          <w:kern w:val="0"/>
          <w:lang w:eastAsia="fr-CA"/>
          <w14:ligatures w14:val="none"/>
        </w:rPr>
      </w:pPr>
    </w:p>
    <w:p w14:paraId="280E2163" w14:textId="77777777" w:rsidR="003F48E7" w:rsidRDefault="003F48E7" w:rsidP="003F48E7">
      <w:pPr>
        <w:pStyle w:val="Paragraphedeliste"/>
        <w:ind w:left="2421"/>
        <w:jc w:val="both"/>
        <w:rPr>
          <w:rFonts w:eastAsia="Times New Roman"/>
          <w:kern w:val="0"/>
          <w:lang w:eastAsia="fr-CA"/>
          <w14:ligatures w14:val="none"/>
        </w:rPr>
      </w:pPr>
    </w:p>
    <w:p w14:paraId="0FAC37E4" w14:textId="77777777" w:rsidR="003F48E7" w:rsidRDefault="003F48E7" w:rsidP="003F48E7">
      <w:pPr>
        <w:pStyle w:val="Paragraphedeliste"/>
        <w:ind w:left="2421"/>
        <w:jc w:val="both"/>
        <w:rPr>
          <w:rFonts w:eastAsia="Times New Roman"/>
          <w:kern w:val="0"/>
          <w:lang w:eastAsia="fr-CA"/>
          <w14:ligatures w14:val="none"/>
        </w:rPr>
      </w:pPr>
    </w:p>
    <w:p w14:paraId="6E6EF9C7" w14:textId="77777777" w:rsidR="003F48E7" w:rsidRPr="003F48E7" w:rsidRDefault="003F48E7" w:rsidP="003F48E7">
      <w:pPr>
        <w:pStyle w:val="Paragraphedeliste"/>
        <w:ind w:left="2421"/>
        <w:jc w:val="both"/>
        <w:rPr>
          <w:rFonts w:eastAsia="Times New Roman"/>
          <w:kern w:val="0"/>
          <w:lang w:eastAsia="fr-CA"/>
          <w14:ligatures w14:val="none"/>
        </w:rPr>
      </w:pPr>
    </w:p>
    <w:p w14:paraId="3E2326E6" w14:textId="77777777" w:rsidR="003231B3" w:rsidRDefault="003231B3" w:rsidP="003231B3">
      <w:pPr>
        <w:jc w:val="both"/>
        <w:rPr>
          <w:rFonts w:eastAsia="Times New Roman"/>
          <w:kern w:val="0"/>
          <w:lang w:eastAsia="fr-CA"/>
          <w14:ligatures w14:val="none"/>
        </w:rPr>
      </w:pPr>
    </w:p>
    <w:p w14:paraId="4A2EBC65" w14:textId="356C2DD3" w:rsidR="003F48E7" w:rsidRPr="003F48E7" w:rsidRDefault="003F48E7" w:rsidP="003F48E7">
      <w:pPr>
        <w:pStyle w:val="Paragraphedeliste"/>
        <w:numPr>
          <w:ilvl w:val="0"/>
          <w:numId w:val="43"/>
        </w:numPr>
        <w:jc w:val="both"/>
        <w:rPr>
          <w:rFonts w:eastAsia="Times New Roman"/>
          <w:b/>
          <w:bCs/>
          <w:kern w:val="0"/>
          <w:lang w:eastAsia="fr-CA"/>
          <w14:ligatures w14:val="none"/>
        </w:rPr>
      </w:pPr>
      <w:r w:rsidRPr="003F48E7">
        <w:rPr>
          <w:rFonts w:eastAsia="Times New Roman"/>
          <w:b/>
          <w:bCs/>
          <w:kern w:val="0"/>
          <w:lang w:eastAsia="fr-CA"/>
          <w14:ligatures w14:val="none"/>
        </w:rPr>
        <w:t>Service de génie route Mitis- Soumission</w:t>
      </w:r>
    </w:p>
    <w:p w14:paraId="48DC5DA5" w14:textId="77777777" w:rsidR="003F48E7" w:rsidRDefault="003F48E7" w:rsidP="003F48E7">
      <w:pPr>
        <w:jc w:val="both"/>
        <w:rPr>
          <w:rFonts w:eastAsia="Times New Roman"/>
          <w:kern w:val="0"/>
          <w:lang w:eastAsia="fr-CA"/>
          <w14:ligatures w14:val="none"/>
        </w:rPr>
      </w:pPr>
    </w:p>
    <w:p w14:paraId="25DD035E" w14:textId="77777777" w:rsidR="003F48E7" w:rsidRDefault="003F48E7" w:rsidP="003F48E7">
      <w:pPr>
        <w:ind w:left="284"/>
        <w:jc w:val="center"/>
        <w:rPr>
          <w:rFonts w:eastAsia="Times New Roman"/>
          <w:b/>
          <w:bCs/>
          <w:kern w:val="0"/>
          <w:u w:val="single"/>
          <w:lang w:eastAsia="fr-CA"/>
          <w14:ligatures w14:val="none"/>
        </w:rPr>
      </w:pPr>
      <w:r>
        <w:rPr>
          <w:rFonts w:eastAsia="Times New Roman"/>
          <w:b/>
          <w:bCs/>
          <w:kern w:val="0"/>
          <w:u w:val="single"/>
          <w:lang w:eastAsia="fr-CA"/>
          <w14:ligatures w14:val="none"/>
        </w:rPr>
        <w:t>CONCERNANT LA RECONSTRUCTION DES PONCEAUX PC-SZE-038-02+707 ET PC-SZE-038-03+248 (ROUTE MITIS)</w:t>
      </w:r>
    </w:p>
    <w:p w14:paraId="2AD6F1A2" w14:textId="77777777" w:rsidR="003F48E7" w:rsidRDefault="003F48E7" w:rsidP="003F48E7">
      <w:pPr>
        <w:ind w:left="1701"/>
        <w:jc w:val="center"/>
        <w:rPr>
          <w:rFonts w:eastAsia="Times New Roman"/>
          <w:b/>
          <w:bCs/>
          <w:kern w:val="0"/>
          <w:u w:val="single"/>
          <w:lang w:eastAsia="fr-CA"/>
          <w14:ligatures w14:val="none"/>
        </w:rPr>
      </w:pPr>
    </w:p>
    <w:p w14:paraId="1300AE71" w14:textId="77777777" w:rsidR="003F48E7" w:rsidRDefault="003F48E7" w:rsidP="003F48E7">
      <w:pPr>
        <w:ind w:left="1701"/>
        <w:jc w:val="center"/>
        <w:rPr>
          <w:rFonts w:eastAsia="Times New Roman"/>
          <w:b/>
          <w:bCs/>
          <w:kern w:val="0"/>
          <w:lang w:eastAsia="fr-CA"/>
          <w14:ligatures w14:val="none"/>
        </w:rPr>
      </w:pPr>
    </w:p>
    <w:p w14:paraId="1C30EFAF" w14:textId="77777777" w:rsidR="003F48E7" w:rsidRPr="000D52D4" w:rsidRDefault="003F48E7" w:rsidP="003F48E7">
      <w:pPr>
        <w:ind w:left="1701"/>
        <w:jc w:val="center"/>
        <w:rPr>
          <w:rFonts w:eastAsia="Times New Roman"/>
          <w:b/>
          <w:bCs/>
          <w:kern w:val="0"/>
          <w:lang w:eastAsia="fr-CA"/>
          <w14:ligatures w14:val="none"/>
        </w:rPr>
      </w:pPr>
    </w:p>
    <w:p w14:paraId="1C67BCC1" w14:textId="77777777" w:rsidR="003F48E7" w:rsidRDefault="003F48E7" w:rsidP="003F48E7">
      <w:pPr>
        <w:ind w:left="284"/>
        <w:jc w:val="both"/>
        <w:rPr>
          <w:rFonts w:eastAsia="Times New Roman"/>
          <w:kern w:val="0"/>
          <w:lang w:eastAsia="fr-CA"/>
          <w14:ligatures w14:val="none"/>
        </w:rPr>
      </w:pPr>
      <w:r>
        <w:rPr>
          <w:rFonts w:eastAsia="Times New Roman"/>
          <w:b/>
          <w:bCs/>
          <w:caps/>
          <w:kern w:val="0"/>
          <w:lang w:eastAsia="fr-CA"/>
          <w14:ligatures w14:val="none"/>
        </w:rPr>
        <w:t xml:space="preserve">Considérant que </w:t>
      </w:r>
      <w:r w:rsidRPr="000D52D4">
        <w:rPr>
          <w:rFonts w:eastAsia="Times New Roman"/>
          <w:caps/>
          <w:kern w:val="0"/>
          <w:lang w:eastAsia="fr-CA"/>
          <w14:ligatures w14:val="none"/>
        </w:rPr>
        <w:t xml:space="preserve"> </w:t>
      </w:r>
      <w:r>
        <w:rPr>
          <w:rFonts w:eastAsia="Times New Roman"/>
          <w:kern w:val="0"/>
          <w:lang w:eastAsia="fr-CA"/>
          <w14:ligatures w14:val="none"/>
        </w:rPr>
        <w:t>la Municipalité de Saint-Zénon-du-Lac-Humqui souhaite faire reconstruction des ponceaux PC-SZE-038-02+707 et PC-SZE-038-03+248 sur la route Mitis ;</w:t>
      </w:r>
    </w:p>
    <w:p w14:paraId="52C10A16" w14:textId="77777777" w:rsidR="003F48E7" w:rsidRDefault="003F48E7" w:rsidP="003F48E7">
      <w:pPr>
        <w:ind w:left="284"/>
        <w:jc w:val="both"/>
        <w:rPr>
          <w:rFonts w:eastAsia="Times New Roman"/>
          <w:kern w:val="0"/>
          <w:lang w:eastAsia="fr-CA"/>
          <w14:ligatures w14:val="none"/>
        </w:rPr>
      </w:pPr>
    </w:p>
    <w:p w14:paraId="52ACBCE4" w14:textId="77777777" w:rsidR="003F48E7" w:rsidRDefault="003F48E7" w:rsidP="003F48E7">
      <w:pPr>
        <w:ind w:left="284"/>
        <w:jc w:val="both"/>
        <w:rPr>
          <w:rFonts w:eastAsia="Times New Roman"/>
          <w:kern w:val="0"/>
          <w:lang w:eastAsia="fr-CA"/>
          <w14:ligatures w14:val="none"/>
        </w:rPr>
      </w:pPr>
      <w:r>
        <w:rPr>
          <w:rFonts w:eastAsia="Times New Roman"/>
          <w:b/>
          <w:bCs/>
          <w:kern w:val="0"/>
          <w:lang w:eastAsia="fr-CA"/>
          <w14:ligatures w14:val="none"/>
        </w:rPr>
        <w:t xml:space="preserve">CONSIDÉRANT QUE </w:t>
      </w:r>
      <w:r>
        <w:rPr>
          <w:rFonts w:eastAsia="Times New Roman"/>
          <w:kern w:val="0"/>
          <w:lang w:eastAsia="fr-CA"/>
          <w14:ligatures w14:val="none"/>
        </w:rPr>
        <w:t>le projet sera financé par le programme de transfert pour les infrastructures d’eau et collectives du Québec ( TECQ) 2024-2028 ;</w:t>
      </w:r>
    </w:p>
    <w:p w14:paraId="47D75AEF" w14:textId="77777777" w:rsidR="003F48E7" w:rsidRDefault="003F48E7" w:rsidP="003F48E7">
      <w:pPr>
        <w:ind w:left="284"/>
        <w:jc w:val="both"/>
        <w:rPr>
          <w:rFonts w:eastAsia="Times New Roman"/>
          <w:kern w:val="0"/>
          <w:lang w:eastAsia="fr-CA"/>
          <w14:ligatures w14:val="none"/>
        </w:rPr>
      </w:pPr>
    </w:p>
    <w:p w14:paraId="2BC85014" w14:textId="77777777" w:rsidR="003F48E7" w:rsidRPr="001B1FC0" w:rsidRDefault="003F48E7" w:rsidP="003F48E7">
      <w:pPr>
        <w:ind w:left="284"/>
        <w:jc w:val="both"/>
        <w:rPr>
          <w:rFonts w:eastAsia="Times New Roman"/>
          <w:kern w:val="0"/>
          <w:lang w:eastAsia="fr-CA"/>
          <w14:ligatures w14:val="none"/>
        </w:rPr>
      </w:pPr>
      <w:r>
        <w:rPr>
          <w:rFonts w:eastAsia="Times New Roman"/>
          <w:b/>
          <w:bCs/>
          <w:kern w:val="0"/>
          <w:lang w:eastAsia="fr-CA"/>
          <w14:ligatures w14:val="none"/>
        </w:rPr>
        <w:t xml:space="preserve">EN CONSÉQUENCE, </w:t>
      </w:r>
      <w:r>
        <w:rPr>
          <w:rFonts w:eastAsia="Times New Roman"/>
          <w:kern w:val="0"/>
          <w:lang w:eastAsia="fr-CA"/>
          <w14:ligatures w14:val="none"/>
        </w:rPr>
        <w:t>sur une proposition de Mme Caroline Dumont, appuyé par M. Marc Michaud, il est résolu de :</w:t>
      </w:r>
    </w:p>
    <w:p w14:paraId="3EB4CD28" w14:textId="77777777" w:rsidR="003F48E7" w:rsidRDefault="003F48E7" w:rsidP="003F48E7">
      <w:pPr>
        <w:ind w:left="284"/>
        <w:jc w:val="both"/>
        <w:rPr>
          <w:rFonts w:eastAsia="Times New Roman"/>
          <w:kern w:val="0"/>
          <w:lang w:eastAsia="fr-CA"/>
          <w14:ligatures w14:val="none"/>
        </w:rPr>
      </w:pPr>
    </w:p>
    <w:p w14:paraId="392F52B8" w14:textId="77777777" w:rsidR="003F48E7" w:rsidRDefault="003F48E7" w:rsidP="003F48E7">
      <w:pPr>
        <w:pStyle w:val="Paragraphedeliste"/>
        <w:ind w:left="284"/>
        <w:jc w:val="both"/>
        <w:rPr>
          <w:rFonts w:eastAsia="Times New Roman"/>
          <w:kern w:val="0"/>
          <w:lang w:eastAsia="fr-CA"/>
          <w14:ligatures w14:val="none"/>
        </w:rPr>
      </w:pPr>
    </w:p>
    <w:p w14:paraId="678538DB" w14:textId="77777777" w:rsidR="003F48E7" w:rsidRPr="001B1FC0" w:rsidRDefault="003F48E7" w:rsidP="003F48E7">
      <w:pPr>
        <w:pStyle w:val="Paragraphedeliste"/>
        <w:numPr>
          <w:ilvl w:val="0"/>
          <w:numId w:val="42"/>
        </w:numPr>
        <w:ind w:left="284"/>
        <w:jc w:val="both"/>
        <w:rPr>
          <w:rFonts w:eastAsia="Times New Roman"/>
          <w:kern w:val="0"/>
          <w:lang w:eastAsia="fr-CA"/>
          <w14:ligatures w14:val="none"/>
        </w:rPr>
      </w:pPr>
      <w:r>
        <w:rPr>
          <w:rFonts w:eastAsia="Times New Roman"/>
          <w:b/>
          <w:bCs/>
          <w:kern w:val="0"/>
          <w:lang w:eastAsia="fr-CA"/>
          <w14:ligatures w14:val="none"/>
        </w:rPr>
        <w:t xml:space="preserve">Mandater le service de génie municipal de la MRC de La Matapédia afin qu’il effectue les tâches suivantes : </w:t>
      </w:r>
    </w:p>
    <w:p w14:paraId="7CE3057E" w14:textId="77777777" w:rsidR="003F48E7" w:rsidRDefault="003F48E7" w:rsidP="003F48E7">
      <w:pPr>
        <w:ind w:left="284"/>
        <w:jc w:val="both"/>
        <w:rPr>
          <w:rFonts w:eastAsia="Times New Roman"/>
          <w:kern w:val="0"/>
          <w:lang w:eastAsia="fr-CA"/>
          <w14:ligatures w14:val="none"/>
        </w:rPr>
      </w:pPr>
    </w:p>
    <w:p w14:paraId="2C56AE1B" w14:textId="77777777" w:rsidR="003F48E7" w:rsidRDefault="003F48E7" w:rsidP="003F48E7">
      <w:pPr>
        <w:pStyle w:val="Paragraphedeliste"/>
        <w:numPr>
          <w:ilvl w:val="0"/>
          <w:numId w:val="44"/>
        </w:numPr>
        <w:ind w:left="284" w:hanging="284"/>
        <w:jc w:val="both"/>
        <w:rPr>
          <w:rFonts w:eastAsia="Times New Roman"/>
          <w:kern w:val="0"/>
          <w:lang w:eastAsia="fr-CA"/>
          <w14:ligatures w14:val="none"/>
        </w:rPr>
      </w:pPr>
      <w:r>
        <w:rPr>
          <w:rFonts w:eastAsia="Times New Roman"/>
          <w:kern w:val="0"/>
          <w:lang w:eastAsia="fr-CA"/>
          <w14:ligatures w14:val="none"/>
        </w:rPr>
        <w:t>Conception et préparation des plans et devis ;</w:t>
      </w:r>
    </w:p>
    <w:p w14:paraId="14621B0D" w14:textId="77777777" w:rsidR="003F48E7" w:rsidRDefault="003F48E7" w:rsidP="003F48E7">
      <w:pPr>
        <w:pStyle w:val="Paragraphedeliste"/>
        <w:numPr>
          <w:ilvl w:val="0"/>
          <w:numId w:val="44"/>
        </w:numPr>
        <w:ind w:left="284" w:hanging="284"/>
        <w:jc w:val="both"/>
        <w:rPr>
          <w:rFonts w:eastAsia="Times New Roman"/>
          <w:kern w:val="0"/>
          <w:lang w:eastAsia="fr-CA"/>
          <w14:ligatures w14:val="none"/>
        </w:rPr>
      </w:pPr>
      <w:r>
        <w:rPr>
          <w:rFonts w:eastAsia="Times New Roman"/>
          <w:kern w:val="0"/>
          <w:lang w:eastAsia="fr-CA"/>
          <w14:ligatures w14:val="none"/>
        </w:rPr>
        <w:t>Appel d’offres ;</w:t>
      </w:r>
    </w:p>
    <w:p w14:paraId="12B48204" w14:textId="77777777" w:rsidR="003F48E7" w:rsidRDefault="003F48E7" w:rsidP="003F48E7">
      <w:pPr>
        <w:pStyle w:val="Paragraphedeliste"/>
        <w:numPr>
          <w:ilvl w:val="0"/>
          <w:numId w:val="44"/>
        </w:numPr>
        <w:ind w:left="284" w:hanging="284"/>
        <w:jc w:val="both"/>
        <w:rPr>
          <w:rFonts w:eastAsia="Times New Roman"/>
          <w:kern w:val="0"/>
          <w:lang w:eastAsia="fr-CA"/>
          <w14:ligatures w14:val="none"/>
        </w:rPr>
      </w:pPr>
      <w:r>
        <w:rPr>
          <w:rFonts w:eastAsia="Times New Roman"/>
          <w:kern w:val="0"/>
          <w:lang w:eastAsia="fr-CA"/>
          <w14:ligatures w14:val="none"/>
        </w:rPr>
        <w:t>Surveillance des travaux ;</w:t>
      </w:r>
    </w:p>
    <w:p w14:paraId="31EC8116" w14:textId="77777777" w:rsidR="003F48E7" w:rsidRPr="001B1FC0" w:rsidRDefault="003F48E7" w:rsidP="003F48E7">
      <w:pPr>
        <w:pStyle w:val="Paragraphedeliste"/>
        <w:numPr>
          <w:ilvl w:val="0"/>
          <w:numId w:val="44"/>
        </w:numPr>
        <w:ind w:left="284" w:hanging="284"/>
        <w:jc w:val="both"/>
        <w:rPr>
          <w:rFonts w:eastAsia="Times New Roman"/>
          <w:kern w:val="0"/>
          <w:lang w:eastAsia="fr-CA"/>
          <w14:ligatures w14:val="none"/>
        </w:rPr>
      </w:pPr>
      <w:r>
        <w:rPr>
          <w:rFonts w:eastAsia="Times New Roman"/>
          <w:kern w:val="0"/>
          <w:lang w:eastAsia="fr-CA"/>
          <w14:ligatures w14:val="none"/>
        </w:rPr>
        <w:t>Contrôle des sols et des matériaux ( si nécessaire).</w:t>
      </w:r>
    </w:p>
    <w:p w14:paraId="6B89DCF3" w14:textId="77777777" w:rsidR="003F48E7" w:rsidRPr="003F48E7" w:rsidRDefault="003F48E7" w:rsidP="003F48E7">
      <w:pPr>
        <w:jc w:val="both"/>
        <w:rPr>
          <w:rFonts w:eastAsia="Times New Roman"/>
          <w:kern w:val="0"/>
          <w:lang w:eastAsia="fr-CA"/>
          <w14:ligatures w14:val="none"/>
        </w:rPr>
      </w:pPr>
    </w:p>
    <w:p w14:paraId="6959317B" w14:textId="77777777" w:rsidR="000D62AA" w:rsidRDefault="000D62AA" w:rsidP="003231B3">
      <w:pPr>
        <w:jc w:val="both"/>
        <w:rPr>
          <w:rFonts w:eastAsia="Times New Roman"/>
          <w:kern w:val="0"/>
          <w:lang w:eastAsia="fr-CA"/>
          <w14:ligatures w14:val="none"/>
        </w:rPr>
      </w:pPr>
    </w:p>
    <w:p w14:paraId="0E3B0744" w14:textId="4844CEEB" w:rsidR="00C02470" w:rsidRDefault="003231B3" w:rsidP="004239A0">
      <w:pPr>
        <w:pStyle w:val="Paragraphedeliste"/>
        <w:numPr>
          <w:ilvl w:val="0"/>
          <w:numId w:val="1"/>
        </w:numPr>
        <w:ind w:left="426" w:hanging="426"/>
        <w:jc w:val="both"/>
        <w:rPr>
          <w:b/>
          <w:bCs/>
        </w:rPr>
      </w:pPr>
      <w:r>
        <w:rPr>
          <w:b/>
          <w:bCs/>
        </w:rPr>
        <w:t>V</w:t>
      </w:r>
      <w:r w:rsidR="002A6E60">
        <w:rPr>
          <w:b/>
          <w:bCs/>
        </w:rPr>
        <w:t>aria</w:t>
      </w:r>
    </w:p>
    <w:p w14:paraId="2A140E42" w14:textId="77777777" w:rsidR="00C02470" w:rsidRDefault="00C02470" w:rsidP="00C02470">
      <w:pPr>
        <w:pStyle w:val="Paragraphedeliste"/>
        <w:ind w:left="426"/>
        <w:jc w:val="both"/>
        <w:rPr>
          <w:b/>
          <w:bCs/>
        </w:rPr>
      </w:pPr>
    </w:p>
    <w:p w14:paraId="4C069DA6" w14:textId="77777777" w:rsidR="00C02470" w:rsidRDefault="00C02470" w:rsidP="00C02470">
      <w:pPr>
        <w:pStyle w:val="Paragraphedeliste"/>
        <w:ind w:left="426"/>
        <w:jc w:val="both"/>
        <w:rPr>
          <w:b/>
          <w:bCs/>
        </w:rPr>
      </w:pPr>
    </w:p>
    <w:p w14:paraId="4B85F668" w14:textId="4B45F2AB" w:rsidR="00C02470" w:rsidRDefault="003F48E7" w:rsidP="00C02470">
      <w:pPr>
        <w:pStyle w:val="Paragraphedeliste"/>
        <w:numPr>
          <w:ilvl w:val="1"/>
          <w:numId w:val="39"/>
        </w:numPr>
        <w:ind w:left="426"/>
        <w:jc w:val="both"/>
        <w:rPr>
          <w:b/>
          <w:bCs/>
        </w:rPr>
      </w:pPr>
      <w:r>
        <w:rPr>
          <w:b/>
          <w:bCs/>
        </w:rPr>
        <w:t>Emploi journalier -Candidatures</w:t>
      </w:r>
    </w:p>
    <w:p w14:paraId="3793EA95" w14:textId="77777777" w:rsidR="007E49E8" w:rsidRDefault="007E49E8" w:rsidP="007E49E8">
      <w:pPr>
        <w:pStyle w:val="Paragraphedeliste"/>
        <w:ind w:left="426"/>
        <w:jc w:val="both"/>
        <w:rPr>
          <w:b/>
          <w:bCs/>
        </w:rPr>
      </w:pPr>
    </w:p>
    <w:p w14:paraId="2C2F5AEC" w14:textId="3A2893EB" w:rsidR="00C02470" w:rsidRDefault="003F48E7" w:rsidP="003F48E7">
      <w:pPr>
        <w:pStyle w:val="Paragraphedeliste"/>
        <w:ind w:left="142"/>
        <w:jc w:val="both"/>
      </w:pPr>
      <w:r>
        <w:t>La greffière nous fait part de la réception de 2 candidatures. Il est statué de former un sous-comité afin de rencontrer les candidats le plus tôt possible pour débuter l’entretien et la préparation des terrains pour la saison estivale. Le sous-comité est formé de M. Jérôme Duguay, M. Jason Rioux, notre employé municipal M. Patrick Gagnon ainsi que la directrice générale Mme Karine Dechamplain.</w:t>
      </w:r>
    </w:p>
    <w:p w14:paraId="64E6F2A5" w14:textId="77777777" w:rsidR="00C02470" w:rsidRDefault="00C02470" w:rsidP="00C02470">
      <w:pPr>
        <w:pStyle w:val="Paragraphedeliste"/>
        <w:ind w:left="426"/>
        <w:jc w:val="both"/>
      </w:pPr>
    </w:p>
    <w:p w14:paraId="1240BC41" w14:textId="1734275D" w:rsidR="00C02470" w:rsidRDefault="003F48E7" w:rsidP="00C02470">
      <w:pPr>
        <w:pStyle w:val="Paragraphedeliste"/>
        <w:numPr>
          <w:ilvl w:val="1"/>
          <w:numId w:val="39"/>
        </w:numPr>
        <w:ind w:left="426"/>
        <w:jc w:val="both"/>
        <w:rPr>
          <w:b/>
          <w:bCs/>
        </w:rPr>
      </w:pPr>
      <w:r>
        <w:rPr>
          <w:b/>
          <w:bCs/>
        </w:rPr>
        <w:t>Bénévole de l’année – Candidature</w:t>
      </w:r>
    </w:p>
    <w:p w14:paraId="6477DBC7" w14:textId="77777777" w:rsidR="003F48E7" w:rsidRDefault="003F48E7" w:rsidP="003F48E7">
      <w:pPr>
        <w:jc w:val="both"/>
        <w:rPr>
          <w:b/>
          <w:bCs/>
        </w:rPr>
      </w:pPr>
    </w:p>
    <w:p w14:paraId="219BB5A5" w14:textId="651F6C1C" w:rsidR="003F48E7" w:rsidRPr="001869D3" w:rsidRDefault="003F48E7" w:rsidP="003F48E7">
      <w:pPr>
        <w:ind w:left="142"/>
        <w:jc w:val="both"/>
      </w:pPr>
      <w:r w:rsidRPr="001869D3">
        <w:t>La greffière nous informe que la présidente du Club des 50 ans et plus a proposée Mme Francine Potvin comme candidate pour la bénévole de l’année</w:t>
      </w:r>
      <w:r w:rsidR="001869D3" w:rsidRPr="001869D3">
        <w:t xml:space="preserve"> celle-ci est impliqué dans le Club et les activités diverses qui se déroule dans la municipalité.</w:t>
      </w:r>
      <w:r w:rsidRPr="001869D3">
        <w:t xml:space="preserve"> </w:t>
      </w:r>
      <w:r w:rsidR="001869D3" w:rsidRPr="001869D3">
        <w:t>L</w:t>
      </w:r>
      <w:r w:rsidRPr="001869D3">
        <w:t>es conseillers</w:t>
      </w:r>
      <w:r w:rsidR="001869D3" w:rsidRPr="001869D3">
        <w:t xml:space="preserve"> quant à eux </w:t>
      </w:r>
      <w:r w:rsidRPr="001869D3">
        <w:t xml:space="preserve">ont </w:t>
      </w:r>
      <w:r w:rsidR="001869D3" w:rsidRPr="001869D3">
        <w:t>statué</w:t>
      </w:r>
      <w:r w:rsidRPr="001869D3">
        <w:t xml:space="preserve"> de nommer le jeune Vincent Rioux à titre de jeune bénévole de l’année pour son implication à la collecte annuelle de déchets aux abords des routes.</w:t>
      </w:r>
    </w:p>
    <w:p w14:paraId="1C864F07" w14:textId="77777777" w:rsidR="007E49E8" w:rsidRDefault="007E49E8" w:rsidP="007E49E8">
      <w:pPr>
        <w:pStyle w:val="Paragraphedeliste"/>
        <w:ind w:left="426"/>
        <w:jc w:val="both"/>
        <w:rPr>
          <w:b/>
          <w:bCs/>
        </w:rPr>
      </w:pPr>
    </w:p>
    <w:p w14:paraId="3CE35A29" w14:textId="059FF8D1" w:rsidR="00C02470" w:rsidRDefault="001869D3" w:rsidP="00C02470">
      <w:pPr>
        <w:pStyle w:val="Paragraphedeliste"/>
        <w:numPr>
          <w:ilvl w:val="1"/>
          <w:numId w:val="39"/>
        </w:numPr>
        <w:ind w:left="426"/>
        <w:jc w:val="both"/>
        <w:rPr>
          <w:b/>
          <w:bCs/>
        </w:rPr>
      </w:pPr>
      <w:r>
        <w:rPr>
          <w:b/>
          <w:bCs/>
        </w:rPr>
        <w:t>Emploi-Étudiant – Tâches et formation</w:t>
      </w:r>
    </w:p>
    <w:p w14:paraId="11F98E07" w14:textId="77777777" w:rsidR="001869D3" w:rsidRDefault="001869D3" w:rsidP="001869D3">
      <w:pPr>
        <w:jc w:val="both"/>
        <w:rPr>
          <w:b/>
          <w:bCs/>
        </w:rPr>
      </w:pPr>
    </w:p>
    <w:p w14:paraId="669B54CE" w14:textId="02CDE735" w:rsidR="00E64E5E" w:rsidRPr="00BA5281" w:rsidRDefault="001869D3" w:rsidP="00BA5281">
      <w:pPr>
        <w:ind w:left="142"/>
        <w:jc w:val="both"/>
      </w:pPr>
      <w:r w:rsidRPr="00BA5281">
        <w:t xml:space="preserve">La greffière nous informe que pour </w:t>
      </w:r>
      <w:r w:rsidR="00BA5281" w:rsidRPr="00BA5281">
        <w:t>effectuer</w:t>
      </w:r>
      <w:r w:rsidRPr="00BA5281">
        <w:t xml:space="preserve"> les travaux en hauteur une formation </w:t>
      </w:r>
      <w:r w:rsidR="00BA5281" w:rsidRPr="00BA5281">
        <w:t xml:space="preserve">est </w:t>
      </w:r>
      <w:r w:rsidRPr="00BA5281">
        <w:t>exigée, nous allons donc, trouver autres tâches que la restauration des fenêtres de la salle Paroissiale</w:t>
      </w:r>
      <w:r w:rsidR="00BA5281" w:rsidRPr="00BA5281">
        <w:t xml:space="preserve"> pour notre jeune employé</w:t>
      </w:r>
      <w:r w:rsidR="00BA5281">
        <w:t xml:space="preserve"> pour limiter les coûts.</w:t>
      </w:r>
    </w:p>
    <w:p w14:paraId="1E008CEC" w14:textId="77777777" w:rsidR="007E49E8" w:rsidRPr="00E64E5E" w:rsidRDefault="007E49E8" w:rsidP="00E64E5E">
      <w:pPr>
        <w:pStyle w:val="Paragraphedeliste"/>
        <w:ind w:left="426" w:hanging="1560"/>
        <w:jc w:val="both"/>
      </w:pPr>
    </w:p>
    <w:p w14:paraId="39D90CD1" w14:textId="766B2706" w:rsidR="00E64E5E" w:rsidRDefault="00E64E5E" w:rsidP="00E64E5E">
      <w:pPr>
        <w:pStyle w:val="Paragraphedeliste"/>
        <w:numPr>
          <w:ilvl w:val="1"/>
          <w:numId w:val="39"/>
        </w:numPr>
        <w:ind w:left="426"/>
        <w:jc w:val="both"/>
        <w:rPr>
          <w:b/>
          <w:bCs/>
        </w:rPr>
      </w:pPr>
      <w:r>
        <w:rPr>
          <w:b/>
          <w:bCs/>
        </w:rPr>
        <w:t xml:space="preserve"> </w:t>
      </w:r>
      <w:r w:rsidR="00BA5281">
        <w:rPr>
          <w:b/>
          <w:bCs/>
        </w:rPr>
        <w:t>Abat-Poussière- Date</w:t>
      </w:r>
    </w:p>
    <w:p w14:paraId="249C4A5D" w14:textId="77777777" w:rsidR="00E64E5E" w:rsidRDefault="00E64E5E" w:rsidP="00E64E5E">
      <w:pPr>
        <w:pStyle w:val="Paragraphedeliste"/>
        <w:ind w:left="426"/>
        <w:jc w:val="both"/>
        <w:rPr>
          <w:b/>
          <w:bCs/>
        </w:rPr>
      </w:pPr>
    </w:p>
    <w:p w14:paraId="78DE8B6C" w14:textId="1BF92702" w:rsidR="00E64E5E" w:rsidRPr="00E64E5E" w:rsidRDefault="00BA5281" w:rsidP="00BA5281">
      <w:pPr>
        <w:pStyle w:val="Paragraphedeliste"/>
        <w:ind w:left="142"/>
        <w:jc w:val="both"/>
        <w:rPr>
          <w:b/>
          <w:bCs/>
        </w:rPr>
      </w:pPr>
      <w:r>
        <w:t>Le conseil a pris la décision de faire la demande pour le début juillet et de garder le même nombre de litres que l’année précédente.</w:t>
      </w:r>
    </w:p>
    <w:p w14:paraId="751B7F5A" w14:textId="77777777" w:rsidR="00E64E5E" w:rsidRDefault="00E64E5E" w:rsidP="00E64E5E">
      <w:pPr>
        <w:pStyle w:val="Paragraphedeliste"/>
        <w:ind w:left="426"/>
        <w:jc w:val="both"/>
        <w:rPr>
          <w:b/>
          <w:bCs/>
        </w:rPr>
      </w:pPr>
    </w:p>
    <w:p w14:paraId="2ED28ECC" w14:textId="0E96F7B7" w:rsidR="00E64E5E" w:rsidRDefault="00A776D7" w:rsidP="00E64E5E">
      <w:pPr>
        <w:pStyle w:val="Paragraphedeliste"/>
        <w:numPr>
          <w:ilvl w:val="1"/>
          <w:numId w:val="39"/>
        </w:numPr>
        <w:ind w:left="426"/>
        <w:jc w:val="both"/>
        <w:rPr>
          <w:b/>
          <w:bCs/>
        </w:rPr>
      </w:pPr>
      <w:r>
        <w:rPr>
          <w:b/>
          <w:bCs/>
        </w:rPr>
        <w:t xml:space="preserve"> </w:t>
      </w:r>
      <w:r w:rsidR="00BA5281">
        <w:rPr>
          <w:b/>
          <w:bCs/>
        </w:rPr>
        <w:t>Projets à venir – Date</w:t>
      </w:r>
    </w:p>
    <w:p w14:paraId="22B1531B" w14:textId="77777777" w:rsidR="00BA5281" w:rsidRDefault="00BA5281" w:rsidP="00BA5281">
      <w:pPr>
        <w:pStyle w:val="Paragraphedeliste"/>
        <w:ind w:left="426"/>
        <w:jc w:val="both"/>
        <w:rPr>
          <w:b/>
          <w:bCs/>
        </w:rPr>
      </w:pPr>
    </w:p>
    <w:p w14:paraId="01B4C870" w14:textId="042EAFBD" w:rsidR="00BA5281" w:rsidRPr="00BA5281" w:rsidRDefault="00BA5281" w:rsidP="00BA5281">
      <w:pPr>
        <w:pStyle w:val="Paragraphedeliste"/>
        <w:ind w:left="142"/>
        <w:jc w:val="both"/>
      </w:pPr>
      <w:r w:rsidRPr="00BA5281">
        <w:t>Monsieur le maire et ses conseillers désirent se rencontrer afin de faire une planification stratégique des travaux, projets ou autres pour la durée de leur mandat qui aura lieu ce mois-ci.</w:t>
      </w:r>
    </w:p>
    <w:p w14:paraId="55F5A432" w14:textId="77777777" w:rsidR="00A776D7" w:rsidRPr="00A776D7" w:rsidRDefault="00A776D7" w:rsidP="00A776D7">
      <w:pPr>
        <w:pStyle w:val="Paragraphedeliste"/>
        <w:ind w:left="426" w:hanging="1560"/>
        <w:jc w:val="both"/>
      </w:pPr>
    </w:p>
    <w:p w14:paraId="277ACEC7" w14:textId="20333D7B" w:rsidR="00A776D7" w:rsidRDefault="00BA5281" w:rsidP="00E64E5E">
      <w:pPr>
        <w:pStyle w:val="Paragraphedeliste"/>
        <w:numPr>
          <w:ilvl w:val="1"/>
          <w:numId w:val="39"/>
        </w:numPr>
        <w:ind w:left="426"/>
        <w:jc w:val="both"/>
        <w:rPr>
          <w:b/>
          <w:bCs/>
        </w:rPr>
      </w:pPr>
      <w:r>
        <w:rPr>
          <w:b/>
          <w:bCs/>
        </w:rPr>
        <w:t>Garage Sheehy - Soumission</w:t>
      </w:r>
    </w:p>
    <w:p w14:paraId="291F6871" w14:textId="77777777" w:rsidR="00A776D7" w:rsidRDefault="00A776D7" w:rsidP="00A776D7">
      <w:pPr>
        <w:pStyle w:val="Paragraphedeliste"/>
        <w:ind w:left="426"/>
        <w:jc w:val="both"/>
        <w:rPr>
          <w:b/>
          <w:bCs/>
        </w:rPr>
      </w:pPr>
    </w:p>
    <w:p w14:paraId="6E044ECA" w14:textId="27195AC3" w:rsidR="004239A0" w:rsidRDefault="00BA5281" w:rsidP="00BA5281">
      <w:pPr>
        <w:pStyle w:val="Paragraphedeliste"/>
        <w:ind w:left="142"/>
        <w:jc w:val="both"/>
      </w:pPr>
      <w:r>
        <w:t xml:space="preserve">Une soumission a été demandée pour la restauration du frame arrière de notre camion Western Star ainsi que le dessous de la boîte 4 saisons. En conséquence, à l’unanimité des membres présents, il est statué d’accepter la soumission du montant total de 8 564.69 $ taxes incluses afin de procéder à la restauration du camion Western Star. </w:t>
      </w:r>
    </w:p>
    <w:p w14:paraId="45673C0F" w14:textId="77777777" w:rsidR="00BA5281" w:rsidRDefault="00BA5281" w:rsidP="00BA5281">
      <w:pPr>
        <w:pStyle w:val="Paragraphedeliste"/>
        <w:ind w:left="142"/>
        <w:jc w:val="both"/>
      </w:pPr>
    </w:p>
    <w:p w14:paraId="6DAEEEC6" w14:textId="18FC1D7B" w:rsidR="00867E80" w:rsidRDefault="00867E80" w:rsidP="00EB0E18">
      <w:pPr>
        <w:pStyle w:val="Paragraphedeliste"/>
        <w:numPr>
          <w:ilvl w:val="0"/>
          <w:numId w:val="10"/>
        </w:numPr>
        <w:ind w:left="284" w:hanging="284"/>
        <w:jc w:val="both"/>
        <w:rPr>
          <w:b/>
          <w:bCs/>
        </w:rPr>
      </w:pPr>
      <w:r w:rsidRPr="00AB3CA4">
        <w:rPr>
          <w:b/>
          <w:bCs/>
        </w:rPr>
        <w:t>Informations</w:t>
      </w:r>
    </w:p>
    <w:p w14:paraId="73A5A975" w14:textId="77777777" w:rsidR="00A776D7" w:rsidRDefault="00A776D7" w:rsidP="00A776D7">
      <w:pPr>
        <w:pStyle w:val="Paragraphedeliste"/>
        <w:ind w:left="284"/>
        <w:jc w:val="both"/>
        <w:rPr>
          <w:b/>
          <w:bCs/>
        </w:rPr>
      </w:pPr>
    </w:p>
    <w:p w14:paraId="27D4CBD9" w14:textId="77777777" w:rsidR="00BA5281" w:rsidRDefault="00BA5281" w:rsidP="00A776D7">
      <w:pPr>
        <w:pStyle w:val="Paragraphedeliste"/>
        <w:ind w:left="284"/>
        <w:jc w:val="both"/>
        <w:rPr>
          <w:b/>
          <w:bCs/>
        </w:rPr>
      </w:pPr>
    </w:p>
    <w:p w14:paraId="093DBB8B" w14:textId="77777777" w:rsidR="00BA5281" w:rsidRDefault="00BA5281" w:rsidP="00A776D7">
      <w:pPr>
        <w:pStyle w:val="Paragraphedeliste"/>
        <w:ind w:left="284"/>
        <w:jc w:val="both"/>
        <w:rPr>
          <w:b/>
          <w:bCs/>
        </w:rPr>
      </w:pPr>
    </w:p>
    <w:p w14:paraId="49614698" w14:textId="77777777" w:rsidR="00BA5281" w:rsidRDefault="00BA5281" w:rsidP="00A776D7">
      <w:pPr>
        <w:pStyle w:val="Paragraphedeliste"/>
        <w:ind w:left="284"/>
        <w:jc w:val="both"/>
        <w:rPr>
          <w:b/>
          <w:bCs/>
        </w:rPr>
      </w:pPr>
    </w:p>
    <w:p w14:paraId="7F03B988" w14:textId="26B4A90D" w:rsidR="00A776D7" w:rsidRDefault="00A776D7" w:rsidP="00A776D7">
      <w:pPr>
        <w:pStyle w:val="Paragraphedeliste"/>
        <w:numPr>
          <w:ilvl w:val="1"/>
          <w:numId w:val="10"/>
        </w:numPr>
        <w:ind w:left="426"/>
        <w:jc w:val="both"/>
        <w:rPr>
          <w:b/>
          <w:bCs/>
        </w:rPr>
      </w:pPr>
      <w:r>
        <w:rPr>
          <w:b/>
          <w:bCs/>
        </w:rPr>
        <w:t xml:space="preserve"> </w:t>
      </w:r>
      <w:r w:rsidR="00BA5281">
        <w:rPr>
          <w:b/>
          <w:bCs/>
        </w:rPr>
        <w:t>Niveleuse - Bilan</w:t>
      </w:r>
    </w:p>
    <w:p w14:paraId="1BC5E951" w14:textId="77777777" w:rsidR="007D6439" w:rsidRDefault="007D6439" w:rsidP="007D6439">
      <w:pPr>
        <w:pStyle w:val="Paragraphedeliste"/>
        <w:ind w:left="426"/>
        <w:jc w:val="both"/>
        <w:rPr>
          <w:b/>
          <w:bCs/>
        </w:rPr>
      </w:pPr>
    </w:p>
    <w:p w14:paraId="15858662" w14:textId="78A13E35" w:rsidR="007D6439" w:rsidRDefault="00BA5281" w:rsidP="00BA5281">
      <w:pPr>
        <w:pStyle w:val="Paragraphedeliste"/>
        <w:ind w:left="0"/>
        <w:jc w:val="both"/>
      </w:pPr>
      <w:r>
        <w:t>La greffière nous présente le bilan des réparations exécutés sur la niveleuse.</w:t>
      </w:r>
    </w:p>
    <w:p w14:paraId="2FE22F82" w14:textId="77777777" w:rsidR="007D6439" w:rsidRDefault="007D6439" w:rsidP="007D6439">
      <w:pPr>
        <w:pStyle w:val="Paragraphedeliste"/>
        <w:ind w:left="426"/>
        <w:jc w:val="both"/>
        <w:rPr>
          <w:b/>
          <w:bCs/>
        </w:rPr>
      </w:pPr>
    </w:p>
    <w:p w14:paraId="331A6606" w14:textId="705822EC" w:rsidR="007D6439" w:rsidRDefault="00BA5281" w:rsidP="00A776D7">
      <w:pPr>
        <w:pStyle w:val="Paragraphedeliste"/>
        <w:numPr>
          <w:ilvl w:val="1"/>
          <w:numId w:val="10"/>
        </w:numPr>
        <w:ind w:left="426"/>
        <w:jc w:val="both"/>
        <w:rPr>
          <w:b/>
          <w:bCs/>
        </w:rPr>
      </w:pPr>
      <w:r>
        <w:rPr>
          <w:b/>
          <w:bCs/>
        </w:rPr>
        <w:t>Nouveaux Horizons - Fermières</w:t>
      </w:r>
    </w:p>
    <w:p w14:paraId="2F3A92AF" w14:textId="77777777" w:rsidR="00A776D7" w:rsidRDefault="00A776D7" w:rsidP="00A776D7">
      <w:pPr>
        <w:pStyle w:val="Paragraphedeliste"/>
        <w:ind w:left="426"/>
        <w:jc w:val="both"/>
        <w:rPr>
          <w:b/>
          <w:bCs/>
        </w:rPr>
      </w:pPr>
    </w:p>
    <w:p w14:paraId="79C0054D" w14:textId="0C411E22" w:rsidR="007D6439" w:rsidRDefault="00B032E2" w:rsidP="00BA5281">
      <w:pPr>
        <w:pStyle w:val="Paragraphedeliste"/>
        <w:ind w:left="0"/>
        <w:jc w:val="both"/>
      </w:pPr>
      <w:r>
        <w:t>Un montant de 300 $ a été demandée à la suite de l’acceptation de leur demande de subvention. Celui sera versé ce mois-ci.</w:t>
      </w:r>
    </w:p>
    <w:p w14:paraId="284E2C3A" w14:textId="77777777" w:rsidR="00B032E2" w:rsidRDefault="00B032E2" w:rsidP="00BA5281">
      <w:pPr>
        <w:pStyle w:val="Paragraphedeliste"/>
        <w:ind w:left="0"/>
        <w:jc w:val="both"/>
      </w:pPr>
    </w:p>
    <w:p w14:paraId="4F0EA75C" w14:textId="79577963" w:rsidR="00B032E2" w:rsidRPr="0075772C" w:rsidRDefault="00B032E2" w:rsidP="00B032E2">
      <w:pPr>
        <w:pStyle w:val="Paragraphedeliste"/>
        <w:numPr>
          <w:ilvl w:val="1"/>
          <w:numId w:val="10"/>
        </w:numPr>
        <w:ind w:left="426"/>
        <w:jc w:val="both"/>
        <w:rPr>
          <w:b/>
          <w:bCs/>
        </w:rPr>
      </w:pPr>
      <w:r w:rsidRPr="0075772C">
        <w:rPr>
          <w:b/>
          <w:bCs/>
        </w:rPr>
        <w:t>PAVL – Volet Entretien</w:t>
      </w:r>
    </w:p>
    <w:p w14:paraId="34D4426A" w14:textId="77777777" w:rsidR="0075772C" w:rsidRDefault="0075772C" w:rsidP="0075772C">
      <w:pPr>
        <w:jc w:val="both"/>
      </w:pPr>
    </w:p>
    <w:p w14:paraId="0F04D3A4" w14:textId="776CB386" w:rsidR="0075772C" w:rsidRDefault="0075772C" w:rsidP="0075772C">
      <w:pPr>
        <w:jc w:val="both"/>
      </w:pPr>
      <w:r>
        <w:t xml:space="preserve">La greffière nous informe que nous recevrons un montant de 232 738 $ dans le cadre du programme d’aide à la voirie locale, volet entretien. Le 2/3 du montant doit obligatoirement être investie dans la voirie d’été. </w:t>
      </w:r>
    </w:p>
    <w:p w14:paraId="606D8800" w14:textId="77777777" w:rsidR="0075772C" w:rsidRDefault="0075772C" w:rsidP="0075772C">
      <w:pPr>
        <w:jc w:val="both"/>
      </w:pPr>
    </w:p>
    <w:p w14:paraId="6591E2F4" w14:textId="44D12135" w:rsidR="0075772C" w:rsidRDefault="0075772C" w:rsidP="0075772C">
      <w:pPr>
        <w:pStyle w:val="Paragraphedeliste"/>
        <w:numPr>
          <w:ilvl w:val="1"/>
          <w:numId w:val="10"/>
        </w:numPr>
        <w:ind w:left="426"/>
        <w:jc w:val="both"/>
      </w:pPr>
      <w:r>
        <w:t>Triathlon</w:t>
      </w:r>
    </w:p>
    <w:p w14:paraId="140835A0" w14:textId="77777777" w:rsidR="0075772C" w:rsidRDefault="0075772C" w:rsidP="0075772C">
      <w:pPr>
        <w:jc w:val="both"/>
      </w:pPr>
    </w:p>
    <w:p w14:paraId="1FDC006E" w14:textId="29DB56F0" w:rsidR="0075772C" w:rsidRDefault="0075772C" w:rsidP="0075772C">
      <w:pPr>
        <w:jc w:val="both"/>
      </w:pPr>
      <w:r>
        <w:t xml:space="preserve">L’événement se déroulera le 12 juillet prochain, le projet est exploratoire et le comité organisateur nous demande de les aider dans la tâche de la circulation lors de l’événement ainsi que dans la logistique. Une rencontre avec le conseil et les employés est prévu prochainement la date reste à confirmer. </w:t>
      </w:r>
    </w:p>
    <w:p w14:paraId="2B90AA40" w14:textId="77777777" w:rsidR="0075772C" w:rsidRDefault="0075772C" w:rsidP="0075772C">
      <w:pPr>
        <w:jc w:val="both"/>
      </w:pPr>
    </w:p>
    <w:p w14:paraId="1B68D552" w14:textId="5DD908FB" w:rsidR="0075772C" w:rsidRDefault="0075772C" w:rsidP="0075772C">
      <w:pPr>
        <w:pStyle w:val="Paragraphedeliste"/>
        <w:numPr>
          <w:ilvl w:val="1"/>
          <w:numId w:val="10"/>
        </w:numPr>
        <w:ind w:left="426"/>
        <w:jc w:val="both"/>
      </w:pPr>
      <w:r>
        <w:t>SOPFIM – Programmation 2026</w:t>
      </w:r>
    </w:p>
    <w:p w14:paraId="5C6D7A13" w14:textId="77777777" w:rsidR="0075772C" w:rsidRDefault="0075772C" w:rsidP="0075772C">
      <w:pPr>
        <w:jc w:val="both"/>
      </w:pPr>
    </w:p>
    <w:p w14:paraId="34AF7C8C" w14:textId="3F61A80D" w:rsidR="00B032E2" w:rsidRDefault="0075772C" w:rsidP="00B032E2">
      <w:pPr>
        <w:jc w:val="both"/>
      </w:pPr>
      <w:r>
        <w:t>La SOPFIM procèdera à l’arrosage</w:t>
      </w:r>
      <w:r w:rsidR="00C93A1B">
        <w:t xml:space="preserve"> de produits visant les insectes nuisibles,</w:t>
      </w:r>
      <w:r>
        <w:t xml:space="preserve"> </w:t>
      </w:r>
      <w:r w:rsidR="00C93A1B">
        <w:t xml:space="preserve">dans </w:t>
      </w:r>
      <w:r>
        <w:t xml:space="preserve">deux secteurs </w:t>
      </w:r>
      <w:r w:rsidR="00C93A1B">
        <w:t xml:space="preserve">de la municipalité, </w:t>
      </w:r>
      <w:r>
        <w:t xml:space="preserve">pour l’été </w:t>
      </w:r>
      <w:r w:rsidR="00C93A1B">
        <w:t>2026.</w:t>
      </w:r>
    </w:p>
    <w:p w14:paraId="55AF63B0" w14:textId="77777777" w:rsidR="00B032E2" w:rsidRPr="007D6439" w:rsidRDefault="00B032E2" w:rsidP="00B032E2">
      <w:pPr>
        <w:jc w:val="both"/>
      </w:pPr>
    </w:p>
    <w:p w14:paraId="077C2C50" w14:textId="77777777" w:rsidR="007D6439" w:rsidRPr="00A776D7" w:rsidRDefault="007D6439" w:rsidP="00A776D7">
      <w:pPr>
        <w:pStyle w:val="Paragraphedeliste"/>
        <w:ind w:left="426"/>
        <w:jc w:val="both"/>
      </w:pPr>
    </w:p>
    <w:p w14:paraId="6E7D5824" w14:textId="3E962992" w:rsidR="00867E80" w:rsidRPr="00AB3CA4" w:rsidRDefault="00867E80" w:rsidP="00EB0E18">
      <w:pPr>
        <w:pStyle w:val="Paragraphedeliste"/>
        <w:numPr>
          <w:ilvl w:val="0"/>
          <w:numId w:val="11"/>
        </w:numPr>
        <w:ind w:left="0" w:firstLine="0"/>
        <w:jc w:val="both"/>
        <w:rPr>
          <w:b/>
          <w:bCs/>
        </w:rPr>
      </w:pPr>
      <w:r w:rsidRPr="00AB3CA4">
        <w:rPr>
          <w:b/>
          <w:bCs/>
        </w:rPr>
        <w:t>Période de questions</w:t>
      </w:r>
    </w:p>
    <w:p w14:paraId="61E0B700" w14:textId="77777777" w:rsidR="00AB3CA4" w:rsidRDefault="00AB3CA4" w:rsidP="00AB3CA4">
      <w:pPr>
        <w:pStyle w:val="Paragraphedeliste"/>
        <w:ind w:left="426"/>
        <w:jc w:val="both"/>
      </w:pPr>
    </w:p>
    <w:p w14:paraId="715F2367" w14:textId="4A775841" w:rsidR="00AB3CA4" w:rsidRDefault="009A4E4C" w:rsidP="00EB0E18">
      <w:pPr>
        <w:pStyle w:val="Paragraphedeliste"/>
        <w:ind w:left="0"/>
        <w:jc w:val="both"/>
      </w:pPr>
      <w:r>
        <w:t xml:space="preserve">Un citoyen nous présente son projet de survie en forêts pour les jeunes de notre communauté en collaboration avec le comité ARTEL. </w:t>
      </w:r>
    </w:p>
    <w:p w14:paraId="1BB51F33" w14:textId="77777777" w:rsidR="00AB3CA4" w:rsidRDefault="00AB3CA4" w:rsidP="00AB3CA4">
      <w:pPr>
        <w:pStyle w:val="Paragraphedeliste"/>
        <w:ind w:left="426"/>
        <w:jc w:val="both"/>
      </w:pPr>
    </w:p>
    <w:p w14:paraId="36C9BE72" w14:textId="25F7CF73" w:rsidR="00867E80" w:rsidRPr="00AB3CA4" w:rsidRDefault="00AB3CA4" w:rsidP="00EB0E18">
      <w:pPr>
        <w:pStyle w:val="Paragraphedeliste"/>
        <w:numPr>
          <w:ilvl w:val="0"/>
          <w:numId w:val="11"/>
        </w:numPr>
        <w:ind w:left="0" w:firstLine="0"/>
        <w:jc w:val="both"/>
        <w:rPr>
          <w:b/>
          <w:bCs/>
        </w:rPr>
      </w:pPr>
      <w:r w:rsidRPr="00AB3CA4">
        <w:rPr>
          <w:b/>
          <w:bCs/>
        </w:rPr>
        <w:t>Rapport des élus (es)</w:t>
      </w:r>
    </w:p>
    <w:p w14:paraId="3A7FC9E2" w14:textId="77777777" w:rsidR="00AB3CA4" w:rsidRDefault="00AB3CA4" w:rsidP="00AB3CA4">
      <w:pPr>
        <w:pStyle w:val="Paragraphedeliste"/>
        <w:ind w:left="426"/>
        <w:jc w:val="both"/>
      </w:pPr>
    </w:p>
    <w:p w14:paraId="7C8D4373" w14:textId="456E9BE2" w:rsidR="00AB3CA4" w:rsidRDefault="007D6439" w:rsidP="00AB3CA4">
      <w:pPr>
        <w:pStyle w:val="Paragraphedeliste"/>
        <w:ind w:left="426"/>
        <w:jc w:val="both"/>
      </w:pPr>
      <w:r>
        <w:t>Caroline</w:t>
      </w:r>
      <w:r w:rsidR="00AB3CA4">
        <w:t xml:space="preserve"> : </w:t>
      </w:r>
      <w:r>
        <w:tab/>
      </w:r>
      <w:r w:rsidR="009A4E4C">
        <w:t xml:space="preserve">Nous parle de l’achat d’un balai mécanique pour la municipalité, nous l’ajouterons </w:t>
      </w:r>
      <w:r w:rsidR="009A4E4C">
        <w:tab/>
      </w:r>
      <w:r w:rsidR="009A4E4C">
        <w:tab/>
        <w:t>à l’ordre du jour de notre rencontre de planification.</w:t>
      </w:r>
    </w:p>
    <w:p w14:paraId="0059CFD8" w14:textId="77777777" w:rsidR="0093571B" w:rsidRDefault="0093571B" w:rsidP="0093571B">
      <w:pPr>
        <w:pStyle w:val="Paragraphedeliste"/>
        <w:ind w:left="426" w:hanging="426"/>
        <w:jc w:val="both"/>
      </w:pPr>
    </w:p>
    <w:p w14:paraId="2F5E95BF" w14:textId="5631973C" w:rsidR="0093571B" w:rsidRDefault="0093571B" w:rsidP="0093571B">
      <w:pPr>
        <w:pStyle w:val="Paragraphedeliste"/>
        <w:ind w:left="426" w:hanging="426"/>
        <w:jc w:val="both"/>
      </w:pPr>
      <w:r>
        <w:tab/>
      </w:r>
      <w:r w:rsidR="007306CC">
        <w:t>Nancy</w:t>
      </w:r>
      <w:r>
        <w:t> :</w:t>
      </w:r>
      <w:r>
        <w:tab/>
      </w:r>
      <w:r w:rsidR="009A4E4C">
        <w:t xml:space="preserve">Nous reviens sur le sujet des fissures si nous avons une réponse. La greffière </w:t>
      </w:r>
      <w:r w:rsidR="009A4E4C">
        <w:tab/>
      </w:r>
      <w:r w:rsidR="009A4E4C">
        <w:tab/>
      </w:r>
      <w:r w:rsidR="009A4E4C">
        <w:tab/>
        <w:t>explique pour 2026 rien n’était prévue de ce côté</w:t>
      </w:r>
      <w:r w:rsidR="007306CC">
        <w:t>.</w:t>
      </w:r>
    </w:p>
    <w:p w14:paraId="2237937A" w14:textId="77777777" w:rsidR="000177C9" w:rsidRDefault="000177C9" w:rsidP="0093571B">
      <w:pPr>
        <w:pStyle w:val="Paragraphedeliste"/>
        <w:ind w:left="426" w:hanging="426"/>
        <w:jc w:val="both"/>
      </w:pPr>
    </w:p>
    <w:p w14:paraId="248C931B" w14:textId="063CCC9F" w:rsidR="000177C9" w:rsidRDefault="000177C9" w:rsidP="0093571B">
      <w:pPr>
        <w:pStyle w:val="Paragraphedeliste"/>
        <w:ind w:left="426" w:hanging="426"/>
        <w:jc w:val="both"/>
      </w:pPr>
      <w:r>
        <w:tab/>
      </w:r>
      <w:r w:rsidR="007306CC">
        <w:t xml:space="preserve">Jason </w:t>
      </w:r>
      <w:r>
        <w:t>:</w:t>
      </w:r>
      <w:r>
        <w:tab/>
      </w:r>
      <w:r w:rsidR="009A4E4C">
        <w:t xml:space="preserve">Nous parle d’une problématique près de notre boisé où le sentier est aménagé, un </w:t>
      </w:r>
      <w:r w:rsidR="009A4E4C">
        <w:tab/>
      </w:r>
      <w:r w:rsidR="009A4E4C">
        <w:tab/>
        <w:t xml:space="preserve">vieux puit serait présent et dangereux. Il est convenu que Jason ira discuter avec </w:t>
      </w:r>
      <w:r w:rsidR="009A4E4C">
        <w:tab/>
      </w:r>
      <w:r w:rsidR="009A4E4C">
        <w:tab/>
        <w:t>le propriétaire pour tenter de réparer le puit pour le rendre plus sécuritaire.</w:t>
      </w:r>
    </w:p>
    <w:p w14:paraId="7229ABE2" w14:textId="77777777" w:rsidR="00AB3CA4" w:rsidRDefault="00AB3CA4" w:rsidP="00AB3CA4">
      <w:pPr>
        <w:pStyle w:val="Paragraphedeliste"/>
        <w:ind w:left="426"/>
        <w:jc w:val="both"/>
      </w:pPr>
    </w:p>
    <w:p w14:paraId="4494FF94" w14:textId="176D6D45" w:rsidR="007306CC" w:rsidRDefault="007306CC" w:rsidP="00AB3CA4">
      <w:pPr>
        <w:pStyle w:val="Paragraphedeliste"/>
        <w:ind w:left="426"/>
        <w:jc w:val="both"/>
      </w:pPr>
      <w:r>
        <w:t>Marc :</w:t>
      </w:r>
      <w:r>
        <w:tab/>
      </w:r>
      <w:r w:rsidR="009A4E4C">
        <w:t xml:space="preserve">Prend des nouvelles de notre tracteur où en sont les travaux et si des soumissions </w:t>
      </w:r>
      <w:r w:rsidR="009A4E4C">
        <w:tab/>
      </w:r>
      <w:r w:rsidR="009A4E4C">
        <w:tab/>
        <w:t>ont été demandé pour la toiture de la salle paroissiale.</w:t>
      </w:r>
    </w:p>
    <w:p w14:paraId="5EFE2190" w14:textId="77777777" w:rsidR="009A4E4C" w:rsidRDefault="009A4E4C" w:rsidP="00AB3CA4">
      <w:pPr>
        <w:pStyle w:val="Paragraphedeliste"/>
        <w:ind w:left="426"/>
        <w:jc w:val="both"/>
      </w:pPr>
    </w:p>
    <w:p w14:paraId="697C5E6B" w14:textId="7DAF5EC4" w:rsidR="009A4E4C" w:rsidRDefault="009A4E4C" w:rsidP="00AB3CA4">
      <w:pPr>
        <w:pStyle w:val="Paragraphedeliste"/>
        <w:ind w:left="426"/>
        <w:jc w:val="both"/>
      </w:pPr>
      <w:r>
        <w:t>Jérôme :</w:t>
      </w:r>
      <w:r>
        <w:tab/>
        <w:t xml:space="preserve">Demande s’il y </w:t>
      </w:r>
      <w:proofErr w:type="gramStart"/>
      <w:r>
        <w:t>aura</w:t>
      </w:r>
      <w:proofErr w:type="gramEnd"/>
      <w:r>
        <w:t xml:space="preserve"> du bûchage sur les lots intra de la municipalité et aimerait </w:t>
      </w:r>
      <w:r>
        <w:tab/>
      </w:r>
      <w:r>
        <w:tab/>
      </w:r>
      <w:r>
        <w:tab/>
        <w:t>également que nous nous penchions sur l’achat d’un balai mécanique.</w:t>
      </w:r>
    </w:p>
    <w:p w14:paraId="4EBE785C" w14:textId="77777777" w:rsidR="007306CC" w:rsidRDefault="007306CC" w:rsidP="00AB3CA4">
      <w:pPr>
        <w:pStyle w:val="Paragraphedeliste"/>
        <w:ind w:left="426"/>
        <w:jc w:val="both"/>
      </w:pPr>
    </w:p>
    <w:p w14:paraId="573DF306" w14:textId="4BD38C86" w:rsidR="007306CC" w:rsidRDefault="007306CC" w:rsidP="00AB3CA4">
      <w:pPr>
        <w:pStyle w:val="Paragraphedeliste"/>
        <w:ind w:left="426"/>
        <w:jc w:val="both"/>
      </w:pPr>
      <w:r>
        <w:t>Gino :</w:t>
      </w:r>
      <w:r>
        <w:tab/>
      </w:r>
      <w:r w:rsidR="009A4E4C">
        <w:t xml:space="preserve">Nous indique que la SERV a fait la demande si nous renouvelons notre contrat </w:t>
      </w:r>
      <w:r w:rsidR="009A4E4C">
        <w:tab/>
      </w:r>
      <w:r w:rsidR="009A4E4C">
        <w:tab/>
      </w:r>
      <w:r w:rsidR="009A4E4C">
        <w:tab/>
        <w:t xml:space="preserve">avec eux et nous le renouvellerons afin de retravailler les </w:t>
      </w:r>
      <w:proofErr w:type="spellStart"/>
      <w:r w:rsidR="009A4E4C">
        <w:t>intras</w:t>
      </w:r>
      <w:proofErr w:type="spellEnd"/>
      <w:r w:rsidR="009A4E4C">
        <w:t>.</w:t>
      </w:r>
    </w:p>
    <w:p w14:paraId="0192D2F9" w14:textId="77777777" w:rsidR="007306CC" w:rsidRDefault="007306CC" w:rsidP="00AB3CA4">
      <w:pPr>
        <w:pStyle w:val="Paragraphedeliste"/>
        <w:ind w:left="426"/>
        <w:jc w:val="both"/>
      </w:pPr>
    </w:p>
    <w:p w14:paraId="141A1EB0" w14:textId="3133CFDF" w:rsidR="00AB3CA4" w:rsidRPr="00AB3CA4" w:rsidRDefault="00AB3CA4" w:rsidP="006536FC">
      <w:pPr>
        <w:pStyle w:val="Paragraphedeliste"/>
        <w:numPr>
          <w:ilvl w:val="0"/>
          <w:numId w:val="11"/>
        </w:numPr>
        <w:ind w:left="426" w:firstLine="0"/>
        <w:jc w:val="both"/>
        <w:rPr>
          <w:b/>
          <w:bCs/>
        </w:rPr>
      </w:pPr>
      <w:r w:rsidRPr="00AB3CA4">
        <w:rPr>
          <w:b/>
          <w:bCs/>
        </w:rPr>
        <w:t xml:space="preserve"> Levée de l’assemblée </w:t>
      </w:r>
    </w:p>
    <w:p w14:paraId="2D4F05A2" w14:textId="3760E409" w:rsidR="004239A0" w:rsidRPr="004239A0" w:rsidRDefault="004239A0" w:rsidP="007306CC">
      <w:pPr>
        <w:pStyle w:val="Paragraphedeliste"/>
        <w:ind w:left="567"/>
        <w:jc w:val="both"/>
      </w:pPr>
    </w:p>
    <w:p w14:paraId="194A89A7" w14:textId="7C1EADAC" w:rsidR="00C43322" w:rsidRDefault="00FF4B5D" w:rsidP="00FF4B5D">
      <w:pPr>
        <w:ind w:left="426" w:hanging="1419"/>
        <w:jc w:val="both"/>
      </w:pPr>
      <w:r>
        <w:rPr>
          <w:b/>
          <w:bCs/>
        </w:rPr>
        <w:t>27-26</w:t>
      </w:r>
      <w:r>
        <w:rPr>
          <w:b/>
          <w:bCs/>
        </w:rPr>
        <w:tab/>
      </w:r>
      <w:r w:rsidR="00C43322">
        <w:t xml:space="preserve">La levée de l’assemblée est proposée par </w:t>
      </w:r>
      <w:r w:rsidR="00A61721">
        <w:t xml:space="preserve">Mme Nancy Malenfant à </w:t>
      </w:r>
      <w:r w:rsidR="00AB3CA4">
        <w:t>21</w:t>
      </w:r>
      <w:r w:rsidR="00A61721">
        <w:t xml:space="preserve"> h </w:t>
      </w:r>
      <w:r w:rsidR="009A4E4C">
        <w:t>29</w:t>
      </w:r>
    </w:p>
    <w:p w14:paraId="363DA15F" w14:textId="77777777" w:rsidR="00C43322" w:rsidRDefault="00C43322" w:rsidP="00AE165C">
      <w:pPr>
        <w:tabs>
          <w:tab w:val="left" w:pos="567"/>
        </w:tabs>
        <w:jc w:val="both"/>
      </w:pPr>
    </w:p>
    <w:p w14:paraId="15B53C9B" w14:textId="77777777" w:rsidR="001951F4" w:rsidRDefault="001951F4" w:rsidP="00AE165C">
      <w:pPr>
        <w:tabs>
          <w:tab w:val="left" w:pos="567"/>
        </w:tabs>
        <w:jc w:val="both"/>
      </w:pPr>
    </w:p>
    <w:p w14:paraId="6C3FC02F" w14:textId="77777777" w:rsidR="001951F4" w:rsidRDefault="001951F4" w:rsidP="00AE165C">
      <w:pPr>
        <w:tabs>
          <w:tab w:val="left" w:pos="567"/>
        </w:tabs>
        <w:jc w:val="both"/>
      </w:pPr>
    </w:p>
    <w:p w14:paraId="2C1170EA" w14:textId="77777777" w:rsidR="00C43322" w:rsidRDefault="00C43322" w:rsidP="00AE165C">
      <w:pPr>
        <w:tabs>
          <w:tab w:val="left" w:pos="567"/>
        </w:tabs>
        <w:jc w:val="both"/>
      </w:pPr>
    </w:p>
    <w:p w14:paraId="20F4910B" w14:textId="354EB9AD" w:rsidR="00C43322" w:rsidRDefault="00C43322" w:rsidP="00D218C5">
      <w:pPr>
        <w:tabs>
          <w:tab w:val="left" w:pos="567"/>
        </w:tabs>
        <w:ind w:left="426"/>
        <w:jc w:val="both"/>
      </w:pPr>
      <w:r>
        <w:t>____________________________</w:t>
      </w:r>
    </w:p>
    <w:p w14:paraId="386D32F9" w14:textId="3A4F53AE" w:rsidR="00C43322" w:rsidRDefault="00C43322" w:rsidP="00D218C5">
      <w:pPr>
        <w:tabs>
          <w:tab w:val="left" w:pos="567"/>
        </w:tabs>
        <w:ind w:left="426"/>
        <w:jc w:val="both"/>
      </w:pPr>
      <w:r>
        <w:t>Gino Canuel, maire</w:t>
      </w:r>
    </w:p>
    <w:p w14:paraId="037A5936" w14:textId="77777777" w:rsidR="00C43322" w:rsidRDefault="00C43322" w:rsidP="00D218C5">
      <w:pPr>
        <w:tabs>
          <w:tab w:val="left" w:pos="567"/>
        </w:tabs>
        <w:ind w:left="426"/>
        <w:jc w:val="both"/>
      </w:pPr>
    </w:p>
    <w:p w14:paraId="7D400D7E" w14:textId="77777777" w:rsidR="00C43322" w:rsidRDefault="00C43322" w:rsidP="00D218C5">
      <w:pPr>
        <w:tabs>
          <w:tab w:val="left" w:pos="567"/>
        </w:tabs>
        <w:ind w:left="426"/>
        <w:jc w:val="both"/>
      </w:pPr>
    </w:p>
    <w:p w14:paraId="02921748" w14:textId="77777777" w:rsidR="00C43322" w:rsidRDefault="00C43322" w:rsidP="00D218C5">
      <w:pPr>
        <w:tabs>
          <w:tab w:val="left" w:pos="567"/>
        </w:tabs>
        <w:ind w:left="426"/>
        <w:jc w:val="both"/>
      </w:pPr>
    </w:p>
    <w:p w14:paraId="78046F5C" w14:textId="77777777" w:rsidR="00C43322" w:rsidRDefault="00C43322" w:rsidP="00D218C5">
      <w:pPr>
        <w:tabs>
          <w:tab w:val="left" w:pos="567"/>
        </w:tabs>
        <w:ind w:left="426"/>
        <w:jc w:val="both"/>
      </w:pPr>
    </w:p>
    <w:p w14:paraId="3DF650F6" w14:textId="5287E60F" w:rsidR="00C43322" w:rsidRDefault="00C43322" w:rsidP="00D218C5">
      <w:pPr>
        <w:tabs>
          <w:tab w:val="left" w:pos="567"/>
        </w:tabs>
        <w:ind w:left="426"/>
        <w:jc w:val="both"/>
      </w:pPr>
      <w:r>
        <w:t>_____________________________</w:t>
      </w:r>
      <w:r w:rsidR="007E048C">
        <w:t>__________</w:t>
      </w:r>
    </w:p>
    <w:p w14:paraId="2D10258C" w14:textId="45891ECB" w:rsidR="00C43322" w:rsidRDefault="007E048C" w:rsidP="00D218C5">
      <w:pPr>
        <w:tabs>
          <w:tab w:val="left" w:pos="567"/>
        </w:tabs>
        <w:ind w:left="426"/>
        <w:jc w:val="both"/>
      </w:pPr>
      <w:r>
        <w:t>Karine Dechamplain</w:t>
      </w:r>
      <w:r w:rsidR="00C43322">
        <w:t>, greffière-trésorière</w:t>
      </w:r>
      <w:r>
        <w:t xml:space="preserve"> adjointe</w:t>
      </w:r>
    </w:p>
    <w:sectPr w:rsidR="00C43322" w:rsidSect="000F65B5">
      <w:headerReference w:type="default" r:id="rId9"/>
      <w:pgSz w:w="12242" w:h="20163" w:code="5"/>
      <w:pgMar w:top="1440" w:right="1797" w:bottom="1440" w:left="1797" w:header="709" w:footer="371" w:gutter="0"/>
      <w:cols w:space="0" w:equalWidth="0">
        <w:col w:w="864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8B5279" w14:textId="77777777" w:rsidR="005C076D" w:rsidRDefault="005C076D" w:rsidP="00C45130">
      <w:r>
        <w:separator/>
      </w:r>
    </w:p>
  </w:endnote>
  <w:endnote w:type="continuationSeparator" w:id="0">
    <w:p w14:paraId="6A64522D" w14:textId="77777777" w:rsidR="005C076D" w:rsidRDefault="005C076D" w:rsidP="00C45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91A623" w14:textId="77777777" w:rsidR="005C076D" w:rsidRDefault="005C076D" w:rsidP="00C45130">
      <w:r>
        <w:separator/>
      </w:r>
    </w:p>
  </w:footnote>
  <w:footnote w:type="continuationSeparator" w:id="0">
    <w:p w14:paraId="6C4ECAE5" w14:textId="77777777" w:rsidR="005C076D" w:rsidRDefault="005C076D" w:rsidP="00C451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137F0" w14:textId="347A6541" w:rsidR="00C45130" w:rsidRPr="0060321B" w:rsidRDefault="00C45130" w:rsidP="00337058">
    <w:pPr>
      <w:pStyle w:val="En-tte"/>
      <w:ind w:left="-1701"/>
      <w:rPr>
        <w:rFonts w:ascii="Times New Roman" w:hAnsi="Times New Roman" w:cs="Times New Roman"/>
        <w:b/>
        <w:bCs/>
        <w:sz w:val="44"/>
        <w:szCs w:val="4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61374"/>
    <w:multiLevelType w:val="multilevel"/>
    <w:tmpl w:val="BE928490"/>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A8840EC"/>
    <w:multiLevelType w:val="multilevel"/>
    <w:tmpl w:val="0C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405EFE"/>
    <w:multiLevelType w:val="multilevel"/>
    <w:tmpl w:val="0D0CD12C"/>
    <w:lvl w:ilvl="0">
      <w:start w:val="1"/>
      <w:numFmt w:val="decimal"/>
      <w:lvlText w:val="%1."/>
      <w:lvlJc w:val="left"/>
      <w:pPr>
        <w:ind w:left="360" w:hanging="360"/>
      </w:pPr>
      <w:rPr>
        <w:rFonts w:hint="default"/>
      </w:rPr>
    </w:lvl>
    <w:lvl w:ilvl="1">
      <w:start w:val="1"/>
      <w:numFmt w:val="none"/>
      <w:lvlText w:val="6.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ECA1037"/>
    <w:multiLevelType w:val="hybridMultilevel"/>
    <w:tmpl w:val="8550B55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12FB6A4B"/>
    <w:multiLevelType w:val="hybridMultilevel"/>
    <w:tmpl w:val="3F8E92EC"/>
    <w:lvl w:ilvl="0" w:tplc="0C0C0001">
      <w:start w:val="1"/>
      <w:numFmt w:val="bullet"/>
      <w:lvlText w:val=""/>
      <w:lvlJc w:val="left"/>
      <w:pPr>
        <w:ind w:left="4260" w:hanging="360"/>
      </w:pPr>
      <w:rPr>
        <w:rFonts w:ascii="Symbol" w:hAnsi="Symbol" w:hint="default"/>
      </w:rPr>
    </w:lvl>
    <w:lvl w:ilvl="1" w:tplc="0C0C0003" w:tentative="1">
      <w:start w:val="1"/>
      <w:numFmt w:val="bullet"/>
      <w:lvlText w:val="o"/>
      <w:lvlJc w:val="left"/>
      <w:pPr>
        <w:ind w:left="4980" w:hanging="360"/>
      </w:pPr>
      <w:rPr>
        <w:rFonts w:ascii="Courier New" w:hAnsi="Courier New" w:cs="Courier New" w:hint="default"/>
      </w:rPr>
    </w:lvl>
    <w:lvl w:ilvl="2" w:tplc="0C0C0005" w:tentative="1">
      <w:start w:val="1"/>
      <w:numFmt w:val="bullet"/>
      <w:lvlText w:val=""/>
      <w:lvlJc w:val="left"/>
      <w:pPr>
        <w:ind w:left="5700" w:hanging="360"/>
      </w:pPr>
      <w:rPr>
        <w:rFonts w:ascii="Wingdings" w:hAnsi="Wingdings" w:hint="default"/>
      </w:rPr>
    </w:lvl>
    <w:lvl w:ilvl="3" w:tplc="0C0C0001" w:tentative="1">
      <w:start w:val="1"/>
      <w:numFmt w:val="bullet"/>
      <w:lvlText w:val=""/>
      <w:lvlJc w:val="left"/>
      <w:pPr>
        <w:ind w:left="6420" w:hanging="360"/>
      </w:pPr>
      <w:rPr>
        <w:rFonts w:ascii="Symbol" w:hAnsi="Symbol" w:hint="default"/>
      </w:rPr>
    </w:lvl>
    <w:lvl w:ilvl="4" w:tplc="0C0C0003" w:tentative="1">
      <w:start w:val="1"/>
      <w:numFmt w:val="bullet"/>
      <w:lvlText w:val="o"/>
      <w:lvlJc w:val="left"/>
      <w:pPr>
        <w:ind w:left="7140" w:hanging="360"/>
      </w:pPr>
      <w:rPr>
        <w:rFonts w:ascii="Courier New" w:hAnsi="Courier New" w:cs="Courier New" w:hint="default"/>
      </w:rPr>
    </w:lvl>
    <w:lvl w:ilvl="5" w:tplc="0C0C0005" w:tentative="1">
      <w:start w:val="1"/>
      <w:numFmt w:val="bullet"/>
      <w:lvlText w:val=""/>
      <w:lvlJc w:val="left"/>
      <w:pPr>
        <w:ind w:left="7860" w:hanging="360"/>
      </w:pPr>
      <w:rPr>
        <w:rFonts w:ascii="Wingdings" w:hAnsi="Wingdings" w:hint="default"/>
      </w:rPr>
    </w:lvl>
    <w:lvl w:ilvl="6" w:tplc="0C0C0001" w:tentative="1">
      <w:start w:val="1"/>
      <w:numFmt w:val="bullet"/>
      <w:lvlText w:val=""/>
      <w:lvlJc w:val="left"/>
      <w:pPr>
        <w:ind w:left="8580" w:hanging="360"/>
      </w:pPr>
      <w:rPr>
        <w:rFonts w:ascii="Symbol" w:hAnsi="Symbol" w:hint="default"/>
      </w:rPr>
    </w:lvl>
    <w:lvl w:ilvl="7" w:tplc="0C0C0003" w:tentative="1">
      <w:start w:val="1"/>
      <w:numFmt w:val="bullet"/>
      <w:lvlText w:val="o"/>
      <w:lvlJc w:val="left"/>
      <w:pPr>
        <w:ind w:left="9300" w:hanging="360"/>
      </w:pPr>
      <w:rPr>
        <w:rFonts w:ascii="Courier New" w:hAnsi="Courier New" w:cs="Courier New" w:hint="default"/>
      </w:rPr>
    </w:lvl>
    <w:lvl w:ilvl="8" w:tplc="0C0C0005" w:tentative="1">
      <w:start w:val="1"/>
      <w:numFmt w:val="bullet"/>
      <w:lvlText w:val=""/>
      <w:lvlJc w:val="left"/>
      <w:pPr>
        <w:ind w:left="10020" w:hanging="360"/>
      </w:pPr>
      <w:rPr>
        <w:rFonts w:ascii="Wingdings" w:hAnsi="Wingdings" w:hint="default"/>
      </w:rPr>
    </w:lvl>
  </w:abstractNum>
  <w:abstractNum w:abstractNumId="5" w15:restartNumberingAfterBreak="0">
    <w:nsid w:val="152E4677"/>
    <w:multiLevelType w:val="hybridMultilevel"/>
    <w:tmpl w:val="7E0636D0"/>
    <w:lvl w:ilvl="0" w:tplc="0C0C0017">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6" w15:restartNumberingAfterBreak="0">
    <w:nsid w:val="18C56B49"/>
    <w:multiLevelType w:val="hybridMultilevel"/>
    <w:tmpl w:val="1F1E10AA"/>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7" w15:restartNumberingAfterBreak="0">
    <w:nsid w:val="1B303B15"/>
    <w:multiLevelType w:val="hybridMultilevel"/>
    <w:tmpl w:val="8506AD06"/>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8" w15:restartNumberingAfterBreak="0">
    <w:nsid w:val="1CDC5BD2"/>
    <w:multiLevelType w:val="hybridMultilevel"/>
    <w:tmpl w:val="9FBC8C20"/>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21B0257A"/>
    <w:multiLevelType w:val="hybridMultilevel"/>
    <w:tmpl w:val="FEDE30C0"/>
    <w:lvl w:ilvl="0" w:tplc="0C0C0001">
      <w:start w:val="1"/>
      <w:numFmt w:val="bullet"/>
      <w:lvlText w:val=""/>
      <w:lvlJc w:val="left"/>
      <w:pPr>
        <w:ind w:left="2421" w:hanging="360"/>
      </w:pPr>
      <w:rPr>
        <w:rFonts w:ascii="Symbol" w:hAnsi="Symbol" w:hint="default"/>
      </w:rPr>
    </w:lvl>
    <w:lvl w:ilvl="1" w:tplc="0C0C0003" w:tentative="1">
      <w:start w:val="1"/>
      <w:numFmt w:val="bullet"/>
      <w:lvlText w:val="o"/>
      <w:lvlJc w:val="left"/>
      <w:pPr>
        <w:ind w:left="3141" w:hanging="360"/>
      </w:pPr>
      <w:rPr>
        <w:rFonts w:ascii="Courier New" w:hAnsi="Courier New" w:cs="Courier New" w:hint="default"/>
      </w:rPr>
    </w:lvl>
    <w:lvl w:ilvl="2" w:tplc="0C0C0005" w:tentative="1">
      <w:start w:val="1"/>
      <w:numFmt w:val="bullet"/>
      <w:lvlText w:val=""/>
      <w:lvlJc w:val="left"/>
      <w:pPr>
        <w:ind w:left="3861" w:hanging="360"/>
      </w:pPr>
      <w:rPr>
        <w:rFonts w:ascii="Wingdings" w:hAnsi="Wingdings" w:hint="default"/>
      </w:rPr>
    </w:lvl>
    <w:lvl w:ilvl="3" w:tplc="0C0C0001" w:tentative="1">
      <w:start w:val="1"/>
      <w:numFmt w:val="bullet"/>
      <w:lvlText w:val=""/>
      <w:lvlJc w:val="left"/>
      <w:pPr>
        <w:ind w:left="4581" w:hanging="360"/>
      </w:pPr>
      <w:rPr>
        <w:rFonts w:ascii="Symbol" w:hAnsi="Symbol" w:hint="default"/>
      </w:rPr>
    </w:lvl>
    <w:lvl w:ilvl="4" w:tplc="0C0C0003" w:tentative="1">
      <w:start w:val="1"/>
      <w:numFmt w:val="bullet"/>
      <w:lvlText w:val="o"/>
      <w:lvlJc w:val="left"/>
      <w:pPr>
        <w:ind w:left="5301" w:hanging="360"/>
      </w:pPr>
      <w:rPr>
        <w:rFonts w:ascii="Courier New" w:hAnsi="Courier New" w:cs="Courier New" w:hint="default"/>
      </w:rPr>
    </w:lvl>
    <w:lvl w:ilvl="5" w:tplc="0C0C0005" w:tentative="1">
      <w:start w:val="1"/>
      <w:numFmt w:val="bullet"/>
      <w:lvlText w:val=""/>
      <w:lvlJc w:val="left"/>
      <w:pPr>
        <w:ind w:left="6021" w:hanging="360"/>
      </w:pPr>
      <w:rPr>
        <w:rFonts w:ascii="Wingdings" w:hAnsi="Wingdings" w:hint="default"/>
      </w:rPr>
    </w:lvl>
    <w:lvl w:ilvl="6" w:tplc="0C0C0001" w:tentative="1">
      <w:start w:val="1"/>
      <w:numFmt w:val="bullet"/>
      <w:lvlText w:val=""/>
      <w:lvlJc w:val="left"/>
      <w:pPr>
        <w:ind w:left="6741" w:hanging="360"/>
      </w:pPr>
      <w:rPr>
        <w:rFonts w:ascii="Symbol" w:hAnsi="Symbol" w:hint="default"/>
      </w:rPr>
    </w:lvl>
    <w:lvl w:ilvl="7" w:tplc="0C0C0003" w:tentative="1">
      <w:start w:val="1"/>
      <w:numFmt w:val="bullet"/>
      <w:lvlText w:val="o"/>
      <w:lvlJc w:val="left"/>
      <w:pPr>
        <w:ind w:left="7461" w:hanging="360"/>
      </w:pPr>
      <w:rPr>
        <w:rFonts w:ascii="Courier New" w:hAnsi="Courier New" w:cs="Courier New" w:hint="default"/>
      </w:rPr>
    </w:lvl>
    <w:lvl w:ilvl="8" w:tplc="0C0C0005" w:tentative="1">
      <w:start w:val="1"/>
      <w:numFmt w:val="bullet"/>
      <w:lvlText w:val=""/>
      <w:lvlJc w:val="left"/>
      <w:pPr>
        <w:ind w:left="8181" w:hanging="360"/>
      </w:pPr>
      <w:rPr>
        <w:rFonts w:ascii="Wingdings" w:hAnsi="Wingdings" w:hint="default"/>
      </w:rPr>
    </w:lvl>
  </w:abstractNum>
  <w:abstractNum w:abstractNumId="10" w15:restartNumberingAfterBreak="0">
    <w:nsid w:val="264B46EB"/>
    <w:multiLevelType w:val="hybridMultilevel"/>
    <w:tmpl w:val="3F88AA58"/>
    <w:lvl w:ilvl="0" w:tplc="0BE4AF14">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1" w15:restartNumberingAfterBreak="0">
    <w:nsid w:val="270E1121"/>
    <w:multiLevelType w:val="hybridMultilevel"/>
    <w:tmpl w:val="2A7E8F0C"/>
    <w:lvl w:ilvl="0" w:tplc="CE02BC4C">
      <w:start w:val="13"/>
      <w:numFmt w:val="bullet"/>
      <w:lvlText w:val="-"/>
      <w:lvlJc w:val="left"/>
      <w:pPr>
        <w:ind w:left="2061" w:hanging="360"/>
      </w:pPr>
      <w:rPr>
        <w:rFonts w:ascii="Arial" w:eastAsia="Times New Roman" w:hAnsi="Arial" w:cs="Arial" w:hint="default"/>
      </w:rPr>
    </w:lvl>
    <w:lvl w:ilvl="1" w:tplc="0C0C0003" w:tentative="1">
      <w:start w:val="1"/>
      <w:numFmt w:val="bullet"/>
      <w:lvlText w:val="o"/>
      <w:lvlJc w:val="left"/>
      <w:pPr>
        <w:ind w:left="2781" w:hanging="360"/>
      </w:pPr>
      <w:rPr>
        <w:rFonts w:ascii="Courier New" w:hAnsi="Courier New" w:cs="Courier New" w:hint="default"/>
      </w:rPr>
    </w:lvl>
    <w:lvl w:ilvl="2" w:tplc="0C0C0005" w:tentative="1">
      <w:start w:val="1"/>
      <w:numFmt w:val="bullet"/>
      <w:lvlText w:val=""/>
      <w:lvlJc w:val="left"/>
      <w:pPr>
        <w:ind w:left="3501" w:hanging="360"/>
      </w:pPr>
      <w:rPr>
        <w:rFonts w:ascii="Wingdings" w:hAnsi="Wingdings" w:hint="default"/>
      </w:rPr>
    </w:lvl>
    <w:lvl w:ilvl="3" w:tplc="0C0C0001" w:tentative="1">
      <w:start w:val="1"/>
      <w:numFmt w:val="bullet"/>
      <w:lvlText w:val=""/>
      <w:lvlJc w:val="left"/>
      <w:pPr>
        <w:ind w:left="4221" w:hanging="360"/>
      </w:pPr>
      <w:rPr>
        <w:rFonts w:ascii="Symbol" w:hAnsi="Symbol" w:hint="default"/>
      </w:rPr>
    </w:lvl>
    <w:lvl w:ilvl="4" w:tplc="0C0C0003" w:tentative="1">
      <w:start w:val="1"/>
      <w:numFmt w:val="bullet"/>
      <w:lvlText w:val="o"/>
      <w:lvlJc w:val="left"/>
      <w:pPr>
        <w:ind w:left="4941" w:hanging="360"/>
      </w:pPr>
      <w:rPr>
        <w:rFonts w:ascii="Courier New" w:hAnsi="Courier New" w:cs="Courier New" w:hint="default"/>
      </w:rPr>
    </w:lvl>
    <w:lvl w:ilvl="5" w:tplc="0C0C0005" w:tentative="1">
      <w:start w:val="1"/>
      <w:numFmt w:val="bullet"/>
      <w:lvlText w:val=""/>
      <w:lvlJc w:val="left"/>
      <w:pPr>
        <w:ind w:left="5661" w:hanging="360"/>
      </w:pPr>
      <w:rPr>
        <w:rFonts w:ascii="Wingdings" w:hAnsi="Wingdings" w:hint="default"/>
      </w:rPr>
    </w:lvl>
    <w:lvl w:ilvl="6" w:tplc="0C0C0001" w:tentative="1">
      <w:start w:val="1"/>
      <w:numFmt w:val="bullet"/>
      <w:lvlText w:val=""/>
      <w:lvlJc w:val="left"/>
      <w:pPr>
        <w:ind w:left="6381" w:hanging="360"/>
      </w:pPr>
      <w:rPr>
        <w:rFonts w:ascii="Symbol" w:hAnsi="Symbol" w:hint="default"/>
      </w:rPr>
    </w:lvl>
    <w:lvl w:ilvl="7" w:tplc="0C0C0003" w:tentative="1">
      <w:start w:val="1"/>
      <w:numFmt w:val="bullet"/>
      <w:lvlText w:val="o"/>
      <w:lvlJc w:val="left"/>
      <w:pPr>
        <w:ind w:left="7101" w:hanging="360"/>
      </w:pPr>
      <w:rPr>
        <w:rFonts w:ascii="Courier New" w:hAnsi="Courier New" w:cs="Courier New" w:hint="default"/>
      </w:rPr>
    </w:lvl>
    <w:lvl w:ilvl="8" w:tplc="0C0C0005" w:tentative="1">
      <w:start w:val="1"/>
      <w:numFmt w:val="bullet"/>
      <w:lvlText w:val=""/>
      <w:lvlJc w:val="left"/>
      <w:pPr>
        <w:ind w:left="7821" w:hanging="360"/>
      </w:pPr>
      <w:rPr>
        <w:rFonts w:ascii="Wingdings" w:hAnsi="Wingdings" w:hint="default"/>
      </w:rPr>
    </w:lvl>
  </w:abstractNum>
  <w:abstractNum w:abstractNumId="12" w15:restartNumberingAfterBreak="0">
    <w:nsid w:val="276F0D67"/>
    <w:multiLevelType w:val="hybridMultilevel"/>
    <w:tmpl w:val="C0E46BB0"/>
    <w:lvl w:ilvl="0" w:tplc="0C0C000B">
      <w:start w:val="1"/>
      <w:numFmt w:val="bullet"/>
      <w:lvlText w:val=""/>
      <w:lvlJc w:val="left"/>
      <w:pPr>
        <w:ind w:left="1440" w:hanging="360"/>
      </w:pPr>
      <w:rPr>
        <w:rFonts w:ascii="Wingdings" w:hAnsi="Wingdings" w:hint="default"/>
      </w:rPr>
    </w:lvl>
    <w:lvl w:ilvl="1" w:tplc="0C0C0003">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13" w15:restartNumberingAfterBreak="0">
    <w:nsid w:val="2942126E"/>
    <w:multiLevelType w:val="hybridMultilevel"/>
    <w:tmpl w:val="D4DCB7D6"/>
    <w:lvl w:ilvl="0" w:tplc="0C0C0017">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4" w15:restartNumberingAfterBreak="0">
    <w:nsid w:val="353B68B6"/>
    <w:multiLevelType w:val="multilevel"/>
    <w:tmpl w:val="1EB44BB2"/>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AF21A9C"/>
    <w:multiLevelType w:val="hybridMultilevel"/>
    <w:tmpl w:val="27728ED6"/>
    <w:lvl w:ilvl="0" w:tplc="0C0C000B">
      <w:start w:val="1"/>
      <w:numFmt w:val="bullet"/>
      <w:lvlText w:val=""/>
      <w:lvlJc w:val="left"/>
      <w:pPr>
        <w:ind w:left="2880" w:hanging="360"/>
      </w:pPr>
      <w:rPr>
        <w:rFonts w:ascii="Wingdings" w:hAnsi="Wingdings" w:hint="default"/>
      </w:rPr>
    </w:lvl>
    <w:lvl w:ilvl="1" w:tplc="0C0C0003" w:tentative="1">
      <w:start w:val="1"/>
      <w:numFmt w:val="bullet"/>
      <w:lvlText w:val="o"/>
      <w:lvlJc w:val="left"/>
      <w:pPr>
        <w:ind w:left="3600" w:hanging="360"/>
      </w:pPr>
      <w:rPr>
        <w:rFonts w:ascii="Courier New" w:hAnsi="Courier New" w:cs="Courier New" w:hint="default"/>
      </w:rPr>
    </w:lvl>
    <w:lvl w:ilvl="2" w:tplc="0C0C0005" w:tentative="1">
      <w:start w:val="1"/>
      <w:numFmt w:val="bullet"/>
      <w:lvlText w:val=""/>
      <w:lvlJc w:val="left"/>
      <w:pPr>
        <w:ind w:left="4320" w:hanging="360"/>
      </w:pPr>
      <w:rPr>
        <w:rFonts w:ascii="Wingdings" w:hAnsi="Wingdings" w:hint="default"/>
      </w:rPr>
    </w:lvl>
    <w:lvl w:ilvl="3" w:tplc="0C0C0001" w:tentative="1">
      <w:start w:val="1"/>
      <w:numFmt w:val="bullet"/>
      <w:lvlText w:val=""/>
      <w:lvlJc w:val="left"/>
      <w:pPr>
        <w:ind w:left="5040" w:hanging="360"/>
      </w:pPr>
      <w:rPr>
        <w:rFonts w:ascii="Symbol" w:hAnsi="Symbol" w:hint="default"/>
      </w:rPr>
    </w:lvl>
    <w:lvl w:ilvl="4" w:tplc="0C0C0003" w:tentative="1">
      <w:start w:val="1"/>
      <w:numFmt w:val="bullet"/>
      <w:lvlText w:val="o"/>
      <w:lvlJc w:val="left"/>
      <w:pPr>
        <w:ind w:left="5760" w:hanging="360"/>
      </w:pPr>
      <w:rPr>
        <w:rFonts w:ascii="Courier New" w:hAnsi="Courier New" w:cs="Courier New" w:hint="default"/>
      </w:rPr>
    </w:lvl>
    <w:lvl w:ilvl="5" w:tplc="0C0C0005" w:tentative="1">
      <w:start w:val="1"/>
      <w:numFmt w:val="bullet"/>
      <w:lvlText w:val=""/>
      <w:lvlJc w:val="left"/>
      <w:pPr>
        <w:ind w:left="6480" w:hanging="360"/>
      </w:pPr>
      <w:rPr>
        <w:rFonts w:ascii="Wingdings" w:hAnsi="Wingdings" w:hint="default"/>
      </w:rPr>
    </w:lvl>
    <w:lvl w:ilvl="6" w:tplc="0C0C0001" w:tentative="1">
      <w:start w:val="1"/>
      <w:numFmt w:val="bullet"/>
      <w:lvlText w:val=""/>
      <w:lvlJc w:val="left"/>
      <w:pPr>
        <w:ind w:left="7200" w:hanging="360"/>
      </w:pPr>
      <w:rPr>
        <w:rFonts w:ascii="Symbol" w:hAnsi="Symbol" w:hint="default"/>
      </w:rPr>
    </w:lvl>
    <w:lvl w:ilvl="7" w:tplc="0C0C0003" w:tentative="1">
      <w:start w:val="1"/>
      <w:numFmt w:val="bullet"/>
      <w:lvlText w:val="o"/>
      <w:lvlJc w:val="left"/>
      <w:pPr>
        <w:ind w:left="7920" w:hanging="360"/>
      </w:pPr>
      <w:rPr>
        <w:rFonts w:ascii="Courier New" w:hAnsi="Courier New" w:cs="Courier New" w:hint="default"/>
      </w:rPr>
    </w:lvl>
    <w:lvl w:ilvl="8" w:tplc="0C0C0005" w:tentative="1">
      <w:start w:val="1"/>
      <w:numFmt w:val="bullet"/>
      <w:lvlText w:val=""/>
      <w:lvlJc w:val="left"/>
      <w:pPr>
        <w:ind w:left="8640" w:hanging="360"/>
      </w:pPr>
      <w:rPr>
        <w:rFonts w:ascii="Wingdings" w:hAnsi="Wingdings" w:hint="default"/>
      </w:rPr>
    </w:lvl>
  </w:abstractNum>
  <w:abstractNum w:abstractNumId="16" w15:restartNumberingAfterBreak="0">
    <w:nsid w:val="3B5C0913"/>
    <w:multiLevelType w:val="hybridMultilevel"/>
    <w:tmpl w:val="09C635E6"/>
    <w:lvl w:ilvl="0" w:tplc="745A2376">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15:restartNumberingAfterBreak="0">
    <w:nsid w:val="3DC60FAD"/>
    <w:multiLevelType w:val="multilevel"/>
    <w:tmpl w:val="29C4BE14"/>
    <w:lvl w:ilvl="0">
      <w:start w:val="5"/>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EC43532"/>
    <w:multiLevelType w:val="hybridMultilevel"/>
    <w:tmpl w:val="F744B3A6"/>
    <w:lvl w:ilvl="0" w:tplc="14C2A184">
      <w:start w:val="1"/>
      <w:numFmt w:val="lowerLetter"/>
      <w:lvlText w:val="%1)"/>
      <w:lvlJc w:val="left"/>
      <w:pPr>
        <w:ind w:left="2061" w:hanging="360"/>
      </w:pPr>
      <w:rPr>
        <w:rFonts w:hint="default"/>
      </w:rPr>
    </w:lvl>
    <w:lvl w:ilvl="1" w:tplc="0C0C0019" w:tentative="1">
      <w:start w:val="1"/>
      <w:numFmt w:val="lowerLetter"/>
      <w:lvlText w:val="%2."/>
      <w:lvlJc w:val="left"/>
      <w:pPr>
        <w:ind w:left="2781" w:hanging="360"/>
      </w:pPr>
    </w:lvl>
    <w:lvl w:ilvl="2" w:tplc="0C0C001B" w:tentative="1">
      <w:start w:val="1"/>
      <w:numFmt w:val="lowerRoman"/>
      <w:lvlText w:val="%3."/>
      <w:lvlJc w:val="right"/>
      <w:pPr>
        <w:ind w:left="3501" w:hanging="180"/>
      </w:pPr>
    </w:lvl>
    <w:lvl w:ilvl="3" w:tplc="0C0C000F" w:tentative="1">
      <w:start w:val="1"/>
      <w:numFmt w:val="decimal"/>
      <w:lvlText w:val="%4."/>
      <w:lvlJc w:val="left"/>
      <w:pPr>
        <w:ind w:left="4221" w:hanging="360"/>
      </w:pPr>
    </w:lvl>
    <w:lvl w:ilvl="4" w:tplc="0C0C0019" w:tentative="1">
      <w:start w:val="1"/>
      <w:numFmt w:val="lowerLetter"/>
      <w:lvlText w:val="%5."/>
      <w:lvlJc w:val="left"/>
      <w:pPr>
        <w:ind w:left="4941" w:hanging="360"/>
      </w:pPr>
    </w:lvl>
    <w:lvl w:ilvl="5" w:tplc="0C0C001B" w:tentative="1">
      <w:start w:val="1"/>
      <w:numFmt w:val="lowerRoman"/>
      <w:lvlText w:val="%6."/>
      <w:lvlJc w:val="right"/>
      <w:pPr>
        <w:ind w:left="5661" w:hanging="180"/>
      </w:pPr>
    </w:lvl>
    <w:lvl w:ilvl="6" w:tplc="0C0C000F" w:tentative="1">
      <w:start w:val="1"/>
      <w:numFmt w:val="decimal"/>
      <w:lvlText w:val="%7."/>
      <w:lvlJc w:val="left"/>
      <w:pPr>
        <w:ind w:left="6381" w:hanging="360"/>
      </w:pPr>
    </w:lvl>
    <w:lvl w:ilvl="7" w:tplc="0C0C0019" w:tentative="1">
      <w:start w:val="1"/>
      <w:numFmt w:val="lowerLetter"/>
      <w:lvlText w:val="%8."/>
      <w:lvlJc w:val="left"/>
      <w:pPr>
        <w:ind w:left="7101" w:hanging="360"/>
      </w:pPr>
    </w:lvl>
    <w:lvl w:ilvl="8" w:tplc="0C0C001B" w:tentative="1">
      <w:start w:val="1"/>
      <w:numFmt w:val="lowerRoman"/>
      <w:lvlText w:val="%9."/>
      <w:lvlJc w:val="right"/>
      <w:pPr>
        <w:ind w:left="7821" w:hanging="180"/>
      </w:pPr>
    </w:lvl>
  </w:abstractNum>
  <w:abstractNum w:abstractNumId="19" w15:restartNumberingAfterBreak="0">
    <w:nsid w:val="45436F61"/>
    <w:multiLevelType w:val="hybridMultilevel"/>
    <w:tmpl w:val="5A6A2F48"/>
    <w:lvl w:ilvl="0" w:tplc="49968936">
      <w:start w:val="1"/>
      <w:numFmt w:val="upperLetter"/>
      <w:lvlText w:val="%1)"/>
      <w:lvlJc w:val="left"/>
      <w:pPr>
        <w:ind w:left="720" w:hanging="360"/>
      </w:pPr>
      <w:rPr>
        <w:rFonts w:hint="default"/>
        <w:b/>
        <w:bCs/>
        <w:i w:val="0"/>
        <w:iCs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0" w15:restartNumberingAfterBreak="0">
    <w:nsid w:val="4CC85549"/>
    <w:multiLevelType w:val="multilevel"/>
    <w:tmpl w:val="68945606"/>
    <w:styleLink w:val="Style1"/>
    <w:lvl w:ilvl="0">
      <w:start w:val="1"/>
      <w:numFmt w:val="decimal"/>
      <w:lvlText w:val="%1"/>
      <w:lvlJc w:val="left"/>
      <w:pPr>
        <w:ind w:left="360" w:hanging="360"/>
      </w:pPr>
      <w:rPr>
        <w:rFonts w:ascii="Arial" w:hAnsi="Arial" w:hint="default"/>
      </w:rPr>
    </w:lvl>
    <w:lvl w:ilvl="1">
      <w:start w:val="1"/>
      <w:numFmt w:val="none"/>
      <w:lvlText w:val="1.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ECB0D60"/>
    <w:multiLevelType w:val="multilevel"/>
    <w:tmpl w:val="CC823B5E"/>
    <w:lvl w:ilvl="0">
      <w:start w:val="1"/>
      <w:numFmt w:val="decimal"/>
      <w:lvlText w:val="%1"/>
      <w:lvlJc w:val="left"/>
      <w:pPr>
        <w:ind w:left="360" w:hanging="360"/>
      </w:pPr>
      <w:rPr>
        <w:rFonts w:ascii="Arial" w:hAnsi="Arial" w:hint="default"/>
      </w:rPr>
    </w:lvl>
    <w:lvl w:ilvl="1">
      <w:start w:val="1"/>
      <w:numFmt w:val="non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0866EE0"/>
    <w:multiLevelType w:val="hybridMultilevel"/>
    <w:tmpl w:val="010CA11A"/>
    <w:lvl w:ilvl="0" w:tplc="0C0C000F">
      <w:start w:val="1"/>
      <w:numFmt w:val="decimal"/>
      <w:lvlText w:val="%1."/>
      <w:lvlJc w:val="left"/>
      <w:pPr>
        <w:ind w:left="2421" w:hanging="360"/>
      </w:pPr>
    </w:lvl>
    <w:lvl w:ilvl="1" w:tplc="0C0C0019" w:tentative="1">
      <w:start w:val="1"/>
      <w:numFmt w:val="lowerLetter"/>
      <w:lvlText w:val="%2."/>
      <w:lvlJc w:val="left"/>
      <w:pPr>
        <w:ind w:left="3141" w:hanging="360"/>
      </w:pPr>
    </w:lvl>
    <w:lvl w:ilvl="2" w:tplc="0C0C001B" w:tentative="1">
      <w:start w:val="1"/>
      <w:numFmt w:val="lowerRoman"/>
      <w:lvlText w:val="%3."/>
      <w:lvlJc w:val="right"/>
      <w:pPr>
        <w:ind w:left="3861" w:hanging="180"/>
      </w:pPr>
    </w:lvl>
    <w:lvl w:ilvl="3" w:tplc="0C0C000F" w:tentative="1">
      <w:start w:val="1"/>
      <w:numFmt w:val="decimal"/>
      <w:lvlText w:val="%4."/>
      <w:lvlJc w:val="left"/>
      <w:pPr>
        <w:ind w:left="4581" w:hanging="360"/>
      </w:pPr>
    </w:lvl>
    <w:lvl w:ilvl="4" w:tplc="0C0C0019" w:tentative="1">
      <w:start w:val="1"/>
      <w:numFmt w:val="lowerLetter"/>
      <w:lvlText w:val="%5."/>
      <w:lvlJc w:val="left"/>
      <w:pPr>
        <w:ind w:left="5301" w:hanging="360"/>
      </w:pPr>
    </w:lvl>
    <w:lvl w:ilvl="5" w:tplc="0C0C001B" w:tentative="1">
      <w:start w:val="1"/>
      <w:numFmt w:val="lowerRoman"/>
      <w:lvlText w:val="%6."/>
      <w:lvlJc w:val="right"/>
      <w:pPr>
        <w:ind w:left="6021" w:hanging="180"/>
      </w:pPr>
    </w:lvl>
    <w:lvl w:ilvl="6" w:tplc="0C0C000F" w:tentative="1">
      <w:start w:val="1"/>
      <w:numFmt w:val="decimal"/>
      <w:lvlText w:val="%7."/>
      <w:lvlJc w:val="left"/>
      <w:pPr>
        <w:ind w:left="6741" w:hanging="360"/>
      </w:pPr>
    </w:lvl>
    <w:lvl w:ilvl="7" w:tplc="0C0C0019" w:tentative="1">
      <w:start w:val="1"/>
      <w:numFmt w:val="lowerLetter"/>
      <w:lvlText w:val="%8."/>
      <w:lvlJc w:val="left"/>
      <w:pPr>
        <w:ind w:left="7461" w:hanging="360"/>
      </w:pPr>
    </w:lvl>
    <w:lvl w:ilvl="8" w:tplc="0C0C001B" w:tentative="1">
      <w:start w:val="1"/>
      <w:numFmt w:val="lowerRoman"/>
      <w:lvlText w:val="%9."/>
      <w:lvlJc w:val="right"/>
      <w:pPr>
        <w:ind w:left="8181" w:hanging="180"/>
      </w:pPr>
    </w:lvl>
  </w:abstractNum>
  <w:abstractNum w:abstractNumId="23" w15:restartNumberingAfterBreak="0">
    <w:nsid w:val="50EA6F5E"/>
    <w:multiLevelType w:val="multilevel"/>
    <w:tmpl w:val="DB1EAC06"/>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270562B"/>
    <w:multiLevelType w:val="hybridMultilevel"/>
    <w:tmpl w:val="E85E1E0C"/>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5" w15:restartNumberingAfterBreak="0">
    <w:nsid w:val="543E28F0"/>
    <w:multiLevelType w:val="hybridMultilevel"/>
    <w:tmpl w:val="D862C0A4"/>
    <w:lvl w:ilvl="0" w:tplc="0C0C000B">
      <w:start w:val="1"/>
      <w:numFmt w:val="bullet"/>
      <w:lvlText w:val=""/>
      <w:lvlJc w:val="left"/>
      <w:pPr>
        <w:ind w:left="2844" w:hanging="360"/>
      </w:pPr>
      <w:rPr>
        <w:rFonts w:ascii="Wingdings" w:hAnsi="Wingdings" w:hint="default"/>
      </w:rPr>
    </w:lvl>
    <w:lvl w:ilvl="1" w:tplc="0C0C0003" w:tentative="1">
      <w:start w:val="1"/>
      <w:numFmt w:val="bullet"/>
      <w:lvlText w:val="o"/>
      <w:lvlJc w:val="left"/>
      <w:pPr>
        <w:ind w:left="3564" w:hanging="360"/>
      </w:pPr>
      <w:rPr>
        <w:rFonts w:ascii="Courier New" w:hAnsi="Courier New" w:cs="Courier New" w:hint="default"/>
      </w:rPr>
    </w:lvl>
    <w:lvl w:ilvl="2" w:tplc="0C0C0005" w:tentative="1">
      <w:start w:val="1"/>
      <w:numFmt w:val="bullet"/>
      <w:lvlText w:val=""/>
      <w:lvlJc w:val="left"/>
      <w:pPr>
        <w:ind w:left="4284" w:hanging="360"/>
      </w:pPr>
      <w:rPr>
        <w:rFonts w:ascii="Wingdings" w:hAnsi="Wingdings" w:hint="default"/>
      </w:rPr>
    </w:lvl>
    <w:lvl w:ilvl="3" w:tplc="0C0C0001" w:tentative="1">
      <w:start w:val="1"/>
      <w:numFmt w:val="bullet"/>
      <w:lvlText w:val=""/>
      <w:lvlJc w:val="left"/>
      <w:pPr>
        <w:ind w:left="5004" w:hanging="360"/>
      </w:pPr>
      <w:rPr>
        <w:rFonts w:ascii="Symbol" w:hAnsi="Symbol" w:hint="default"/>
      </w:rPr>
    </w:lvl>
    <w:lvl w:ilvl="4" w:tplc="0C0C0003" w:tentative="1">
      <w:start w:val="1"/>
      <w:numFmt w:val="bullet"/>
      <w:lvlText w:val="o"/>
      <w:lvlJc w:val="left"/>
      <w:pPr>
        <w:ind w:left="5724" w:hanging="360"/>
      </w:pPr>
      <w:rPr>
        <w:rFonts w:ascii="Courier New" w:hAnsi="Courier New" w:cs="Courier New" w:hint="default"/>
      </w:rPr>
    </w:lvl>
    <w:lvl w:ilvl="5" w:tplc="0C0C0005" w:tentative="1">
      <w:start w:val="1"/>
      <w:numFmt w:val="bullet"/>
      <w:lvlText w:val=""/>
      <w:lvlJc w:val="left"/>
      <w:pPr>
        <w:ind w:left="6444" w:hanging="360"/>
      </w:pPr>
      <w:rPr>
        <w:rFonts w:ascii="Wingdings" w:hAnsi="Wingdings" w:hint="default"/>
      </w:rPr>
    </w:lvl>
    <w:lvl w:ilvl="6" w:tplc="0C0C0001" w:tentative="1">
      <w:start w:val="1"/>
      <w:numFmt w:val="bullet"/>
      <w:lvlText w:val=""/>
      <w:lvlJc w:val="left"/>
      <w:pPr>
        <w:ind w:left="7164" w:hanging="360"/>
      </w:pPr>
      <w:rPr>
        <w:rFonts w:ascii="Symbol" w:hAnsi="Symbol" w:hint="default"/>
      </w:rPr>
    </w:lvl>
    <w:lvl w:ilvl="7" w:tplc="0C0C0003" w:tentative="1">
      <w:start w:val="1"/>
      <w:numFmt w:val="bullet"/>
      <w:lvlText w:val="o"/>
      <w:lvlJc w:val="left"/>
      <w:pPr>
        <w:ind w:left="7884" w:hanging="360"/>
      </w:pPr>
      <w:rPr>
        <w:rFonts w:ascii="Courier New" w:hAnsi="Courier New" w:cs="Courier New" w:hint="default"/>
      </w:rPr>
    </w:lvl>
    <w:lvl w:ilvl="8" w:tplc="0C0C0005" w:tentative="1">
      <w:start w:val="1"/>
      <w:numFmt w:val="bullet"/>
      <w:lvlText w:val=""/>
      <w:lvlJc w:val="left"/>
      <w:pPr>
        <w:ind w:left="8604" w:hanging="360"/>
      </w:pPr>
      <w:rPr>
        <w:rFonts w:ascii="Wingdings" w:hAnsi="Wingdings" w:hint="default"/>
      </w:rPr>
    </w:lvl>
  </w:abstractNum>
  <w:abstractNum w:abstractNumId="26" w15:restartNumberingAfterBreak="0">
    <w:nsid w:val="54F039BE"/>
    <w:multiLevelType w:val="hybridMultilevel"/>
    <w:tmpl w:val="E95277C6"/>
    <w:lvl w:ilvl="0" w:tplc="0C0C0001">
      <w:start w:val="1"/>
      <w:numFmt w:val="bullet"/>
      <w:lvlText w:val=""/>
      <w:lvlJc w:val="left"/>
      <w:pPr>
        <w:ind w:left="3552" w:hanging="360"/>
      </w:pPr>
      <w:rPr>
        <w:rFonts w:ascii="Symbol" w:hAnsi="Symbol" w:hint="default"/>
      </w:rPr>
    </w:lvl>
    <w:lvl w:ilvl="1" w:tplc="0C0C0003" w:tentative="1">
      <w:start w:val="1"/>
      <w:numFmt w:val="bullet"/>
      <w:lvlText w:val="o"/>
      <w:lvlJc w:val="left"/>
      <w:pPr>
        <w:ind w:left="4272" w:hanging="360"/>
      </w:pPr>
      <w:rPr>
        <w:rFonts w:ascii="Courier New" w:hAnsi="Courier New" w:cs="Courier New" w:hint="default"/>
      </w:rPr>
    </w:lvl>
    <w:lvl w:ilvl="2" w:tplc="0C0C0005" w:tentative="1">
      <w:start w:val="1"/>
      <w:numFmt w:val="bullet"/>
      <w:lvlText w:val=""/>
      <w:lvlJc w:val="left"/>
      <w:pPr>
        <w:ind w:left="4992" w:hanging="360"/>
      </w:pPr>
      <w:rPr>
        <w:rFonts w:ascii="Wingdings" w:hAnsi="Wingdings" w:hint="default"/>
      </w:rPr>
    </w:lvl>
    <w:lvl w:ilvl="3" w:tplc="0C0C0001" w:tentative="1">
      <w:start w:val="1"/>
      <w:numFmt w:val="bullet"/>
      <w:lvlText w:val=""/>
      <w:lvlJc w:val="left"/>
      <w:pPr>
        <w:ind w:left="5712" w:hanging="360"/>
      </w:pPr>
      <w:rPr>
        <w:rFonts w:ascii="Symbol" w:hAnsi="Symbol" w:hint="default"/>
      </w:rPr>
    </w:lvl>
    <w:lvl w:ilvl="4" w:tplc="0C0C0003" w:tentative="1">
      <w:start w:val="1"/>
      <w:numFmt w:val="bullet"/>
      <w:lvlText w:val="o"/>
      <w:lvlJc w:val="left"/>
      <w:pPr>
        <w:ind w:left="6432" w:hanging="360"/>
      </w:pPr>
      <w:rPr>
        <w:rFonts w:ascii="Courier New" w:hAnsi="Courier New" w:cs="Courier New" w:hint="default"/>
      </w:rPr>
    </w:lvl>
    <w:lvl w:ilvl="5" w:tplc="0C0C0005" w:tentative="1">
      <w:start w:val="1"/>
      <w:numFmt w:val="bullet"/>
      <w:lvlText w:val=""/>
      <w:lvlJc w:val="left"/>
      <w:pPr>
        <w:ind w:left="7152" w:hanging="360"/>
      </w:pPr>
      <w:rPr>
        <w:rFonts w:ascii="Wingdings" w:hAnsi="Wingdings" w:hint="default"/>
      </w:rPr>
    </w:lvl>
    <w:lvl w:ilvl="6" w:tplc="0C0C0001" w:tentative="1">
      <w:start w:val="1"/>
      <w:numFmt w:val="bullet"/>
      <w:lvlText w:val=""/>
      <w:lvlJc w:val="left"/>
      <w:pPr>
        <w:ind w:left="7872" w:hanging="360"/>
      </w:pPr>
      <w:rPr>
        <w:rFonts w:ascii="Symbol" w:hAnsi="Symbol" w:hint="default"/>
      </w:rPr>
    </w:lvl>
    <w:lvl w:ilvl="7" w:tplc="0C0C0003" w:tentative="1">
      <w:start w:val="1"/>
      <w:numFmt w:val="bullet"/>
      <w:lvlText w:val="o"/>
      <w:lvlJc w:val="left"/>
      <w:pPr>
        <w:ind w:left="8592" w:hanging="360"/>
      </w:pPr>
      <w:rPr>
        <w:rFonts w:ascii="Courier New" w:hAnsi="Courier New" w:cs="Courier New" w:hint="default"/>
      </w:rPr>
    </w:lvl>
    <w:lvl w:ilvl="8" w:tplc="0C0C0005" w:tentative="1">
      <w:start w:val="1"/>
      <w:numFmt w:val="bullet"/>
      <w:lvlText w:val=""/>
      <w:lvlJc w:val="left"/>
      <w:pPr>
        <w:ind w:left="9312" w:hanging="360"/>
      </w:pPr>
      <w:rPr>
        <w:rFonts w:ascii="Wingdings" w:hAnsi="Wingdings" w:hint="default"/>
      </w:rPr>
    </w:lvl>
  </w:abstractNum>
  <w:abstractNum w:abstractNumId="27" w15:restartNumberingAfterBreak="0">
    <w:nsid w:val="5544658D"/>
    <w:multiLevelType w:val="hybridMultilevel"/>
    <w:tmpl w:val="2A36DBD2"/>
    <w:lvl w:ilvl="0" w:tplc="EB2ED89A">
      <w:start w:val="6"/>
      <w:numFmt w:val="decimal"/>
      <w:lvlText w:val="%1."/>
      <w:lvlJc w:val="left"/>
      <w:pPr>
        <w:ind w:left="1004" w:hanging="360"/>
      </w:pPr>
      <w:rPr>
        <w:rFonts w:hint="default"/>
      </w:rPr>
    </w:lvl>
    <w:lvl w:ilvl="1" w:tplc="0C0C0019" w:tentative="1">
      <w:start w:val="1"/>
      <w:numFmt w:val="lowerLetter"/>
      <w:lvlText w:val="%2."/>
      <w:lvlJc w:val="left"/>
      <w:pPr>
        <w:ind w:left="1724" w:hanging="360"/>
      </w:pPr>
    </w:lvl>
    <w:lvl w:ilvl="2" w:tplc="0C0C001B" w:tentative="1">
      <w:start w:val="1"/>
      <w:numFmt w:val="lowerRoman"/>
      <w:lvlText w:val="%3."/>
      <w:lvlJc w:val="right"/>
      <w:pPr>
        <w:ind w:left="2444" w:hanging="180"/>
      </w:pPr>
    </w:lvl>
    <w:lvl w:ilvl="3" w:tplc="0C0C000F" w:tentative="1">
      <w:start w:val="1"/>
      <w:numFmt w:val="decimal"/>
      <w:lvlText w:val="%4."/>
      <w:lvlJc w:val="left"/>
      <w:pPr>
        <w:ind w:left="3164" w:hanging="360"/>
      </w:pPr>
    </w:lvl>
    <w:lvl w:ilvl="4" w:tplc="0C0C0019" w:tentative="1">
      <w:start w:val="1"/>
      <w:numFmt w:val="lowerLetter"/>
      <w:lvlText w:val="%5."/>
      <w:lvlJc w:val="left"/>
      <w:pPr>
        <w:ind w:left="3884" w:hanging="360"/>
      </w:pPr>
    </w:lvl>
    <w:lvl w:ilvl="5" w:tplc="0C0C001B" w:tentative="1">
      <w:start w:val="1"/>
      <w:numFmt w:val="lowerRoman"/>
      <w:lvlText w:val="%6."/>
      <w:lvlJc w:val="right"/>
      <w:pPr>
        <w:ind w:left="4604" w:hanging="180"/>
      </w:pPr>
    </w:lvl>
    <w:lvl w:ilvl="6" w:tplc="0C0C000F" w:tentative="1">
      <w:start w:val="1"/>
      <w:numFmt w:val="decimal"/>
      <w:lvlText w:val="%7."/>
      <w:lvlJc w:val="left"/>
      <w:pPr>
        <w:ind w:left="5324" w:hanging="360"/>
      </w:pPr>
    </w:lvl>
    <w:lvl w:ilvl="7" w:tplc="0C0C0019" w:tentative="1">
      <w:start w:val="1"/>
      <w:numFmt w:val="lowerLetter"/>
      <w:lvlText w:val="%8."/>
      <w:lvlJc w:val="left"/>
      <w:pPr>
        <w:ind w:left="6044" w:hanging="360"/>
      </w:pPr>
    </w:lvl>
    <w:lvl w:ilvl="8" w:tplc="0C0C001B" w:tentative="1">
      <w:start w:val="1"/>
      <w:numFmt w:val="lowerRoman"/>
      <w:lvlText w:val="%9."/>
      <w:lvlJc w:val="right"/>
      <w:pPr>
        <w:ind w:left="6764" w:hanging="180"/>
      </w:pPr>
    </w:lvl>
  </w:abstractNum>
  <w:abstractNum w:abstractNumId="28" w15:restartNumberingAfterBreak="0">
    <w:nsid w:val="57261510"/>
    <w:multiLevelType w:val="multilevel"/>
    <w:tmpl w:val="0C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7297E82"/>
    <w:multiLevelType w:val="hybridMultilevel"/>
    <w:tmpl w:val="AB5C65EA"/>
    <w:lvl w:ilvl="0" w:tplc="0C0C000B">
      <w:start w:val="1"/>
      <w:numFmt w:val="bullet"/>
      <w:lvlText w:val=""/>
      <w:lvlJc w:val="left"/>
      <w:pPr>
        <w:ind w:left="1440" w:hanging="360"/>
      </w:pPr>
      <w:rPr>
        <w:rFonts w:ascii="Wingdings" w:hAnsi="Wingdings"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30" w15:restartNumberingAfterBreak="0">
    <w:nsid w:val="5B063342"/>
    <w:multiLevelType w:val="multilevel"/>
    <w:tmpl w:val="0C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C520DDF"/>
    <w:multiLevelType w:val="multilevel"/>
    <w:tmpl w:val="476A060A"/>
    <w:lvl w:ilvl="0">
      <w:start w:val="8"/>
      <w:numFmt w:val="decimal"/>
      <w:lvlText w:val="5.%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C5C79CD"/>
    <w:multiLevelType w:val="hybridMultilevel"/>
    <w:tmpl w:val="F702B1FC"/>
    <w:lvl w:ilvl="0" w:tplc="3E745C36">
      <w:start w:val="13"/>
      <w:numFmt w:val="bullet"/>
      <w:lvlText w:val="-"/>
      <w:lvlJc w:val="left"/>
      <w:pPr>
        <w:ind w:left="720" w:hanging="360"/>
      </w:pPr>
      <w:rPr>
        <w:rFonts w:ascii="Calibri" w:eastAsiaTheme="minorHAnsi"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3" w15:restartNumberingAfterBreak="0">
    <w:nsid w:val="5C9B01D0"/>
    <w:multiLevelType w:val="multilevel"/>
    <w:tmpl w:val="68945606"/>
    <w:lvl w:ilvl="0">
      <w:start w:val="1"/>
      <w:numFmt w:val="decimal"/>
      <w:lvlText w:val="%1."/>
      <w:lvlJc w:val="left"/>
      <w:pPr>
        <w:ind w:left="360" w:hanging="360"/>
      </w:pPr>
      <w:rPr>
        <w:rFonts w:hint="default"/>
      </w:rPr>
    </w:lvl>
    <w:lvl w:ilvl="1">
      <w:start w:val="1"/>
      <w:numFmt w:val="none"/>
      <w:lvlText w:val="1.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DA01F60"/>
    <w:multiLevelType w:val="multilevel"/>
    <w:tmpl w:val="656EBCCE"/>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2B33F48"/>
    <w:multiLevelType w:val="hybridMultilevel"/>
    <w:tmpl w:val="C45C9784"/>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6" w15:restartNumberingAfterBreak="0">
    <w:nsid w:val="6CD86115"/>
    <w:multiLevelType w:val="hybridMultilevel"/>
    <w:tmpl w:val="7908C66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7" w15:restartNumberingAfterBreak="0">
    <w:nsid w:val="6FA02958"/>
    <w:multiLevelType w:val="hybridMultilevel"/>
    <w:tmpl w:val="AC34EFA4"/>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8" w15:restartNumberingAfterBreak="0">
    <w:nsid w:val="74D60EFF"/>
    <w:multiLevelType w:val="multilevel"/>
    <w:tmpl w:val="0B58B2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7D73F40"/>
    <w:multiLevelType w:val="multilevel"/>
    <w:tmpl w:val="0C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8D7128C"/>
    <w:multiLevelType w:val="multilevel"/>
    <w:tmpl w:val="43BCDB0C"/>
    <w:lvl w:ilvl="0">
      <w:start w:val="5"/>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7BF40423"/>
    <w:multiLevelType w:val="hybridMultilevel"/>
    <w:tmpl w:val="F59AE030"/>
    <w:lvl w:ilvl="0" w:tplc="0C0C0017">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2" w15:restartNumberingAfterBreak="0">
    <w:nsid w:val="7CF056CB"/>
    <w:multiLevelType w:val="hybridMultilevel"/>
    <w:tmpl w:val="C3AC453A"/>
    <w:lvl w:ilvl="0" w:tplc="26642C52">
      <w:start w:val="5"/>
      <w:numFmt w:val="bullet"/>
      <w:lvlText w:val="-"/>
      <w:lvlJc w:val="left"/>
      <w:pPr>
        <w:ind w:left="720" w:hanging="360"/>
      </w:pPr>
      <w:rPr>
        <w:rFonts w:ascii="Arial" w:eastAsiaTheme="minorHAnsi"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3" w15:restartNumberingAfterBreak="0">
    <w:nsid w:val="7E56760F"/>
    <w:multiLevelType w:val="multilevel"/>
    <w:tmpl w:val="09D0B332"/>
    <w:lvl w:ilvl="0">
      <w:start w:val="1"/>
      <w:numFmt w:val="decimal"/>
      <w:lvlText w:val="%1."/>
      <w:lvlJc w:val="left"/>
      <w:pPr>
        <w:ind w:left="360" w:hanging="360"/>
      </w:pPr>
      <w:rPr>
        <w:rFonts w:hint="default"/>
      </w:rPr>
    </w:lvl>
    <w:lvl w:ilvl="1">
      <w:start w:val="1"/>
      <w:numFmt w:val="none"/>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990521355">
    <w:abstractNumId w:val="40"/>
  </w:num>
  <w:num w:numId="2" w16cid:durableId="228003218">
    <w:abstractNumId w:val="27"/>
  </w:num>
  <w:num w:numId="3" w16cid:durableId="1939947370">
    <w:abstractNumId w:val="39"/>
  </w:num>
  <w:num w:numId="4" w16cid:durableId="1334527930">
    <w:abstractNumId w:val="33"/>
  </w:num>
  <w:num w:numId="5" w16cid:durableId="111483194">
    <w:abstractNumId w:val="20"/>
  </w:num>
  <w:num w:numId="6" w16cid:durableId="231551944">
    <w:abstractNumId w:val="21"/>
  </w:num>
  <w:num w:numId="7" w16cid:durableId="1594623878">
    <w:abstractNumId w:val="34"/>
  </w:num>
  <w:num w:numId="8" w16cid:durableId="384068551">
    <w:abstractNumId w:val="43"/>
  </w:num>
  <w:num w:numId="9" w16cid:durableId="134029253">
    <w:abstractNumId w:val="2"/>
  </w:num>
  <w:num w:numId="10" w16cid:durableId="759520710">
    <w:abstractNumId w:val="23"/>
  </w:num>
  <w:num w:numId="11" w16cid:durableId="1234850664">
    <w:abstractNumId w:val="0"/>
  </w:num>
  <w:num w:numId="12" w16cid:durableId="669648402">
    <w:abstractNumId w:val="42"/>
  </w:num>
  <w:num w:numId="13" w16cid:durableId="1776704698">
    <w:abstractNumId w:val="3"/>
  </w:num>
  <w:num w:numId="14" w16cid:durableId="1838686852">
    <w:abstractNumId w:val="36"/>
  </w:num>
  <w:num w:numId="15" w16cid:durableId="467086851">
    <w:abstractNumId w:val="13"/>
  </w:num>
  <w:num w:numId="16" w16cid:durableId="247274215">
    <w:abstractNumId w:val="5"/>
  </w:num>
  <w:num w:numId="17" w16cid:durableId="294919319">
    <w:abstractNumId w:val="10"/>
  </w:num>
  <w:num w:numId="18" w16cid:durableId="266931863">
    <w:abstractNumId w:val="41"/>
  </w:num>
  <w:num w:numId="19" w16cid:durableId="1420902994">
    <w:abstractNumId w:val="24"/>
  </w:num>
  <w:num w:numId="20" w16cid:durableId="1253198384">
    <w:abstractNumId w:val="19"/>
  </w:num>
  <w:num w:numId="21" w16cid:durableId="1754083758">
    <w:abstractNumId w:val="6"/>
  </w:num>
  <w:num w:numId="22" w16cid:durableId="1113747935">
    <w:abstractNumId w:val="29"/>
  </w:num>
  <w:num w:numId="23" w16cid:durableId="125239885">
    <w:abstractNumId w:val="7"/>
  </w:num>
  <w:num w:numId="24" w16cid:durableId="1704406870">
    <w:abstractNumId w:val="12"/>
  </w:num>
  <w:num w:numId="25" w16cid:durableId="90126964">
    <w:abstractNumId w:val="15"/>
  </w:num>
  <w:num w:numId="26" w16cid:durableId="1252006098">
    <w:abstractNumId w:val="35"/>
  </w:num>
  <w:num w:numId="27" w16cid:durableId="517161101">
    <w:abstractNumId w:val="8"/>
  </w:num>
  <w:num w:numId="28" w16cid:durableId="2100827861">
    <w:abstractNumId w:val="38"/>
  </w:num>
  <w:num w:numId="29" w16cid:durableId="214704306">
    <w:abstractNumId w:val="4"/>
  </w:num>
  <w:num w:numId="30" w16cid:durableId="1429499882">
    <w:abstractNumId w:val="17"/>
  </w:num>
  <w:num w:numId="31" w16cid:durableId="438333015">
    <w:abstractNumId w:val="25"/>
  </w:num>
  <w:num w:numId="32" w16cid:durableId="681012784">
    <w:abstractNumId w:val="11"/>
  </w:num>
  <w:num w:numId="33" w16cid:durableId="1547061007">
    <w:abstractNumId w:val="30"/>
  </w:num>
  <w:num w:numId="34" w16cid:durableId="194930251">
    <w:abstractNumId w:val="1"/>
  </w:num>
  <w:num w:numId="35" w16cid:durableId="836265346">
    <w:abstractNumId w:val="18"/>
  </w:num>
  <w:num w:numId="36" w16cid:durableId="1017077824">
    <w:abstractNumId w:val="26"/>
  </w:num>
  <w:num w:numId="37" w16cid:durableId="385491433">
    <w:abstractNumId w:val="32"/>
  </w:num>
  <w:num w:numId="38" w16cid:durableId="269820922">
    <w:abstractNumId w:val="28"/>
  </w:num>
  <w:num w:numId="39" w16cid:durableId="110783986">
    <w:abstractNumId w:val="14"/>
  </w:num>
  <w:num w:numId="40" w16cid:durableId="575283951">
    <w:abstractNumId w:val="37"/>
  </w:num>
  <w:num w:numId="41" w16cid:durableId="2018802580">
    <w:abstractNumId w:val="9"/>
  </w:num>
  <w:num w:numId="42" w16cid:durableId="1679388587">
    <w:abstractNumId w:val="22"/>
  </w:num>
  <w:num w:numId="43" w16cid:durableId="1245995356">
    <w:abstractNumId w:val="31"/>
  </w:num>
  <w:num w:numId="44" w16cid:durableId="2052226871">
    <w:abstractNumId w:val="1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6C4"/>
    <w:rsid w:val="00006309"/>
    <w:rsid w:val="0001005E"/>
    <w:rsid w:val="000163BF"/>
    <w:rsid w:val="000177C9"/>
    <w:rsid w:val="0002412F"/>
    <w:rsid w:val="00024C9C"/>
    <w:rsid w:val="00025BC1"/>
    <w:rsid w:val="00034693"/>
    <w:rsid w:val="000357C4"/>
    <w:rsid w:val="00037E25"/>
    <w:rsid w:val="0004113D"/>
    <w:rsid w:val="00041760"/>
    <w:rsid w:val="00045F85"/>
    <w:rsid w:val="00046EC7"/>
    <w:rsid w:val="0005086F"/>
    <w:rsid w:val="00055AC9"/>
    <w:rsid w:val="0006385D"/>
    <w:rsid w:val="00071F26"/>
    <w:rsid w:val="00072DB1"/>
    <w:rsid w:val="00073BC0"/>
    <w:rsid w:val="00074580"/>
    <w:rsid w:val="00076960"/>
    <w:rsid w:val="0008032E"/>
    <w:rsid w:val="00085732"/>
    <w:rsid w:val="0008623C"/>
    <w:rsid w:val="00091C46"/>
    <w:rsid w:val="000954D0"/>
    <w:rsid w:val="0009713C"/>
    <w:rsid w:val="000A02EA"/>
    <w:rsid w:val="000A0737"/>
    <w:rsid w:val="000A3497"/>
    <w:rsid w:val="000A7442"/>
    <w:rsid w:val="000B16D5"/>
    <w:rsid w:val="000B5EB5"/>
    <w:rsid w:val="000B7F3A"/>
    <w:rsid w:val="000C324C"/>
    <w:rsid w:val="000C32ED"/>
    <w:rsid w:val="000C5B1A"/>
    <w:rsid w:val="000D16E9"/>
    <w:rsid w:val="000D20A5"/>
    <w:rsid w:val="000D4502"/>
    <w:rsid w:val="000D62AA"/>
    <w:rsid w:val="000E10B9"/>
    <w:rsid w:val="000E7A56"/>
    <w:rsid w:val="000F5412"/>
    <w:rsid w:val="000F65B5"/>
    <w:rsid w:val="000F6A62"/>
    <w:rsid w:val="00100464"/>
    <w:rsid w:val="00100D8F"/>
    <w:rsid w:val="001021CB"/>
    <w:rsid w:val="001027B0"/>
    <w:rsid w:val="0010380D"/>
    <w:rsid w:val="0010512C"/>
    <w:rsid w:val="00110E91"/>
    <w:rsid w:val="00112689"/>
    <w:rsid w:val="00114387"/>
    <w:rsid w:val="00114635"/>
    <w:rsid w:val="001162D2"/>
    <w:rsid w:val="00121CF4"/>
    <w:rsid w:val="001245A6"/>
    <w:rsid w:val="001272E8"/>
    <w:rsid w:val="001317D6"/>
    <w:rsid w:val="00133644"/>
    <w:rsid w:val="001364BB"/>
    <w:rsid w:val="00137159"/>
    <w:rsid w:val="0014643E"/>
    <w:rsid w:val="00146B27"/>
    <w:rsid w:val="0014751E"/>
    <w:rsid w:val="00153BDB"/>
    <w:rsid w:val="00160EF0"/>
    <w:rsid w:val="00163221"/>
    <w:rsid w:val="00163E2D"/>
    <w:rsid w:val="00164BD1"/>
    <w:rsid w:val="0017215E"/>
    <w:rsid w:val="00173218"/>
    <w:rsid w:val="001774BC"/>
    <w:rsid w:val="0018148E"/>
    <w:rsid w:val="00183B50"/>
    <w:rsid w:val="00184C65"/>
    <w:rsid w:val="00184F42"/>
    <w:rsid w:val="001869D3"/>
    <w:rsid w:val="00190D11"/>
    <w:rsid w:val="00191FE5"/>
    <w:rsid w:val="0019470F"/>
    <w:rsid w:val="0019491A"/>
    <w:rsid w:val="001951F4"/>
    <w:rsid w:val="001964D9"/>
    <w:rsid w:val="001A3699"/>
    <w:rsid w:val="001B4F12"/>
    <w:rsid w:val="001B5295"/>
    <w:rsid w:val="001B5B58"/>
    <w:rsid w:val="001B76F8"/>
    <w:rsid w:val="001C0B2A"/>
    <w:rsid w:val="001D2A3D"/>
    <w:rsid w:val="001D3E1C"/>
    <w:rsid w:val="001D49CB"/>
    <w:rsid w:val="001D67C1"/>
    <w:rsid w:val="001E27C5"/>
    <w:rsid w:val="001E3E68"/>
    <w:rsid w:val="001F2874"/>
    <w:rsid w:val="00201125"/>
    <w:rsid w:val="00205A34"/>
    <w:rsid w:val="00214899"/>
    <w:rsid w:val="00216D05"/>
    <w:rsid w:val="00224DE0"/>
    <w:rsid w:val="00225879"/>
    <w:rsid w:val="002273C8"/>
    <w:rsid w:val="00227437"/>
    <w:rsid w:val="002305F6"/>
    <w:rsid w:val="00237B07"/>
    <w:rsid w:val="0024068F"/>
    <w:rsid w:val="0024201E"/>
    <w:rsid w:val="002420C6"/>
    <w:rsid w:val="002446A1"/>
    <w:rsid w:val="002515C5"/>
    <w:rsid w:val="002530B8"/>
    <w:rsid w:val="00253ED3"/>
    <w:rsid w:val="002713B5"/>
    <w:rsid w:val="0027683C"/>
    <w:rsid w:val="00277815"/>
    <w:rsid w:val="002802CB"/>
    <w:rsid w:val="00282E84"/>
    <w:rsid w:val="002872D0"/>
    <w:rsid w:val="00287667"/>
    <w:rsid w:val="00292211"/>
    <w:rsid w:val="0029345D"/>
    <w:rsid w:val="00297318"/>
    <w:rsid w:val="002973BE"/>
    <w:rsid w:val="002A6E60"/>
    <w:rsid w:val="002B1616"/>
    <w:rsid w:val="002B3EAA"/>
    <w:rsid w:val="002B4C67"/>
    <w:rsid w:val="002B55A2"/>
    <w:rsid w:val="002B5F00"/>
    <w:rsid w:val="002B61A8"/>
    <w:rsid w:val="002B61D4"/>
    <w:rsid w:val="002B6772"/>
    <w:rsid w:val="002C1B0C"/>
    <w:rsid w:val="002C1B91"/>
    <w:rsid w:val="002C23E9"/>
    <w:rsid w:val="002C33B6"/>
    <w:rsid w:val="002C49C0"/>
    <w:rsid w:val="002D2A6E"/>
    <w:rsid w:val="002D40A5"/>
    <w:rsid w:val="002D5265"/>
    <w:rsid w:val="002D64DA"/>
    <w:rsid w:val="002D6D7A"/>
    <w:rsid w:val="002D7811"/>
    <w:rsid w:val="002E0093"/>
    <w:rsid w:val="002E7B61"/>
    <w:rsid w:val="002F2F35"/>
    <w:rsid w:val="002F6443"/>
    <w:rsid w:val="003014BE"/>
    <w:rsid w:val="00301BB3"/>
    <w:rsid w:val="00303A47"/>
    <w:rsid w:val="00303C8A"/>
    <w:rsid w:val="00304B96"/>
    <w:rsid w:val="003066B8"/>
    <w:rsid w:val="00316CDD"/>
    <w:rsid w:val="003231B3"/>
    <w:rsid w:val="00330542"/>
    <w:rsid w:val="00336B36"/>
    <w:rsid w:val="00337058"/>
    <w:rsid w:val="003573AC"/>
    <w:rsid w:val="00357635"/>
    <w:rsid w:val="00361DB9"/>
    <w:rsid w:val="00364F68"/>
    <w:rsid w:val="003660BF"/>
    <w:rsid w:val="00366D1A"/>
    <w:rsid w:val="00367622"/>
    <w:rsid w:val="003715C6"/>
    <w:rsid w:val="00374147"/>
    <w:rsid w:val="0038012C"/>
    <w:rsid w:val="00382107"/>
    <w:rsid w:val="003839C6"/>
    <w:rsid w:val="00396CDD"/>
    <w:rsid w:val="00396D9B"/>
    <w:rsid w:val="003A61E8"/>
    <w:rsid w:val="003B0201"/>
    <w:rsid w:val="003C020C"/>
    <w:rsid w:val="003C0C20"/>
    <w:rsid w:val="003C3C41"/>
    <w:rsid w:val="003C6818"/>
    <w:rsid w:val="003D3946"/>
    <w:rsid w:val="003D4814"/>
    <w:rsid w:val="003D5779"/>
    <w:rsid w:val="003E4D1D"/>
    <w:rsid w:val="003E7941"/>
    <w:rsid w:val="003E7EB6"/>
    <w:rsid w:val="003F3168"/>
    <w:rsid w:val="003F48E7"/>
    <w:rsid w:val="0040756A"/>
    <w:rsid w:val="00407715"/>
    <w:rsid w:val="00411FDD"/>
    <w:rsid w:val="004124C8"/>
    <w:rsid w:val="00413195"/>
    <w:rsid w:val="00414295"/>
    <w:rsid w:val="0041568F"/>
    <w:rsid w:val="004239A0"/>
    <w:rsid w:val="00427F89"/>
    <w:rsid w:val="004365C7"/>
    <w:rsid w:val="00437E42"/>
    <w:rsid w:val="00440935"/>
    <w:rsid w:val="004431B7"/>
    <w:rsid w:val="00444EE3"/>
    <w:rsid w:val="0045485D"/>
    <w:rsid w:val="0045619D"/>
    <w:rsid w:val="004608A9"/>
    <w:rsid w:val="00461DC3"/>
    <w:rsid w:val="00464484"/>
    <w:rsid w:val="004662D0"/>
    <w:rsid w:val="004733E1"/>
    <w:rsid w:val="0047484C"/>
    <w:rsid w:val="0047532C"/>
    <w:rsid w:val="00476935"/>
    <w:rsid w:val="00477571"/>
    <w:rsid w:val="00480529"/>
    <w:rsid w:val="004833C3"/>
    <w:rsid w:val="0049202E"/>
    <w:rsid w:val="00492F6D"/>
    <w:rsid w:val="00493EAF"/>
    <w:rsid w:val="0049460D"/>
    <w:rsid w:val="00495390"/>
    <w:rsid w:val="004A25AE"/>
    <w:rsid w:val="004A66BF"/>
    <w:rsid w:val="004A7C78"/>
    <w:rsid w:val="004A7D40"/>
    <w:rsid w:val="004B0FDE"/>
    <w:rsid w:val="004B1286"/>
    <w:rsid w:val="004B3F93"/>
    <w:rsid w:val="004C2866"/>
    <w:rsid w:val="004C28F9"/>
    <w:rsid w:val="004C33A4"/>
    <w:rsid w:val="004C5E1A"/>
    <w:rsid w:val="004D67FF"/>
    <w:rsid w:val="004D73C7"/>
    <w:rsid w:val="004E32F3"/>
    <w:rsid w:val="004E4377"/>
    <w:rsid w:val="004F0425"/>
    <w:rsid w:val="004F119E"/>
    <w:rsid w:val="004F1E20"/>
    <w:rsid w:val="00503AA8"/>
    <w:rsid w:val="00505371"/>
    <w:rsid w:val="005068EF"/>
    <w:rsid w:val="00515EA8"/>
    <w:rsid w:val="005205AC"/>
    <w:rsid w:val="00523B89"/>
    <w:rsid w:val="00536161"/>
    <w:rsid w:val="0053688B"/>
    <w:rsid w:val="00545E58"/>
    <w:rsid w:val="005464B6"/>
    <w:rsid w:val="00551316"/>
    <w:rsid w:val="00551908"/>
    <w:rsid w:val="005533CD"/>
    <w:rsid w:val="00555BC9"/>
    <w:rsid w:val="005572CF"/>
    <w:rsid w:val="00557C32"/>
    <w:rsid w:val="00557CFE"/>
    <w:rsid w:val="00564722"/>
    <w:rsid w:val="00566A64"/>
    <w:rsid w:val="00591386"/>
    <w:rsid w:val="00591A47"/>
    <w:rsid w:val="00592AE6"/>
    <w:rsid w:val="005933A8"/>
    <w:rsid w:val="00596937"/>
    <w:rsid w:val="005A0C22"/>
    <w:rsid w:val="005A0FD6"/>
    <w:rsid w:val="005A4EA3"/>
    <w:rsid w:val="005A5F83"/>
    <w:rsid w:val="005B095B"/>
    <w:rsid w:val="005B2F33"/>
    <w:rsid w:val="005B3F18"/>
    <w:rsid w:val="005B4557"/>
    <w:rsid w:val="005B7E2C"/>
    <w:rsid w:val="005C076D"/>
    <w:rsid w:val="005C1420"/>
    <w:rsid w:val="005C5550"/>
    <w:rsid w:val="005C5C31"/>
    <w:rsid w:val="005C6E43"/>
    <w:rsid w:val="005C7DA6"/>
    <w:rsid w:val="005D1183"/>
    <w:rsid w:val="005D5E6B"/>
    <w:rsid w:val="005E00CF"/>
    <w:rsid w:val="005E743E"/>
    <w:rsid w:val="005F196C"/>
    <w:rsid w:val="005F4C9A"/>
    <w:rsid w:val="005F7EAC"/>
    <w:rsid w:val="00602246"/>
    <w:rsid w:val="0060321B"/>
    <w:rsid w:val="00604FF3"/>
    <w:rsid w:val="00610172"/>
    <w:rsid w:val="00610A51"/>
    <w:rsid w:val="00612ABD"/>
    <w:rsid w:val="00613411"/>
    <w:rsid w:val="00623CE1"/>
    <w:rsid w:val="00630349"/>
    <w:rsid w:val="006311C1"/>
    <w:rsid w:val="00641C8A"/>
    <w:rsid w:val="006426C3"/>
    <w:rsid w:val="00646A0B"/>
    <w:rsid w:val="00646FA9"/>
    <w:rsid w:val="00652A2E"/>
    <w:rsid w:val="006536FC"/>
    <w:rsid w:val="00653B3C"/>
    <w:rsid w:val="00654CB9"/>
    <w:rsid w:val="00657F2C"/>
    <w:rsid w:val="006611F2"/>
    <w:rsid w:val="00664327"/>
    <w:rsid w:val="00666DC7"/>
    <w:rsid w:val="00680DB3"/>
    <w:rsid w:val="00684E3D"/>
    <w:rsid w:val="00690CFE"/>
    <w:rsid w:val="00694AFC"/>
    <w:rsid w:val="0069572B"/>
    <w:rsid w:val="006975AB"/>
    <w:rsid w:val="006A0257"/>
    <w:rsid w:val="006A0FE0"/>
    <w:rsid w:val="006A13A6"/>
    <w:rsid w:val="006A220C"/>
    <w:rsid w:val="006A3C5A"/>
    <w:rsid w:val="006B0470"/>
    <w:rsid w:val="006B3E0D"/>
    <w:rsid w:val="006B542C"/>
    <w:rsid w:val="006C0EA8"/>
    <w:rsid w:val="006C169A"/>
    <w:rsid w:val="006C3AA0"/>
    <w:rsid w:val="006C62D2"/>
    <w:rsid w:val="006D63A0"/>
    <w:rsid w:val="006D6E66"/>
    <w:rsid w:val="006E7291"/>
    <w:rsid w:val="006F4A4C"/>
    <w:rsid w:val="006F6489"/>
    <w:rsid w:val="006F6558"/>
    <w:rsid w:val="006F7C58"/>
    <w:rsid w:val="007029FF"/>
    <w:rsid w:val="00702C6B"/>
    <w:rsid w:val="007058CA"/>
    <w:rsid w:val="00715F7B"/>
    <w:rsid w:val="007207FF"/>
    <w:rsid w:val="00721498"/>
    <w:rsid w:val="0072420C"/>
    <w:rsid w:val="007306CC"/>
    <w:rsid w:val="00734B05"/>
    <w:rsid w:val="007363B1"/>
    <w:rsid w:val="00743509"/>
    <w:rsid w:val="00744025"/>
    <w:rsid w:val="00745D10"/>
    <w:rsid w:val="00753AB4"/>
    <w:rsid w:val="00754C75"/>
    <w:rsid w:val="00755C42"/>
    <w:rsid w:val="0075772C"/>
    <w:rsid w:val="00762103"/>
    <w:rsid w:val="007648A4"/>
    <w:rsid w:val="0076617C"/>
    <w:rsid w:val="007859BD"/>
    <w:rsid w:val="00790602"/>
    <w:rsid w:val="0079370B"/>
    <w:rsid w:val="00794E30"/>
    <w:rsid w:val="0079721E"/>
    <w:rsid w:val="00797EAA"/>
    <w:rsid w:val="007A691F"/>
    <w:rsid w:val="007B0D42"/>
    <w:rsid w:val="007B32E1"/>
    <w:rsid w:val="007B4FDF"/>
    <w:rsid w:val="007B5636"/>
    <w:rsid w:val="007B6590"/>
    <w:rsid w:val="007B70A0"/>
    <w:rsid w:val="007C454A"/>
    <w:rsid w:val="007C7BCD"/>
    <w:rsid w:val="007D07A6"/>
    <w:rsid w:val="007D0E8F"/>
    <w:rsid w:val="007D1510"/>
    <w:rsid w:val="007D6439"/>
    <w:rsid w:val="007D7F10"/>
    <w:rsid w:val="007E048C"/>
    <w:rsid w:val="007E3B6E"/>
    <w:rsid w:val="007E49E8"/>
    <w:rsid w:val="007E5438"/>
    <w:rsid w:val="007F20E2"/>
    <w:rsid w:val="007F52D6"/>
    <w:rsid w:val="00803963"/>
    <w:rsid w:val="00807252"/>
    <w:rsid w:val="00813095"/>
    <w:rsid w:val="00814F92"/>
    <w:rsid w:val="008161B7"/>
    <w:rsid w:val="00816CBF"/>
    <w:rsid w:val="0082099E"/>
    <w:rsid w:val="00820A1C"/>
    <w:rsid w:val="00823CEE"/>
    <w:rsid w:val="00824140"/>
    <w:rsid w:val="0082570E"/>
    <w:rsid w:val="00833ADA"/>
    <w:rsid w:val="00841446"/>
    <w:rsid w:val="008537C4"/>
    <w:rsid w:val="00857970"/>
    <w:rsid w:val="00857D7B"/>
    <w:rsid w:val="008655B2"/>
    <w:rsid w:val="00865F04"/>
    <w:rsid w:val="00867E80"/>
    <w:rsid w:val="00872A55"/>
    <w:rsid w:val="008730D9"/>
    <w:rsid w:val="00875762"/>
    <w:rsid w:val="00876F78"/>
    <w:rsid w:val="00882B9F"/>
    <w:rsid w:val="008870C5"/>
    <w:rsid w:val="00890020"/>
    <w:rsid w:val="00890F0F"/>
    <w:rsid w:val="00895CBD"/>
    <w:rsid w:val="00897506"/>
    <w:rsid w:val="008A3347"/>
    <w:rsid w:val="008A3C36"/>
    <w:rsid w:val="008A48E2"/>
    <w:rsid w:val="008A4BED"/>
    <w:rsid w:val="008A60C6"/>
    <w:rsid w:val="008A6BF2"/>
    <w:rsid w:val="008B1AAB"/>
    <w:rsid w:val="008B22FD"/>
    <w:rsid w:val="008B5E51"/>
    <w:rsid w:val="008B73E1"/>
    <w:rsid w:val="008B774F"/>
    <w:rsid w:val="008C1058"/>
    <w:rsid w:val="008C14F7"/>
    <w:rsid w:val="008C1C26"/>
    <w:rsid w:val="008C1D5D"/>
    <w:rsid w:val="008C3311"/>
    <w:rsid w:val="008C438F"/>
    <w:rsid w:val="008D0CF9"/>
    <w:rsid w:val="008D0D82"/>
    <w:rsid w:val="008D13A9"/>
    <w:rsid w:val="008D7454"/>
    <w:rsid w:val="008E3052"/>
    <w:rsid w:val="008E45F2"/>
    <w:rsid w:val="008E5A1F"/>
    <w:rsid w:val="008F0A2F"/>
    <w:rsid w:val="008F5861"/>
    <w:rsid w:val="008F5EC1"/>
    <w:rsid w:val="008F620C"/>
    <w:rsid w:val="008F646A"/>
    <w:rsid w:val="00902E19"/>
    <w:rsid w:val="009044D3"/>
    <w:rsid w:val="009109F2"/>
    <w:rsid w:val="00913D5F"/>
    <w:rsid w:val="00913F35"/>
    <w:rsid w:val="00914CF2"/>
    <w:rsid w:val="00922753"/>
    <w:rsid w:val="00924984"/>
    <w:rsid w:val="00924A2C"/>
    <w:rsid w:val="00924D20"/>
    <w:rsid w:val="0093178A"/>
    <w:rsid w:val="00932C72"/>
    <w:rsid w:val="00933EC9"/>
    <w:rsid w:val="0093571B"/>
    <w:rsid w:val="0093648A"/>
    <w:rsid w:val="0094192B"/>
    <w:rsid w:val="009438A1"/>
    <w:rsid w:val="00952A3B"/>
    <w:rsid w:val="0095338A"/>
    <w:rsid w:val="00957EE4"/>
    <w:rsid w:val="00965539"/>
    <w:rsid w:val="009661D0"/>
    <w:rsid w:val="00967C73"/>
    <w:rsid w:val="009712D9"/>
    <w:rsid w:val="009728BB"/>
    <w:rsid w:val="00981E4F"/>
    <w:rsid w:val="0098269B"/>
    <w:rsid w:val="00982DE8"/>
    <w:rsid w:val="00983B2A"/>
    <w:rsid w:val="0098407A"/>
    <w:rsid w:val="0098481E"/>
    <w:rsid w:val="00991DA1"/>
    <w:rsid w:val="00992FAB"/>
    <w:rsid w:val="009966DD"/>
    <w:rsid w:val="009978BD"/>
    <w:rsid w:val="009A3195"/>
    <w:rsid w:val="009A4E4C"/>
    <w:rsid w:val="009B40E0"/>
    <w:rsid w:val="009B58C1"/>
    <w:rsid w:val="009C0DBD"/>
    <w:rsid w:val="009C23C8"/>
    <w:rsid w:val="009C589F"/>
    <w:rsid w:val="009D1432"/>
    <w:rsid w:val="009D21FF"/>
    <w:rsid w:val="009D5200"/>
    <w:rsid w:val="009D55D3"/>
    <w:rsid w:val="009F0143"/>
    <w:rsid w:val="009F620A"/>
    <w:rsid w:val="00A00067"/>
    <w:rsid w:val="00A00788"/>
    <w:rsid w:val="00A00B14"/>
    <w:rsid w:val="00A016F3"/>
    <w:rsid w:val="00A01F25"/>
    <w:rsid w:val="00A02A98"/>
    <w:rsid w:val="00A04E37"/>
    <w:rsid w:val="00A07A87"/>
    <w:rsid w:val="00A2373B"/>
    <w:rsid w:val="00A26C79"/>
    <w:rsid w:val="00A33BE7"/>
    <w:rsid w:val="00A341FA"/>
    <w:rsid w:val="00A35EBB"/>
    <w:rsid w:val="00A35FBC"/>
    <w:rsid w:val="00A3695E"/>
    <w:rsid w:val="00A40588"/>
    <w:rsid w:val="00A4711C"/>
    <w:rsid w:val="00A47553"/>
    <w:rsid w:val="00A51F74"/>
    <w:rsid w:val="00A52B98"/>
    <w:rsid w:val="00A55192"/>
    <w:rsid w:val="00A56760"/>
    <w:rsid w:val="00A5762C"/>
    <w:rsid w:val="00A605D7"/>
    <w:rsid w:val="00A61721"/>
    <w:rsid w:val="00A64283"/>
    <w:rsid w:val="00A67161"/>
    <w:rsid w:val="00A67D88"/>
    <w:rsid w:val="00A776D7"/>
    <w:rsid w:val="00A8645D"/>
    <w:rsid w:val="00A86460"/>
    <w:rsid w:val="00A877DE"/>
    <w:rsid w:val="00A937AD"/>
    <w:rsid w:val="00A95E8C"/>
    <w:rsid w:val="00AA2BB7"/>
    <w:rsid w:val="00AA5662"/>
    <w:rsid w:val="00AA6AC0"/>
    <w:rsid w:val="00AB1CB2"/>
    <w:rsid w:val="00AB2088"/>
    <w:rsid w:val="00AB3CA4"/>
    <w:rsid w:val="00AB4022"/>
    <w:rsid w:val="00AB719F"/>
    <w:rsid w:val="00AC144C"/>
    <w:rsid w:val="00AC3874"/>
    <w:rsid w:val="00AC7D95"/>
    <w:rsid w:val="00AD031C"/>
    <w:rsid w:val="00AD0858"/>
    <w:rsid w:val="00AD0D54"/>
    <w:rsid w:val="00AD18A6"/>
    <w:rsid w:val="00AD24F0"/>
    <w:rsid w:val="00AD6D4B"/>
    <w:rsid w:val="00AE165C"/>
    <w:rsid w:val="00AE3640"/>
    <w:rsid w:val="00AE68C5"/>
    <w:rsid w:val="00AE6CDC"/>
    <w:rsid w:val="00AF0DB0"/>
    <w:rsid w:val="00AF42EA"/>
    <w:rsid w:val="00AF4567"/>
    <w:rsid w:val="00B0169E"/>
    <w:rsid w:val="00B029F3"/>
    <w:rsid w:val="00B032E2"/>
    <w:rsid w:val="00B06E57"/>
    <w:rsid w:val="00B1193C"/>
    <w:rsid w:val="00B150C1"/>
    <w:rsid w:val="00B16EF5"/>
    <w:rsid w:val="00B170BF"/>
    <w:rsid w:val="00B256A1"/>
    <w:rsid w:val="00B32313"/>
    <w:rsid w:val="00B33DBA"/>
    <w:rsid w:val="00B34A77"/>
    <w:rsid w:val="00B34EB6"/>
    <w:rsid w:val="00B406BF"/>
    <w:rsid w:val="00B44DE7"/>
    <w:rsid w:val="00B4551D"/>
    <w:rsid w:val="00B47B08"/>
    <w:rsid w:val="00B517C8"/>
    <w:rsid w:val="00B54F68"/>
    <w:rsid w:val="00B74FB9"/>
    <w:rsid w:val="00B86061"/>
    <w:rsid w:val="00B90607"/>
    <w:rsid w:val="00B9671D"/>
    <w:rsid w:val="00BA0EC9"/>
    <w:rsid w:val="00BA3F3C"/>
    <w:rsid w:val="00BA5281"/>
    <w:rsid w:val="00BA718A"/>
    <w:rsid w:val="00BB5481"/>
    <w:rsid w:val="00BC1670"/>
    <w:rsid w:val="00BC3989"/>
    <w:rsid w:val="00BC4291"/>
    <w:rsid w:val="00BC4C9E"/>
    <w:rsid w:val="00BC5977"/>
    <w:rsid w:val="00BC717F"/>
    <w:rsid w:val="00BD01BB"/>
    <w:rsid w:val="00BD4692"/>
    <w:rsid w:val="00BD5C4A"/>
    <w:rsid w:val="00BE4E01"/>
    <w:rsid w:val="00BF1D73"/>
    <w:rsid w:val="00BF69C7"/>
    <w:rsid w:val="00C005CF"/>
    <w:rsid w:val="00C00C96"/>
    <w:rsid w:val="00C0230E"/>
    <w:rsid w:val="00C02470"/>
    <w:rsid w:val="00C0393F"/>
    <w:rsid w:val="00C0447F"/>
    <w:rsid w:val="00C04A35"/>
    <w:rsid w:val="00C06385"/>
    <w:rsid w:val="00C06DAE"/>
    <w:rsid w:val="00C14D5D"/>
    <w:rsid w:val="00C1564F"/>
    <w:rsid w:val="00C236C5"/>
    <w:rsid w:val="00C238BE"/>
    <w:rsid w:val="00C273CE"/>
    <w:rsid w:val="00C2746E"/>
    <w:rsid w:val="00C27D28"/>
    <w:rsid w:val="00C34B8D"/>
    <w:rsid w:val="00C34C3F"/>
    <w:rsid w:val="00C36462"/>
    <w:rsid w:val="00C36B9F"/>
    <w:rsid w:val="00C37864"/>
    <w:rsid w:val="00C4126B"/>
    <w:rsid w:val="00C43322"/>
    <w:rsid w:val="00C45130"/>
    <w:rsid w:val="00C47E32"/>
    <w:rsid w:val="00C516C4"/>
    <w:rsid w:val="00C53EC1"/>
    <w:rsid w:val="00C57AD6"/>
    <w:rsid w:val="00C57C9F"/>
    <w:rsid w:val="00C641D0"/>
    <w:rsid w:val="00C66579"/>
    <w:rsid w:val="00C70331"/>
    <w:rsid w:val="00C72555"/>
    <w:rsid w:val="00C74530"/>
    <w:rsid w:val="00C77471"/>
    <w:rsid w:val="00C8361D"/>
    <w:rsid w:val="00C93A1B"/>
    <w:rsid w:val="00C95117"/>
    <w:rsid w:val="00C961E0"/>
    <w:rsid w:val="00C96B15"/>
    <w:rsid w:val="00CB3DD6"/>
    <w:rsid w:val="00CB63D9"/>
    <w:rsid w:val="00CB7EDE"/>
    <w:rsid w:val="00CC59D2"/>
    <w:rsid w:val="00CC62CA"/>
    <w:rsid w:val="00CE2123"/>
    <w:rsid w:val="00CE26F6"/>
    <w:rsid w:val="00CE2DFC"/>
    <w:rsid w:val="00CE7A78"/>
    <w:rsid w:val="00CF59CD"/>
    <w:rsid w:val="00D00FE4"/>
    <w:rsid w:val="00D02B97"/>
    <w:rsid w:val="00D05A7B"/>
    <w:rsid w:val="00D140FF"/>
    <w:rsid w:val="00D17BFE"/>
    <w:rsid w:val="00D2017A"/>
    <w:rsid w:val="00D218C5"/>
    <w:rsid w:val="00D24B55"/>
    <w:rsid w:val="00D27FC5"/>
    <w:rsid w:val="00D3437E"/>
    <w:rsid w:val="00D3447F"/>
    <w:rsid w:val="00D351B5"/>
    <w:rsid w:val="00D353A8"/>
    <w:rsid w:val="00D364F3"/>
    <w:rsid w:val="00D473CD"/>
    <w:rsid w:val="00D477EE"/>
    <w:rsid w:val="00D51FAB"/>
    <w:rsid w:val="00D60FC7"/>
    <w:rsid w:val="00D64CC9"/>
    <w:rsid w:val="00D65FCA"/>
    <w:rsid w:val="00D74038"/>
    <w:rsid w:val="00D763FF"/>
    <w:rsid w:val="00D842CF"/>
    <w:rsid w:val="00D84313"/>
    <w:rsid w:val="00D85A3C"/>
    <w:rsid w:val="00D90ACC"/>
    <w:rsid w:val="00D92566"/>
    <w:rsid w:val="00D92AE5"/>
    <w:rsid w:val="00D951F3"/>
    <w:rsid w:val="00DA23DD"/>
    <w:rsid w:val="00DA6EFC"/>
    <w:rsid w:val="00DB21B4"/>
    <w:rsid w:val="00DB4787"/>
    <w:rsid w:val="00DB74BA"/>
    <w:rsid w:val="00DC266D"/>
    <w:rsid w:val="00DC2CA5"/>
    <w:rsid w:val="00DC6747"/>
    <w:rsid w:val="00DD14FF"/>
    <w:rsid w:val="00DD37F4"/>
    <w:rsid w:val="00DD3E90"/>
    <w:rsid w:val="00DD5F42"/>
    <w:rsid w:val="00DE0844"/>
    <w:rsid w:val="00DE15DE"/>
    <w:rsid w:val="00DE1B1F"/>
    <w:rsid w:val="00DE696A"/>
    <w:rsid w:val="00E00393"/>
    <w:rsid w:val="00E02494"/>
    <w:rsid w:val="00E066CE"/>
    <w:rsid w:val="00E06905"/>
    <w:rsid w:val="00E103A7"/>
    <w:rsid w:val="00E10EF0"/>
    <w:rsid w:val="00E176BB"/>
    <w:rsid w:val="00E204AD"/>
    <w:rsid w:val="00E21591"/>
    <w:rsid w:val="00E21BEA"/>
    <w:rsid w:val="00E26E95"/>
    <w:rsid w:val="00E30F73"/>
    <w:rsid w:val="00E3300C"/>
    <w:rsid w:val="00E33545"/>
    <w:rsid w:val="00E529DB"/>
    <w:rsid w:val="00E542D4"/>
    <w:rsid w:val="00E54D0A"/>
    <w:rsid w:val="00E635C9"/>
    <w:rsid w:val="00E64E5E"/>
    <w:rsid w:val="00E6698D"/>
    <w:rsid w:val="00E72410"/>
    <w:rsid w:val="00E76256"/>
    <w:rsid w:val="00E772A8"/>
    <w:rsid w:val="00E7740F"/>
    <w:rsid w:val="00E840D5"/>
    <w:rsid w:val="00E86DA6"/>
    <w:rsid w:val="00E874AE"/>
    <w:rsid w:val="00E87A0A"/>
    <w:rsid w:val="00E87AA5"/>
    <w:rsid w:val="00E90D73"/>
    <w:rsid w:val="00E91706"/>
    <w:rsid w:val="00E954C9"/>
    <w:rsid w:val="00E961A7"/>
    <w:rsid w:val="00EA0720"/>
    <w:rsid w:val="00EA3DE3"/>
    <w:rsid w:val="00EA6986"/>
    <w:rsid w:val="00EA7701"/>
    <w:rsid w:val="00EB0E18"/>
    <w:rsid w:val="00EB19FC"/>
    <w:rsid w:val="00EB256F"/>
    <w:rsid w:val="00EB2731"/>
    <w:rsid w:val="00EB3C6B"/>
    <w:rsid w:val="00EC144E"/>
    <w:rsid w:val="00EC501D"/>
    <w:rsid w:val="00EC55A2"/>
    <w:rsid w:val="00EC566C"/>
    <w:rsid w:val="00ED03C3"/>
    <w:rsid w:val="00ED2382"/>
    <w:rsid w:val="00ED3807"/>
    <w:rsid w:val="00EE0313"/>
    <w:rsid w:val="00EE161A"/>
    <w:rsid w:val="00EE17F5"/>
    <w:rsid w:val="00EE3FAB"/>
    <w:rsid w:val="00EF4C58"/>
    <w:rsid w:val="00EF4FAD"/>
    <w:rsid w:val="00F02D42"/>
    <w:rsid w:val="00F17F24"/>
    <w:rsid w:val="00F21995"/>
    <w:rsid w:val="00F22228"/>
    <w:rsid w:val="00F227F0"/>
    <w:rsid w:val="00F26188"/>
    <w:rsid w:val="00F26ECE"/>
    <w:rsid w:val="00F32448"/>
    <w:rsid w:val="00F34FA0"/>
    <w:rsid w:val="00F36E49"/>
    <w:rsid w:val="00F370A0"/>
    <w:rsid w:val="00F45CDA"/>
    <w:rsid w:val="00F52E18"/>
    <w:rsid w:val="00F538D4"/>
    <w:rsid w:val="00F53ADC"/>
    <w:rsid w:val="00F53F38"/>
    <w:rsid w:val="00F543C1"/>
    <w:rsid w:val="00F558C4"/>
    <w:rsid w:val="00F56180"/>
    <w:rsid w:val="00F6060C"/>
    <w:rsid w:val="00F61911"/>
    <w:rsid w:val="00F649CF"/>
    <w:rsid w:val="00F67763"/>
    <w:rsid w:val="00F71941"/>
    <w:rsid w:val="00F7393C"/>
    <w:rsid w:val="00F948EF"/>
    <w:rsid w:val="00FA1DF7"/>
    <w:rsid w:val="00FA3A7F"/>
    <w:rsid w:val="00FA77E5"/>
    <w:rsid w:val="00FB704B"/>
    <w:rsid w:val="00FB7E6E"/>
    <w:rsid w:val="00FC1A2E"/>
    <w:rsid w:val="00FC28CD"/>
    <w:rsid w:val="00FC3FF5"/>
    <w:rsid w:val="00FC7BF9"/>
    <w:rsid w:val="00FD0640"/>
    <w:rsid w:val="00FD1A22"/>
    <w:rsid w:val="00FD2748"/>
    <w:rsid w:val="00FD52F3"/>
    <w:rsid w:val="00FD5331"/>
    <w:rsid w:val="00FD7094"/>
    <w:rsid w:val="00FE2BDD"/>
    <w:rsid w:val="00FE3050"/>
    <w:rsid w:val="00FE3D54"/>
    <w:rsid w:val="00FE4884"/>
    <w:rsid w:val="00FE4B42"/>
    <w:rsid w:val="00FF4B5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E0D364"/>
  <w15:chartTrackingRefBased/>
  <w15:docId w15:val="{1AEC4EDE-E49E-40A4-9798-EC33503BA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lang w:val="fr-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C516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C516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C516C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C516C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re5">
    <w:name w:val="heading 5"/>
    <w:basedOn w:val="Normal"/>
    <w:next w:val="Normal"/>
    <w:link w:val="Titre5Car"/>
    <w:uiPriority w:val="9"/>
    <w:semiHidden/>
    <w:unhideWhenUsed/>
    <w:qFormat/>
    <w:rsid w:val="00C516C4"/>
    <w:pPr>
      <w:keepNext/>
      <w:keepLines/>
      <w:spacing w:before="80" w:after="40"/>
      <w:outlineLvl w:val="4"/>
    </w:pPr>
    <w:rPr>
      <w:rFonts w:asciiTheme="minorHAnsi" w:eastAsiaTheme="majorEastAsia" w:hAnsiTheme="minorHAnsi" w:cstheme="majorBidi"/>
      <w:color w:val="0F4761" w:themeColor="accent1" w:themeShade="BF"/>
    </w:rPr>
  </w:style>
  <w:style w:type="paragraph" w:styleId="Titre6">
    <w:name w:val="heading 6"/>
    <w:basedOn w:val="Normal"/>
    <w:next w:val="Normal"/>
    <w:link w:val="Titre6Car"/>
    <w:uiPriority w:val="9"/>
    <w:semiHidden/>
    <w:unhideWhenUsed/>
    <w:qFormat/>
    <w:rsid w:val="00C516C4"/>
    <w:pPr>
      <w:keepNext/>
      <w:keepLines/>
      <w:spacing w:before="4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C516C4"/>
    <w:pPr>
      <w:keepNext/>
      <w:keepLines/>
      <w:spacing w:before="4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C516C4"/>
    <w:pPr>
      <w:keepNext/>
      <w:keepLines/>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C516C4"/>
    <w:pPr>
      <w:keepNext/>
      <w:keepLines/>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516C4"/>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C516C4"/>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C516C4"/>
    <w:rPr>
      <w:rFonts w:asciiTheme="minorHAnsi" w:eastAsiaTheme="majorEastAsia" w:hAnsiTheme="minorHAnsi" w:cstheme="majorBidi"/>
      <w:color w:val="0F4761" w:themeColor="accent1" w:themeShade="BF"/>
      <w:sz w:val="28"/>
      <w:szCs w:val="28"/>
    </w:rPr>
  </w:style>
  <w:style w:type="character" w:customStyle="1" w:styleId="Titre4Car">
    <w:name w:val="Titre 4 Car"/>
    <w:basedOn w:val="Policepardfaut"/>
    <w:link w:val="Titre4"/>
    <w:uiPriority w:val="9"/>
    <w:semiHidden/>
    <w:rsid w:val="00C516C4"/>
    <w:rPr>
      <w:rFonts w:asciiTheme="minorHAnsi" w:eastAsiaTheme="majorEastAsia" w:hAnsiTheme="minorHAnsi" w:cstheme="majorBidi"/>
      <w:i/>
      <w:iCs/>
      <w:color w:val="0F4761" w:themeColor="accent1" w:themeShade="BF"/>
    </w:rPr>
  </w:style>
  <w:style w:type="character" w:customStyle="1" w:styleId="Titre5Car">
    <w:name w:val="Titre 5 Car"/>
    <w:basedOn w:val="Policepardfaut"/>
    <w:link w:val="Titre5"/>
    <w:uiPriority w:val="9"/>
    <w:semiHidden/>
    <w:rsid w:val="00C516C4"/>
    <w:rPr>
      <w:rFonts w:asciiTheme="minorHAnsi" w:eastAsiaTheme="majorEastAsia" w:hAnsiTheme="minorHAnsi" w:cstheme="majorBidi"/>
      <w:color w:val="0F4761" w:themeColor="accent1" w:themeShade="BF"/>
    </w:rPr>
  </w:style>
  <w:style w:type="character" w:customStyle="1" w:styleId="Titre6Car">
    <w:name w:val="Titre 6 Car"/>
    <w:basedOn w:val="Policepardfaut"/>
    <w:link w:val="Titre6"/>
    <w:uiPriority w:val="9"/>
    <w:semiHidden/>
    <w:rsid w:val="00C516C4"/>
    <w:rPr>
      <w:rFonts w:asciiTheme="minorHAnsi" w:eastAsiaTheme="majorEastAsia" w:hAnsiTheme="minorHAnsi" w:cstheme="majorBidi"/>
      <w:i/>
      <w:iCs/>
      <w:color w:val="595959" w:themeColor="text1" w:themeTint="A6"/>
    </w:rPr>
  </w:style>
  <w:style w:type="character" w:customStyle="1" w:styleId="Titre7Car">
    <w:name w:val="Titre 7 Car"/>
    <w:basedOn w:val="Policepardfaut"/>
    <w:link w:val="Titre7"/>
    <w:uiPriority w:val="9"/>
    <w:semiHidden/>
    <w:rsid w:val="00C516C4"/>
    <w:rPr>
      <w:rFonts w:asciiTheme="minorHAnsi" w:eastAsiaTheme="majorEastAsia" w:hAnsiTheme="minorHAnsi" w:cstheme="majorBidi"/>
      <w:color w:val="595959" w:themeColor="text1" w:themeTint="A6"/>
    </w:rPr>
  </w:style>
  <w:style w:type="character" w:customStyle="1" w:styleId="Titre8Car">
    <w:name w:val="Titre 8 Car"/>
    <w:basedOn w:val="Policepardfaut"/>
    <w:link w:val="Titre8"/>
    <w:uiPriority w:val="9"/>
    <w:semiHidden/>
    <w:rsid w:val="00C516C4"/>
    <w:rPr>
      <w:rFonts w:asciiTheme="minorHAnsi" w:eastAsiaTheme="majorEastAsia" w:hAnsiTheme="minorHAnsi" w:cstheme="majorBidi"/>
      <w:i/>
      <w:iCs/>
      <w:color w:val="272727" w:themeColor="text1" w:themeTint="D8"/>
    </w:rPr>
  </w:style>
  <w:style w:type="character" w:customStyle="1" w:styleId="Titre9Car">
    <w:name w:val="Titre 9 Car"/>
    <w:basedOn w:val="Policepardfaut"/>
    <w:link w:val="Titre9"/>
    <w:uiPriority w:val="9"/>
    <w:semiHidden/>
    <w:rsid w:val="00C516C4"/>
    <w:rPr>
      <w:rFonts w:asciiTheme="minorHAnsi" w:eastAsiaTheme="majorEastAsia" w:hAnsiTheme="minorHAnsi" w:cstheme="majorBidi"/>
      <w:color w:val="272727" w:themeColor="text1" w:themeTint="D8"/>
    </w:rPr>
  </w:style>
  <w:style w:type="paragraph" w:styleId="Titre">
    <w:name w:val="Title"/>
    <w:basedOn w:val="Normal"/>
    <w:next w:val="Normal"/>
    <w:link w:val="TitreCar"/>
    <w:uiPriority w:val="10"/>
    <w:qFormat/>
    <w:rsid w:val="00C516C4"/>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516C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516C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516C4"/>
    <w:rPr>
      <w:rFonts w:asciiTheme="minorHAnsi" w:eastAsiaTheme="majorEastAsia" w:hAnsiTheme="minorHAnsi" w:cstheme="majorBidi"/>
      <w:color w:val="595959" w:themeColor="text1" w:themeTint="A6"/>
      <w:spacing w:val="15"/>
      <w:sz w:val="28"/>
      <w:szCs w:val="28"/>
    </w:rPr>
  </w:style>
  <w:style w:type="paragraph" w:styleId="Citation">
    <w:name w:val="Quote"/>
    <w:basedOn w:val="Normal"/>
    <w:next w:val="Normal"/>
    <w:link w:val="CitationCar"/>
    <w:uiPriority w:val="29"/>
    <w:qFormat/>
    <w:rsid w:val="00C516C4"/>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C516C4"/>
    <w:rPr>
      <w:i/>
      <w:iCs/>
      <w:color w:val="404040" w:themeColor="text1" w:themeTint="BF"/>
    </w:rPr>
  </w:style>
  <w:style w:type="paragraph" w:styleId="Paragraphedeliste">
    <w:name w:val="List Paragraph"/>
    <w:basedOn w:val="Normal"/>
    <w:link w:val="ParagraphedelisteCar"/>
    <w:uiPriority w:val="34"/>
    <w:qFormat/>
    <w:rsid w:val="00C516C4"/>
    <w:pPr>
      <w:ind w:left="720"/>
      <w:contextualSpacing/>
    </w:pPr>
  </w:style>
  <w:style w:type="character" w:styleId="Accentuationintense">
    <w:name w:val="Intense Emphasis"/>
    <w:basedOn w:val="Policepardfaut"/>
    <w:uiPriority w:val="21"/>
    <w:qFormat/>
    <w:rsid w:val="00C516C4"/>
    <w:rPr>
      <w:i/>
      <w:iCs/>
      <w:color w:val="0F4761" w:themeColor="accent1" w:themeShade="BF"/>
    </w:rPr>
  </w:style>
  <w:style w:type="paragraph" w:styleId="Citationintense">
    <w:name w:val="Intense Quote"/>
    <w:basedOn w:val="Normal"/>
    <w:next w:val="Normal"/>
    <w:link w:val="CitationintenseCar"/>
    <w:uiPriority w:val="30"/>
    <w:qFormat/>
    <w:rsid w:val="00C516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C516C4"/>
    <w:rPr>
      <w:i/>
      <w:iCs/>
      <w:color w:val="0F4761" w:themeColor="accent1" w:themeShade="BF"/>
    </w:rPr>
  </w:style>
  <w:style w:type="character" w:styleId="Rfrenceintense">
    <w:name w:val="Intense Reference"/>
    <w:basedOn w:val="Policepardfaut"/>
    <w:uiPriority w:val="32"/>
    <w:qFormat/>
    <w:rsid w:val="00C516C4"/>
    <w:rPr>
      <w:b/>
      <w:bCs/>
      <w:smallCaps/>
      <w:color w:val="0F4761" w:themeColor="accent1" w:themeShade="BF"/>
      <w:spacing w:val="5"/>
    </w:rPr>
  </w:style>
  <w:style w:type="table" w:styleId="Grilledutableau">
    <w:name w:val="Table Grid"/>
    <w:basedOn w:val="TableauNormal"/>
    <w:uiPriority w:val="39"/>
    <w:rsid w:val="00DC26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
    <w:name w:val="Body Text"/>
    <w:basedOn w:val="Normal"/>
    <w:link w:val="CorpsdetexteCar"/>
    <w:uiPriority w:val="1"/>
    <w:qFormat/>
    <w:rsid w:val="00AB719F"/>
    <w:pPr>
      <w:widowControl w:val="0"/>
      <w:autoSpaceDE w:val="0"/>
      <w:autoSpaceDN w:val="0"/>
      <w:ind w:left="100"/>
      <w:jc w:val="both"/>
    </w:pPr>
    <w:rPr>
      <w:rFonts w:eastAsia="Arial"/>
      <w:kern w:val="0"/>
      <w:sz w:val="22"/>
      <w:szCs w:val="22"/>
      <w:lang w:val="fr-FR"/>
      <w14:ligatures w14:val="none"/>
    </w:rPr>
  </w:style>
  <w:style w:type="character" w:customStyle="1" w:styleId="CorpsdetexteCar">
    <w:name w:val="Corps de texte Car"/>
    <w:basedOn w:val="Policepardfaut"/>
    <w:link w:val="Corpsdetexte"/>
    <w:uiPriority w:val="1"/>
    <w:rsid w:val="00AB719F"/>
    <w:rPr>
      <w:rFonts w:eastAsia="Arial"/>
      <w:kern w:val="0"/>
      <w:sz w:val="22"/>
      <w:szCs w:val="22"/>
      <w:lang w:val="fr-FR"/>
      <w14:ligatures w14:val="none"/>
    </w:rPr>
  </w:style>
  <w:style w:type="character" w:styleId="Lienhypertexte">
    <w:name w:val="Hyperlink"/>
    <w:basedOn w:val="Policepardfaut"/>
    <w:uiPriority w:val="99"/>
    <w:unhideWhenUsed/>
    <w:rsid w:val="00214899"/>
    <w:rPr>
      <w:color w:val="467886" w:themeColor="hyperlink"/>
      <w:u w:val="single"/>
    </w:rPr>
  </w:style>
  <w:style w:type="character" w:styleId="Mentionnonrsolue">
    <w:name w:val="Unresolved Mention"/>
    <w:basedOn w:val="Policepardfaut"/>
    <w:uiPriority w:val="99"/>
    <w:semiHidden/>
    <w:unhideWhenUsed/>
    <w:rsid w:val="00214899"/>
    <w:rPr>
      <w:color w:val="605E5C"/>
      <w:shd w:val="clear" w:color="auto" w:fill="E1DFDD"/>
    </w:rPr>
  </w:style>
  <w:style w:type="paragraph" w:styleId="En-tte">
    <w:name w:val="header"/>
    <w:basedOn w:val="Normal"/>
    <w:link w:val="En-tteCar"/>
    <w:uiPriority w:val="99"/>
    <w:unhideWhenUsed/>
    <w:rsid w:val="00C45130"/>
    <w:pPr>
      <w:tabs>
        <w:tab w:val="center" w:pos="4320"/>
        <w:tab w:val="right" w:pos="8640"/>
      </w:tabs>
    </w:pPr>
  </w:style>
  <w:style w:type="character" w:customStyle="1" w:styleId="En-tteCar">
    <w:name w:val="En-tête Car"/>
    <w:basedOn w:val="Policepardfaut"/>
    <w:link w:val="En-tte"/>
    <w:uiPriority w:val="99"/>
    <w:rsid w:val="00C45130"/>
  </w:style>
  <w:style w:type="paragraph" w:styleId="Pieddepage">
    <w:name w:val="footer"/>
    <w:basedOn w:val="Normal"/>
    <w:link w:val="PieddepageCar"/>
    <w:uiPriority w:val="99"/>
    <w:unhideWhenUsed/>
    <w:rsid w:val="00C45130"/>
    <w:pPr>
      <w:tabs>
        <w:tab w:val="center" w:pos="4320"/>
        <w:tab w:val="right" w:pos="8640"/>
      </w:tabs>
    </w:pPr>
  </w:style>
  <w:style w:type="character" w:customStyle="1" w:styleId="PieddepageCar">
    <w:name w:val="Pied de page Car"/>
    <w:basedOn w:val="Policepardfaut"/>
    <w:link w:val="Pieddepage"/>
    <w:uiPriority w:val="99"/>
    <w:rsid w:val="00C45130"/>
  </w:style>
  <w:style w:type="character" w:customStyle="1" w:styleId="ParagraphedelisteCar">
    <w:name w:val="Paragraphe de liste Car"/>
    <w:basedOn w:val="Policepardfaut"/>
    <w:link w:val="Paragraphedeliste"/>
    <w:uiPriority w:val="34"/>
    <w:rsid w:val="00B029F3"/>
  </w:style>
  <w:style w:type="character" w:customStyle="1" w:styleId="cf01">
    <w:name w:val="cf01"/>
    <w:basedOn w:val="Policepardfaut"/>
    <w:rsid w:val="00BC3989"/>
    <w:rPr>
      <w:rFonts w:ascii="Segoe UI" w:hAnsi="Segoe UI" w:cs="Segoe UI" w:hint="default"/>
      <w:sz w:val="18"/>
      <w:szCs w:val="18"/>
    </w:rPr>
  </w:style>
  <w:style w:type="paragraph" w:styleId="Sansinterligne">
    <w:name w:val="No Spacing"/>
    <w:uiPriority w:val="1"/>
    <w:qFormat/>
    <w:rsid w:val="00461DC3"/>
  </w:style>
  <w:style w:type="paragraph" w:customStyle="1" w:styleId="Default">
    <w:name w:val="Default"/>
    <w:rsid w:val="005D1183"/>
    <w:pPr>
      <w:autoSpaceDE w:val="0"/>
      <w:autoSpaceDN w:val="0"/>
      <w:adjustRightInd w:val="0"/>
    </w:pPr>
    <w:rPr>
      <w:rFonts w:ascii="Calibri" w:hAnsi="Calibri" w:cs="Calibri"/>
      <w:color w:val="000000"/>
      <w:kern w:val="0"/>
      <w:sz w:val="24"/>
      <w:szCs w:val="24"/>
      <w14:ligatures w14:val="none"/>
    </w:rPr>
  </w:style>
  <w:style w:type="character" w:customStyle="1" w:styleId="ui-provider">
    <w:name w:val="ui-provider"/>
    <w:basedOn w:val="Policepardfaut"/>
    <w:rsid w:val="00480529"/>
  </w:style>
  <w:style w:type="numbering" w:customStyle="1" w:styleId="Style1">
    <w:name w:val="Style1"/>
    <w:uiPriority w:val="99"/>
    <w:rsid w:val="00604FF3"/>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920434">
      <w:bodyDiv w:val="1"/>
      <w:marLeft w:val="0"/>
      <w:marRight w:val="0"/>
      <w:marTop w:val="0"/>
      <w:marBottom w:val="0"/>
      <w:divBdr>
        <w:top w:val="none" w:sz="0" w:space="0" w:color="auto"/>
        <w:left w:val="none" w:sz="0" w:space="0" w:color="auto"/>
        <w:bottom w:val="none" w:sz="0" w:space="0" w:color="auto"/>
        <w:right w:val="none" w:sz="0" w:space="0" w:color="auto"/>
      </w:divBdr>
    </w:div>
    <w:div w:id="248655380">
      <w:bodyDiv w:val="1"/>
      <w:marLeft w:val="0"/>
      <w:marRight w:val="0"/>
      <w:marTop w:val="0"/>
      <w:marBottom w:val="0"/>
      <w:divBdr>
        <w:top w:val="none" w:sz="0" w:space="0" w:color="auto"/>
        <w:left w:val="none" w:sz="0" w:space="0" w:color="auto"/>
        <w:bottom w:val="none" w:sz="0" w:space="0" w:color="auto"/>
        <w:right w:val="none" w:sz="0" w:space="0" w:color="auto"/>
      </w:divBdr>
    </w:div>
    <w:div w:id="382946314">
      <w:bodyDiv w:val="1"/>
      <w:marLeft w:val="0"/>
      <w:marRight w:val="0"/>
      <w:marTop w:val="0"/>
      <w:marBottom w:val="0"/>
      <w:divBdr>
        <w:top w:val="none" w:sz="0" w:space="0" w:color="auto"/>
        <w:left w:val="none" w:sz="0" w:space="0" w:color="auto"/>
        <w:bottom w:val="none" w:sz="0" w:space="0" w:color="auto"/>
        <w:right w:val="none" w:sz="0" w:space="0" w:color="auto"/>
      </w:divBdr>
    </w:div>
    <w:div w:id="445659422">
      <w:bodyDiv w:val="1"/>
      <w:marLeft w:val="0"/>
      <w:marRight w:val="0"/>
      <w:marTop w:val="0"/>
      <w:marBottom w:val="0"/>
      <w:divBdr>
        <w:top w:val="none" w:sz="0" w:space="0" w:color="auto"/>
        <w:left w:val="none" w:sz="0" w:space="0" w:color="auto"/>
        <w:bottom w:val="none" w:sz="0" w:space="0" w:color="auto"/>
        <w:right w:val="none" w:sz="0" w:space="0" w:color="auto"/>
      </w:divBdr>
    </w:div>
    <w:div w:id="473184273">
      <w:bodyDiv w:val="1"/>
      <w:marLeft w:val="0"/>
      <w:marRight w:val="0"/>
      <w:marTop w:val="0"/>
      <w:marBottom w:val="0"/>
      <w:divBdr>
        <w:top w:val="none" w:sz="0" w:space="0" w:color="auto"/>
        <w:left w:val="none" w:sz="0" w:space="0" w:color="auto"/>
        <w:bottom w:val="none" w:sz="0" w:space="0" w:color="auto"/>
        <w:right w:val="none" w:sz="0" w:space="0" w:color="auto"/>
      </w:divBdr>
    </w:div>
    <w:div w:id="578028574">
      <w:bodyDiv w:val="1"/>
      <w:marLeft w:val="0"/>
      <w:marRight w:val="0"/>
      <w:marTop w:val="0"/>
      <w:marBottom w:val="0"/>
      <w:divBdr>
        <w:top w:val="none" w:sz="0" w:space="0" w:color="auto"/>
        <w:left w:val="none" w:sz="0" w:space="0" w:color="auto"/>
        <w:bottom w:val="none" w:sz="0" w:space="0" w:color="auto"/>
        <w:right w:val="none" w:sz="0" w:space="0" w:color="auto"/>
      </w:divBdr>
    </w:div>
    <w:div w:id="609972744">
      <w:bodyDiv w:val="1"/>
      <w:marLeft w:val="0"/>
      <w:marRight w:val="0"/>
      <w:marTop w:val="0"/>
      <w:marBottom w:val="0"/>
      <w:divBdr>
        <w:top w:val="none" w:sz="0" w:space="0" w:color="auto"/>
        <w:left w:val="none" w:sz="0" w:space="0" w:color="auto"/>
        <w:bottom w:val="none" w:sz="0" w:space="0" w:color="auto"/>
        <w:right w:val="none" w:sz="0" w:space="0" w:color="auto"/>
      </w:divBdr>
    </w:div>
    <w:div w:id="638805030">
      <w:bodyDiv w:val="1"/>
      <w:marLeft w:val="0"/>
      <w:marRight w:val="0"/>
      <w:marTop w:val="0"/>
      <w:marBottom w:val="0"/>
      <w:divBdr>
        <w:top w:val="none" w:sz="0" w:space="0" w:color="auto"/>
        <w:left w:val="none" w:sz="0" w:space="0" w:color="auto"/>
        <w:bottom w:val="none" w:sz="0" w:space="0" w:color="auto"/>
        <w:right w:val="none" w:sz="0" w:space="0" w:color="auto"/>
      </w:divBdr>
    </w:div>
    <w:div w:id="703678820">
      <w:bodyDiv w:val="1"/>
      <w:marLeft w:val="0"/>
      <w:marRight w:val="0"/>
      <w:marTop w:val="0"/>
      <w:marBottom w:val="0"/>
      <w:divBdr>
        <w:top w:val="none" w:sz="0" w:space="0" w:color="auto"/>
        <w:left w:val="none" w:sz="0" w:space="0" w:color="auto"/>
        <w:bottom w:val="none" w:sz="0" w:space="0" w:color="auto"/>
        <w:right w:val="none" w:sz="0" w:space="0" w:color="auto"/>
      </w:divBdr>
    </w:div>
    <w:div w:id="763917504">
      <w:bodyDiv w:val="1"/>
      <w:marLeft w:val="0"/>
      <w:marRight w:val="0"/>
      <w:marTop w:val="0"/>
      <w:marBottom w:val="0"/>
      <w:divBdr>
        <w:top w:val="none" w:sz="0" w:space="0" w:color="auto"/>
        <w:left w:val="none" w:sz="0" w:space="0" w:color="auto"/>
        <w:bottom w:val="none" w:sz="0" w:space="0" w:color="auto"/>
        <w:right w:val="none" w:sz="0" w:space="0" w:color="auto"/>
      </w:divBdr>
    </w:div>
    <w:div w:id="856652074">
      <w:bodyDiv w:val="1"/>
      <w:marLeft w:val="0"/>
      <w:marRight w:val="0"/>
      <w:marTop w:val="0"/>
      <w:marBottom w:val="0"/>
      <w:divBdr>
        <w:top w:val="none" w:sz="0" w:space="0" w:color="auto"/>
        <w:left w:val="none" w:sz="0" w:space="0" w:color="auto"/>
        <w:bottom w:val="none" w:sz="0" w:space="0" w:color="auto"/>
        <w:right w:val="none" w:sz="0" w:space="0" w:color="auto"/>
      </w:divBdr>
    </w:div>
    <w:div w:id="943028502">
      <w:bodyDiv w:val="1"/>
      <w:marLeft w:val="0"/>
      <w:marRight w:val="0"/>
      <w:marTop w:val="0"/>
      <w:marBottom w:val="0"/>
      <w:divBdr>
        <w:top w:val="none" w:sz="0" w:space="0" w:color="auto"/>
        <w:left w:val="none" w:sz="0" w:space="0" w:color="auto"/>
        <w:bottom w:val="none" w:sz="0" w:space="0" w:color="auto"/>
        <w:right w:val="none" w:sz="0" w:space="0" w:color="auto"/>
      </w:divBdr>
    </w:div>
    <w:div w:id="1161387560">
      <w:bodyDiv w:val="1"/>
      <w:marLeft w:val="0"/>
      <w:marRight w:val="0"/>
      <w:marTop w:val="0"/>
      <w:marBottom w:val="0"/>
      <w:divBdr>
        <w:top w:val="none" w:sz="0" w:space="0" w:color="auto"/>
        <w:left w:val="none" w:sz="0" w:space="0" w:color="auto"/>
        <w:bottom w:val="none" w:sz="0" w:space="0" w:color="auto"/>
        <w:right w:val="none" w:sz="0" w:space="0" w:color="auto"/>
      </w:divBdr>
    </w:div>
    <w:div w:id="1181704792">
      <w:bodyDiv w:val="1"/>
      <w:marLeft w:val="0"/>
      <w:marRight w:val="0"/>
      <w:marTop w:val="0"/>
      <w:marBottom w:val="0"/>
      <w:divBdr>
        <w:top w:val="none" w:sz="0" w:space="0" w:color="auto"/>
        <w:left w:val="none" w:sz="0" w:space="0" w:color="auto"/>
        <w:bottom w:val="none" w:sz="0" w:space="0" w:color="auto"/>
        <w:right w:val="none" w:sz="0" w:space="0" w:color="auto"/>
      </w:divBdr>
    </w:div>
    <w:div w:id="1388063504">
      <w:bodyDiv w:val="1"/>
      <w:marLeft w:val="0"/>
      <w:marRight w:val="0"/>
      <w:marTop w:val="0"/>
      <w:marBottom w:val="0"/>
      <w:divBdr>
        <w:top w:val="none" w:sz="0" w:space="0" w:color="auto"/>
        <w:left w:val="none" w:sz="0" w:space="0" w:color="auto"/>
        <w:bottom w:val="none" w:sz="0" w:space="0" w:color="auto"/>
        <w:right w:val="none" w:sz="0" w:space="0" w:color="auto"/>
      </w:divBdr>
    </w:div>
    <w:div w:id="1566985680">
      <w:bodyDiv w:val="1"/>
      <w:marLeft w:val="0"/>
      <w:marRight w:val="0"/>
      <w:marTop w:val="0"/>
      <w:marBottom w:val="0"/>
      <w:divBdr>
        <w:top w:val="none" w:sz="0" w:space="0" w:color="auto"/>
        <w:left w:val="none" w:sz="0" w:space="0" w:color="auto"/>
        <w:bottom w:val="none" w:sz="0" w:space="0" w:color="auto"/>
        <w:right w:val="none" w:sz="0" w:space="0" w:color="auto"/>
      </w:divBdr>
    </w:div>
    <w:div w:id="1837526862">
      <w:bodyDiv w:val="1"/>
      <w:marLeft w:val="0"/>
      <w:marRight w:val="0"/>
      <w:marTop w:val="0"/>
      <w:marBottom w:val="0"/>
      <w:divBdr>
        <w:top w:val="none" w:sz="0" w:space="0" w:color="auto"/>
        <w:left w:val="none" w:sz="0" w:space="0" w:color="auto"/>
        <w:bottom w:val="none" w:sz="0" w:space="0" w:color="auto"/>
        <w:right w:val="none" w:sz="0" w:space="0" w:color="auto"/>
      </w:divBdr>
    </w:div>
    <w:div w:id="2022780358">
      <w:bodyDiv w:val="1"/>
      <w:marLeft w:val="0"/>
      <w:marRight w:val="0"/>
      <w:marTop w:val="0"/>
      <w:marBottom w:val="0"/>
      <w:divBdr>
        <w:top w:val="none" w:sz="0" w:space="0" w:color="auto"/>
        <w:left w:val="none" w:sz="0" w:space="0" w:color="auto"/>
        <w:bottom w:val="none" w:sz="0" w:space="0" w:color="auto"/>
        <w:right w:val="none" w:sz="0" w:space="0" w:color="auto"/>
      </w:divBdr>
    </w:div>
    <w:div w:id="2091459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F3BEA6-3AA6-4F4A-94D5-0AC08EF90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TotalTime>
  <Pages>8</Pages>
  <Words>3347</Words>
  <Characters>18414</Characters>
  <Application>Microsoft Office Word</Application>
  <DocSecurity>0</DocSecurity>
  <Lines>153</Lines>
  <Paragraphs>43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Municipalité Lac-humqui</dc:creator>
  <cp:keywords/>
  <dc:description/>
  <cp:lastModifiedBy>Municipalité Lac-humqui</cp:lastModifiedBy>
  <cp:revision>4</cp:revision>
  <cp:lastPrinted>2026-04-27T18:30:00Z</cp:lastPrinted>
  <dcterms:created xsi:type="dcterms:W3CDTF">2026-05-06T17:50:00Z</dcterms:created>
  <dcterms:modified xsi:type="dcterms:W3CDTF">2026-05-07T12:48:00Z</dcterms:modified>
</cp:coreProperties>
</file>