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49CB" w14:textId="5AD2F7A8" w:rsidR="00C516C4" w:rsidRDefault="00BD5C4A" w:rsidP="00C516C4">
      <w:pPr>
        <w:jc w:val="both"/>
        <w:rPr>
          <w:b/>
          <w:bCs/>
        </w:rPr>
      </w:pPr>
      <w:r>
        <w:rPr>
          <w:b/>
          <w:bCs/>
        </w:rPr>
        <w:t>L</w:t>
      </w:r>
      <w:r w:rsidR="003B0201">
        <w:rPr>
          <w:b/>
          <w:bCs/>
        </w:rPr>
        <w:t>undi</w:t>
      </w:r>
      <w:r w:rsidR="00C516C4">
        <w:rPr>
          <w:b/>
          <w:bCs/>
        </w:rPr>
        <w:t>, le</w:t>
      </w:r>
      <w:r w:rsidR="00612ABD">
        <w:rPr>
          <w:b/>
          <w:bCs/>
        </w:rPr>
        <w:t xml:space="preserve"> </w:t>
      </w:r>
      <w:r w:rsidR="005A4EA3">
        <w:rPr>
          <w:b/>
          <w:bCs/>
        </w:rPr>
        <w:t>9 mars</w:t>
      </w:r>
      <w:r w:rsidR="00EE0313">
        <w:rPr>
          <w:b/>
          <w:bCs/>
        </w:rPr>
        <w:t xml:space="preserve"> 2026</w:t>
      </w:r>
    </w:p>
    <w:p w14:paraId="304311AB" w14:textId="77777777" w:rsidR="002973BE" w:rsidRDefault="002973BE" w:rsidP="00C516C4">
      <w:pPr>
        <w:jc w:val="both"/>
        <w:rPr>
          <w:b/>
          <w:bCs/>
        </w:rPr>
      </w:pPr>
    </w:p>
    <w:p w14:paraId="597C5C69" w14:textId="72AFAC5B" w:rsidR="00C516C4" w:rsidRDefault="00C516C4" w:rsidP="00C516C4">
      <w:pPr>
        <w:jc w:val="both"/>
        <w:rPr>
          <w:b/>
          <w:bCs/>
        </w:rPr>
      </w:pPr>
      <w:r>
        <w:rPr>
          <w:b/>
          <w:bCs/>
        </w:rPr>
        <w:t>Procès-verbal de la séance ordinaire du conseil municipal de</w:t>
      </w:r>
      <w:r w:rsidR="00224DE0">
        <w:rPr>
          <w:b/>
          <w:bCs/>
        </w:rPr>
        <w:t xml:space="preserve"> </w:t>
      </w:r>
      <w:r>
        <w:rPr>
          <w:b/>
          <w:bCs/>
        </w:rPr>
        <w:t xml:space="preserve"> Saint-Zénon-du-Lac-Humqui</w:t>
      </w:r>
      <w:r w:rsidR="00A64283">
        <w:rPr>
          <w:b/>
          <w:bCs/>
        </w:rPr>
        <w:t xml:space="preserve"> </w:t>
      </w:r>
      <w:r>
        <w:rPr>
          <w:b/>
          <w:bCs/>
        </w:rPr>
        <w:t xml:space="preserve">tenue </w:t>
      </w:r>
      <w:r w:rsidR="00EE0313">
        <w:rPr>
          <w:b/>
          <w:bCs/>
        </w:rPr>
        <w:t xml:space="preserve">le </w:t>
      </w:r>
      <w:r w:rsidR="005A4EA3">
        <w:rPr>
          <w:b/>
          <w:bCs/>
        </w:rPr>
        <w:t>9 mars</w:t>
      </w:r>
      <w:r w:rsidR="00EE0313">
        <w:rPr>
          <w:b/>
          <w:bCs/>
        </w:rPr>
        <w:t xml:space="preserve"> 2026</w:t>
      </w:r>
      <w:r>
        <w:rPr>
          <w:b/>
          <w:bCs/>
        </w:rPr>
        <w:t xml:space="preserve"> à </w:t>
      </w:r>
      <w:r w:rsidR="00D140FF">
        <w:rPr>
          <w:b/>
          <w:bCs/>
        </w:rPr>
        <w:t>19</w:t>
      </w:r>
      <w:r w:rsidR="00A64283">
        <w:rPr>
          <w:b/>
          <w:bCs/>
        </w:rPr>
        <w:t xml:space="preserve"> </w:t>
      </w:r>
      <w:r w:rsidR="00D140FF">
        <w:rPr>
          <w:b/>
          <w:bCs/>
        </w:rPr>
        <w:t>h</w:t>
      </w:r>
      <w:r w:rsidR="00A64283">
        <w:rPr>
          <w:b/>
          <w:bCs/>
        </w:rPr>
        <w:t xml:space="preserve"> </w:t>
      </w:r>
      <w:r w:rsidR="00EE0313">
        <w:rPr>
          <w:b/>
          <w:bCs/>
        </w:rPr>
        <w:t>30</w:t>
      </w:r>
      <w:r w:rsidR="00FC7BF9">
        <w:rPr>
          <w:b/>
          <w:bCs/>
        </w:rPr>
        <w:t>,</w:t>
      </w:r>
      <w:r>
        <w:rPr>
          <w:b/>
          <w:bCs/>
        </w:rPr>
        <w:t xml:space="preserve"> au 146, route 195 à Lac-Humqui et à laquelle étaient présent</w:t>
      </w:r>
      <w:r w:rsidR="00287667">
        <w:rPr>
          <w:b/>
          <w:bCs/>
        </w:rPr>
        <w:t>s</w:t>
      </w:r>
      <w:r>
        <w:rPr>
          <w:b/>
          <w:bCs/>
        </w:rPr>
        <w:t>(e</w:t>
      </w:r>
      <w:r w:rsidR="00287667">
        <w:rPr>
          <w:b/>
          <w:bCs/>
        </w:rPr>
        <w:t>s</w:t>
      </w:r>
      <w:r>
        <w:rPr>
          <w:b/>
          <w:bCs/>
        </w:rPr>
        <w:t xml:space="preserve">) :  monsieur le maire </w:t>
      </w:r>
      <w:r w:rsidR="00BA3F3C">
        <w:rPr>
          <w:b/>
          <w:bCs/>
        </w:rPr>
        <w:t>Gino Canuel</w:t>
      </w:r>
      <w:r>
        <w:rPr>
          <w:b/>
          <w:bCs/>
        </w:rPr>
        <w:t xml:space="preserve"> ainsi que les conseillères et le</w:t>
      </w:r>
      <w:r w:rsidR="00B4551D">
        <w:rPr>
          <w:b/>
          <w:bCs/>
        </w:rPr>
        <w:t>s</w:t>
      </w:r>
      <w:r>
        <w:rPr>
          <w:b/>
          <w:bCs/>
        </w:rPr>
        <w:t xml:space="preserve"> conseiller</w:t>
      </w:r>
      <w:r w:rsidR="00B4551D">
        <w:rPr>
          <w:b/>
          <w:bCs/>
        </w:rPr>
        <w:t>s</w:t>
      </w:r>
      <w:r>
        <w:rPr>
          <w:b/>
          <w:bCs/>
        </w:rPr>
        <w:t xml:space="preserve"> suivant</w:t>
      </w:r>
      <w:r w:rsidR="0008032E">
        <w:rPr>
          <w:b/>
          <w:bCs/>
        </w:rPr>
        <w:t>s</w:t>
      </w:r>
      <w:r>
        <w:rPr>
          <w:b/>
          <w:bCs/>
        </w:rPr>
        <w:t>(e</w:t>
      </w:r>
      <w:r w:rsidR="0008032E">
        <w:rPr>
          <w:b/>
          <w:bCs/>
        </w:rPr>
        <w:t>s)</w:t>
      </w:r>
      <w:r>
        <w:rPr>
          <w:b/>
          <w:bCs/>
        </w:rPr>
        <w:t> :</w:t>
      </w:r>
    </w:p>
    <w:p w14:paraId="7DE3EE8A" w14:textId="5DB38FE1" w:rsidR="00B34EB6" w:rsidRDefault="003B0201" w:rsidP="00C516C4">
      <w:pPr>
        <w:jc w:val="both"/>
        <w:rPr>
          <w:b/>
          <w:bCs/>
        </w:rPr>
      </w:pPr>
      <w:r>
        <w:rPr>
          <w:b/>
          <w:bCs/>
        </w:rPr>
        <w:tab/>
      </w:r>
      <w:r>
        <w:rPr>
          <w:b/>
          <w:bCs/>
        </w:rPr>
        <w:tab/>
      </w:r>
      <w:r w:rsidR="00841446">
        <w:rPr>
          <w:b/>
          <w:bCs/>
        </w:rPr>
        <w:t xml:space="preserve">     </w:t>
      </w:r>
      <w:r w:rsidR="00B34EB6">
        <w:rPr>
          <w:b/>
          <w:bCs/>
        </w:rPr>
        <w:tab/>
        <w:t>Mme Caroline Dumont, conseillère no1</w:t>
      </w:r>
    </w:p>
    <w:p w14:paraId="1C1E445A" w14:textId="15D31404" w:rsidR="00C516C4" w:rsidRDefault="00EB256F" w:rsidP="00914CF2">
      <w:pPr>
        <w:jc w:val="both"/>
        <w:rPr>
          <w:b/>
          <w:bCs/>
        </w:rPr>
      </w:pPr>
      <w:r>
        <w:rPr>
          <w:b/>
          <w:bCs/>
        </w:rPr>
        <w:tab/>
      </w:r>
      <w:r>
        <w:rPr>
          <w:b/>
          <w:bCs/>
        </w:rPr>
        <w:tab/>
        <w:t xml:space="preserve">     </w:t>
      </w:r>
      <w:r w:rsidR="00B34EB6">
        <w:rPr>
          <w:b/>
          <w:bCs/>
        </w:rPr>
        <w:tab/>
      </w:r>
      <w:r>
        <w:rPr>
          <w:b/>
          <w:bCs/>
        </w:rPr>
        <w:t xml:space="preserve">Mme </w:t>
      </w:r>
      <w:r w:rsidR="00D65FCA">
        <w:rPr>
          <w:b/>
          <w:bCs/>
        </w:rPr>
        <w:t>Diane Soucy</w:t>
      </w:r>
      <w:r>
        <w:rPr>
          <w:b/>
          <w:bCs/>
        </w:rPr>
        <w:t xml:space="preserve">, conseillère no </w:t>
      </w:r>
      <w:r w:rsidR="00D65FCA">
        <w:rPr>
          <w:b/>
          <w:bCs/>
        </w:rPr>
        <w:t>2</w:t>
      </w:r>
    </w:p>
    <w:p w14:paraId="6A2FBA14" w14:textId="65DE2234" w:rsidR="00B34EB6" w:rsidRDefault="00B34EB6" w:rsidP="00B34EB6">
      <w:pPr>
        <w:ind w:left="1276" w:hanging="1276"/>
        <w:jc w:val="both"/>
        <w:rPr>
          <w:b/>
          <w:bCs/>
        </w:rPr>
      </w:pPr>
      <w:r>
        <w:rPr>
          <w:b/>
          <w:bCs/>
        </w:rPr>
        <w:tab/>
      </w:r>
      <w:r>
        <w:rPr>
          <w:b/>
          <w:bCs/>
        </w:rPr>
        <w:tab/>
      </w:r>
      <w:r>
        <w:rPr>
          <w:b/>
          <w:bCs/>
        </w:rPr>
        <w:tab/>
        <w:t>M. Jason Rioux, conseiller no 3</w:t>
      </w:r>
    </w:p>
    <w:p w14:paraId="6C1A1151" w14:textId="4CA38DF1" w:rsidR="00BA3F3C" w:rsidRDefault="00BA3F3C" w:rsidP="00C516C4">
      <w:pPr>
        <w:tabs>
          <w:tab w:val="left" w:pos="1701"/>
        </w:tabs>
        <w:jc w:val="both"/>
        <w:rPr>
          <w:b/>
          <w:bCs/>
        </w:rPr>
      </w:pPr>
      <w:r>
        <w:rPr>
          <w:b/>
          <w:bCs/>
        </w:rPr>
        <w:tab/>
      </w:r>
      <w:r w:rsidR="00B34EB6">
        <w:rPr>
          <w:b/>
          <w:bCs/>
        </w:rPr>
        <w:tab/>
      </w:r>
      <w:r>
        <w:rPr>
          <w:b/>
          <w:bCs/>
        </w:rPr>
        <w:t>M</w:t>
      </w:r>
      <w:r w:rsidR="00E54D0A">
        <w:rPr>
          <w:b/>
          <w:bCs/>
        </w:rPr>
        <w:t>me Nancy Malenfant, conseillère no 4</w:t>
      </w:r>
    </w:p>
    <w:p w14:paraId="7332E022" w14:textId="593182B6" w:rsidR="00612ABD" w:rsidRDefault="00612ABD" w:rsidP="00C516C4">
      <w:pPr>
        <w:tabs>
          <w:tab w:val="left" w:pos="1701"/>
        </w:tabs>
        <w:jc w:val="both"/>
        <w:rPr>
          <w:b/>
          <w:bCs/>
        </w:rPr>
      </w:pPr>
      <w:r>
        <w:rPr>
          <w:b/>
          <w:bCs/>
        </w:rPr>
        <w:tab/>
      </w:r>
      <w:r w:rsidR="00B34EB6">
        <w:rPr>
          <w:b/>
          <w:bCs/>
        </w:rPr>
        <w:tab/>
      </w:r>
      <w:r>
        <w:rPr>
          <w:b/>
          <w:bCs/>
        </w:rPr>
        <w:t xml:space="preserve">M. </w:t>
      </w:r>
      <w:r w:rsidR="00B34EB6">
        <w:rPr>
          <w:b/>
          <w:bCs/>
        </w:rPr>
        <w:t>Jérôme Duguay</w:t>
      </w:r>
      <w:r>
        <w:rPr>
          <w:b/>
          <w:bCs/>
        </w:rPr>
        <w:t>, conseillère no 5</w:t>
      </w:r>
    </w:p>
    <w:p w14:paraId="14F0B9B3" w14:textId="6863C4FA" w:rsidR="00091C46" w:rsidRDefault="00C516C4" w:rsidP="00C516C4">
      <w:pPr>
        <w:tabs>
          <w:tab w:val="left" w:pos="1701"/>
        </w:tabs>
        <w:jc w:val="both"/>
        <w:rPr>
          <w:b/>
          <w:bCs/>
        </w:rPr>
      </w:pPr>
      <w:r>
        <w:rPr>
          <w:b/>
          <w:bCs/>
        </w:rPr>
        <w:tab/>
      </w:r>
      <w:r w:rsidR="00B34EB6">
        <w:rPr>
          <w:b/>
          <w:bCs/>
        </w:rPr>
        <w:tab/>
      </w:r>
      <w:r>
        <w:rPr>
          <w:b/>
          <w:bCs/>
        </w:rPr>
        <w:t xml:space="preserve">M. </w:t>
      </w:r>
      <w:r w:rsidR="00D65FCA">
        <w:rPr>
          <w:b/>
          <w:bCs/>
        </w:rPr>
        <w:t>Marc Michaud</w:t>
      </w:r>
      <w:r>
        <w:rPr>
          <w:b/>
          <w:bCs/>
        </w:rPr>
        <w:t xml:space="preserve">, conseiller no </w:t>
      </w:r>
      <w:r w:rsidR="00D65FCA">
        <w:rPr>
          <w:b/>
          <w:bCs/>
        </w:rPr>
        <w:t>6</w:t>
      </w:r>
    </w:p>
    <w:p w14:paraId="4B1D0D5E" w14:textId="77777777" w:rsidR="00C516C4" w:rsidRDefault="00C516C4" w:rsidP="00C516C4">
      <w:pPr>
        <w:tabs>
          <w:tab w:val="left" w:pos="1701"/>
        </w:tabs>
        <w:jc w:val="both"/>
        <w:rPr>
          <w:b/>
          <w:bCs/>
        </w:rPr>
      </w:pPr>
    </w:p>
    <w:p w14:paraId="11B89C3E" w14:textId="30A8DE49" w:rsidR="00C516C4" w:rsidRDefault="00C516C4" w:rsidP="00C516C4">
      <w:pPr>
        <w:tabs>
          <w:tab w:val="left" w:pos="1701"/>
        </w:tabs>
        <w:jc w:val="both"/>
      </w:pPr>
      <w:r>
        <w:t xml:space="preserve">Les membres présents forment le quorum, sous la présidence de M. </w:t>
      </w:r>
      <w:r w:rsidR="000C5B1A">
        <w:t xml:space="preserve">Gino Canuel, </w:t>
      </w:r>
      <w:r>
        <w:t>maire.</w:t>
      </w:r>
    </w:p>
    <w:p w14:paraId="2CE528B1" w14:textId="77777777" w:rsidR="00C516C4" w:rsidRDefault="00C516C4" w:rsidP="00C516C4">
      <w:pPr>
        <w:tabs>
          <w:tab w:val="left" w:pos="1701"/>
        </w:tabs>
        <w:jc w:val="both"/>
      </w:pPr>
    </w:p>
    <w:p w14:paraId="15CCCD7F" w14:textId="788A48C6" w:rsidR="00C516C4" w:rsidRDefault="00B34EB6" w:rsidP="00C516C4">
      <w:pPr>
        <w:tabs>
          <w:tab w:val="left" w:pos="1701"/>
        </w:tabs>
        <w:jc w:val="both"/>
      </w:pPr>
      <w:r>
        <w:t>Ils</w:t>
      </w:r>
      <w:r w:rsidR="00E54D0A">
        <w:t xml:space="preserve"> </w:t>
      </w:r>
      <w:r>
        <w:t>sont</w:t>
      </w:r>
      <w:r w:rsidR="00E54D0A">
        <w:t xml:space="preserve"> également présent</w:t>
      </w:r>
      <w:r>
        <w:t xml:space="preserve">s : </w:t>
      </w:r>
      <w:r w:rsidR="00E54D0A">
        <w:t xml:space="preserve"> </w:t>
      </w:r>
      <w:r w:rsidR="00A016F3">
        <w:tab/>
      </w:r>
      <w:r w:rsidR="00E54D0A">
        <w:t xml:space="preserve">Karine Dechamplain, greffière-trésorière </w:t>
      </w:r>
    </w:p>
    <w:p w14:paraId="7C558C1E" w14:textId="7107CA20" w:rsidR="00B34EB6" w:rsidRDefault="00B34EB6" w:rsidP="00C516C4">
      <w:pPr>
        <w:tabs>
          <w:tab w:val="left" w:pos="1701"/>
        </w:tabs>
        <w:jc w:val="both"/>
      </w:pPr>
      <w:r>
        <w:tab/>
      </w:r>
      <w:r>
        <w:tab/>
      </w:r>
      <w:r w:rsidR="00A016F3">
        <w:tab/>
      </w:r>
      <w:r>
        <w:t xml:space="preserve">Ainsi que </w:t>
      </w:r>
      <w:r w:rsidR="005A4EA3">
        <w:t>1</w:t>
      </w:r>
      <w:r>
        <w:t xml:space="preserve"> citoyen</w:t>
      </w:r>
    </w:p>
    <w:p w14:paraId="287C394E" w14:textId="77777777" w:rsidR="00C516C4" w:rsidRDefault="00C516C4" w:rsidP="00C516C4">
      <w:pPr>
        <w:tabs>
          <w:tab w:val="left" w:pos="1701"/>
        </w:tabs>
        <w:jc w:val="both"/>
      </w:pPr>
    </w:p>
    <w:p w14:paraId="1AB919D2" w14:textId="794F8958" w:rsidR="00C516C4" w:rsidRDefault="00C516C4" w:rsidP="00C516C4">
      <w:pPr>
        <w:tabs>
          <w:tab w:val="left" w:pos="1701"/>
        </w:tabs>
        <w:jc w:val="both"/>
        <w:rPr>
          <w:b/>
          <w:bCs/>
        </w:rPr>
      </w:pPr>
      <w:r>
        <w:rPr>
          <w:b/>
          <w:bCs/>
        </w:rPr>
        <w:t>Accueil par monsieur le</w:t>
      </w:r>
      <w:r w:rsidR="00224DE0">
        <w:rPr>
          <w:b/>
          <w:bCs/>
        </w:rPr>
        <w:t xml:space="preserve"> </w:t>
      </w:r>
      <w:r>
        <w:rPr>
          <w:b/>
          <w:bCs/>
        </w:rPr>
        <w:t>maire</w:t>
      </w:r>
    </w:p>
    <w:p w14:paraId="0A89A80C" w14:textId="77777777" w:rsidR="00C516C4" w:rsidRDefault="00C516C4" w:rsidP="00C516C4">
      <w:pPr>
        <w:tabs>
          <w:tab w:val="left" w:pos="1701"/>
        </w:tabs>
        <w:jc w:val="both"/>
        <w:rPr>
          <w:b/>
          <w:bCs/>
        </w:rPr>
      </w:pPr>
    </w:p>
    <w:p w14:paraId="58648C03" w14:textId="71B8E497" w:rsidR="00C516C4" w:rsidRDefault="00137159" w:rsidP="00D17BFE">
      <w:pPr>
        <w:tabs>
          <w:tab w:val="left" w:pos="426"/>
        </w:tabs>
        <w:jc w:val="both"/>
        <w:rPr>
          <w:b/>
          <w:bCs/>
        </w:rPr>
      </w:pPr>
      <w:r w:rsidRPr="00137159">
        <w:rPr>
          <w:b/>
          <w:bCs/>
        </w:rPr>
        <w:t>1.</w:t>
      </w:r>
      <w:r>
        <w:rPr>
          <w:b/>
          <w:bCs/>
        </w:rPr>
        <w:tab/>
        <w:t>Ordre du jour</w:t>
      </w:r>
    </w:p>
    <w:p w14:paraId="25184CC9" w14:textId="77777777" w:rsidR="00137159" w:rsidRDefault="00137159" w:rsidP="00137159">
      <w:pPr>
        <w:tabs>
          <w:tab w:val="left" w:pos="567"/>
        </w:tabs>
        <w:jc w:val="both"/>
        <w:rPr>
          <w:b/>
          <w:bCs/>
        </w:rPr>
      </w:pPr>
    </w:p>
    <w:p w14:paraId="1B2ED71C" w14:textId="64D37787" w:rsidR="00137159" w:rsidRDefault="005A4EA3" w:rsidP="00137159">
      <w:pPr>
        <w:tabs>
          <w:tab w:val="left" w:pos="567"/>
        </w:tabs>
        <w:ind w:hanging="1134"/>
        <w:jc w:val="both"/>
      </w:pPr>
      <w:r>
        <w:rPr>
          <w:b/>
          <w:bCs/>
        </w:rPr>
        <w:t>19</w:t>
      </w:r>
      <w:r w:rsidR="00EE0313">
        <w:rPr>
          <w:b/>
          <w:bCs/>
        </w:rPr>
        <w:t>-26</w:t>
      </w:r>
      <w:r w:rsidR="00137159">
        <w:rPr>
          <w:b/>
          <w:bCs/>
        </w:rPr>
        <w:tab/>
      </w:r>
      <w:r w:rsidR="00137159">
        <w:t>Il est proposé par</w:t>
      </w:r>
      <w:r w:rsidR="00E54D0A">
        <w:t xml:space="preserve"> M</w:t>
      </w:r>
      <w:r w:rsidR="00566A64">
        <w:t>.</w:t>
      </w:r>
      <w:r w:rsidR="00137159">
        <w:t xml:space="preserve"> </w:t>
      </w:r>
      <w:r>
        <w:t>Jérôme Duguay</w:t>
      </w:r>
      <w:r w:rsidR="00137159">
        <w:t xml:space="preserve">, appuyé par </w:t>
      </w:r>
      <w:r w:rsidR="00E54D0A">
        <w:t>M</w:t>
      </w:r>
      <w:r>
        <w:t>me Diane Soucy</w:t>
      </w:r>
      <w:r w:rsidR="00B34EB6">
        <w:t xml:space="preserve"> </w:t>
      </w:r>
      <w:r w:rsidR="003C0C20">
        <w:t>d</w:t>
      </w:r>
      <w:r w:rsidR="00137159">
        <w:t>’accepter l’ordre du jour.</w:t>
      </w:r>
    </w:p>
    <w:p w14:paraId="29516223" w14:textId="77777777" w:rsidR="00137159" w:rsidRDefault="00137159" w:rsidP="00137159">
      <w:pPr>
        <w:tabs>
          <w:tab w:val="left" w:pos="567"/>
        </w:tabs>
        <w:ind w:hanging="1134"/>
        <w:jc w:val="both"/>
      </w:pPr>
    </w:p>
    <w:p w14:paraId="43C42BEC" w14:textId="20222143" w:rsidR="00137159" w:rsidRPr="00EE0313" w:rsidRDefault="00137159" w:rsidP="00D17BFE">
      <w:pPr>
        <w:tabs>
          <w:tab w:val="left" w:pos="426"/>
        </w:tabs>
        <w:jc w:val="both"/>
        <w:rPr>
          <w:b/>
          <w:bCs/>
        </w:rPr>
      </w:pPr>
      <w:r>
        <w:rPr>
          <w:b/>
          <w:bCs/>
        </w:rPr>
        <w:t>2.</w:t>
      </w:r>
      <w:r>
        <w:rPr>
          <w:b/>
          <w:bCs/>
        </w:rPr>
        <w:tab/>
      </w:r>
      <w:r w:rsidR="00EE0313">
        <w:rPr>
          <w:b/>
          <w:bCs/>
        </w:rPr>
        <w:t>Acceptation d</w:t>
      </w:r>
      <w:r w:rsidR="00F948EF">
        <w:rPr>
          <w:b/>
          <w:bCs/>
        </w:rPr>
        <w:t>u</w:t>
      </w:r>
      <w:r w:rsidR="00EE0313">
        <w:rPr>
          <w:b/>
          <w:bCs/>
        </w:rPr>
        <w:t xml:space="preserve"> procès-verba</w:t>
      </w:r>
      <w:r w:rsidR="00F948EF">
        <w:rPr>
          <w:b/>
          <w:bCs/>
        </w:rPr>
        <w:t>l</w:t>
      </w:r>
      <w:r w:rsidR="00EE0313">
        <w:rPr>
          <w:b/>
          <w:bCs/>
        </w:rPr>
        <w:t xml:space="preserve"> du </w:t>
      </w:r>
      <w:r w:rsidR="005A4EA3">
        <w:rPr>
          <w:b/>
          <w:bCs/>
        </w:rPr>
        <w:t>2</w:t>
      </w:r>
      <w:r w:rsidR="00EA0720">
        <w:rPr>
          <w:b/>
          <w:bCs/>
        </w:rPr>
        <w:t xml:space="preserve"> </w:t>
      </w:r>
      <w:r w:rsidR="005A4EA3">
        <w:rPr>
          <w:b/>
          <w:bCs/>
        </w:rPr>
        <w:t>février</w:t>
      </w:r>
      <w:r w:rsidR="00EE0313">
        <w:rPr>
          <w:b/>
          <w:bCs/>
        </w:rPr>
        <w:t xml:space="preserve"> 202</w:t>
      </w:r>
      <w:r w:rsidR="00EA0720">
        <w:rPr>
          <w:b/>
          <w:bCs/>
        </w:rPr>
        <w:t>6</w:t>
      </w:r>
      <w:r w:rsidR="00EE0313">
        <w:rPr>
          <w:b/>
          <w:bCs/>
        </w:rPr>
        <w:t xml:space="preserve"> </w:t>
      </w:r>
    </w:p>
    <w:p w14:paraId="1C573B2C" w14:textId="77777777" w:rsidR="00EE0313" w:rsidRDefault="00137159" w:rsidP="007648A4">
      <w:pPr>
        <w:tabs>
          <w:tab w:val="left" w:pos="567"/>
        </w:tabs>
        <w:ind w:hanging="1134"/>
        <w:jc w:val="both"/>
        <w:rPr>
          <w:b/>
          <w:bCs/>
        </w:rPr>
      </w:pPr>
      <w:r>
        <w:rPr>
          <w:b/>
          <w:bCs/>
        </w:rPr>
        <w:tab/>
      </w:r>
    </w:p>
    <w:p w14:paraId="3375F03F" w14:textId="1C4E30CC" w:rsidR="00A64283" w:rsidRPr="00EE0313" w:rsidRDefault="005A4EA3" w:rsidP="00EE0313">
      <w:pPr>
        <w:tabs>
          <w:tab w:val="left" w:pos="567"/>
        </w:tabs>
        <w:ind w:hanging="1134"/>
        <w:jc w:val="both"/>
      </w:pPr>
      <w:r>
        <w:rPr>
          <w:b/>
          <w:bCs/>
        </w:rPr>
        <w:t>20</w:t>
      </w:r>
      <w:r w:rsidR="00EE0313" w:rsidRPr="00EE0313">
        <w:rPr>
          <w:b/>
          <w:bCs/>
        </w:rPr>
        <w:t>-26</w:t>
      </w:r>
      <w:r w:rsidR="00EE0313">
        <w:tab/>
      </w:r>
      <w:r w:rsidR="00EE0313" w:rsidRPr="00EE0313">
        <w:t>Il est proposé par Mme Nancy Malenfant, appuyé par M</w:t>
      </w:r>
      <w:r>
        <w:t xml:space="preserve">. Jason Rioux </w:t>
      </w:r>
      <w:r w:rsidR="00EE0313" w:rsidRPr="00EE0313">
        <w:t>d’accepter le procès-verba</w:t>
      </w:r>
      <w:r w:rsidR="00EA0720">
        <w:t>l</w:t>
      </w:r>
      <w:r w:rsidR="00EE0313" w:rsidRPr="00EE0313">
        <w:t xml:space="preserve"> du </w:t>
      </w:r>
      <w:r>
        <w:t>2</w:t>
      </w:r>
      <w:r w:rsidR="00EA0720">
        <w:t xml:space="preserve"> </w:t>
      </w:r>
      <w:r>
        <w:t>février</w:t>
      </w:r>
      <w:r w:rsidR="00EA0720">
        <w:t xml:space="preserve"> 2026</w:t>
      </w:r>
      <w:r w:rsidR="00EE0313" w:rsidRPr="00EE0313">
        <w:t>.</w:t>
      </w:r>
      <w:r w:rsidR="00A64283" w:rsidRPr="00EE0313">
        <w:tab/>
      </w:r>
    </w:p>
    <w:p w14:paraId="4912D9BF" w14:textId="5E83EB79" w:rsidR="00A64283" w:rsidRPr="00EE0313" w:rsidRDefault="00A64283" w:rsidP="00EE0313">
      <w:pPr>
        <w:ind w:hanging="46"/>
        <w:jc w:val="both"/>
      </w:pPr>
      <w:r>
        <w:tab/>
      </w:r>
      <w:r w:rsidR="00EE0313">
        <w:tab/>
      </w:r>
      <w:r w:rsidR="00EE0313">
        <w:tab/>
      </w:r>
      <w:r w:rsidR="00EE0313">
        <w:tab/>
      </w:r>
      <w:r w:rsidR="00EE0313">
        <w:tab/>
      </w:r>
    </w:p>
    <w:p w14:paraId="4EE3C394" w14:textId="77777777" w:rsidR="008B1AAB" w:rsidRDefault="008B1AAB" w:rsidP="007648A4">
      <w:pPr>
        <w:tabs>
          <w:tab w:val="left" w:pos="567"/>
        </w:tabs>
        <w:ind w:hanging="1134"/>
        <w:jc w:val="both"/>
        <w:rPr>
          <w:b/>
          <w:bCs/>
        </w:rPr>
      </w:pPr>
    </w:p>
    <w:p w14:paraId="0B3A38D8" w14:textId="2C15942D" w:rsidR="008B1AAB" w:rsidRDefault="00303C8A" w:rsidP="008B1AAB">
      <w:pPr>
        <w:tabs>
          <w:tab w:val="left" w:pos="426"/>
        </w:tabs>
        <w:ind w:hanging="1134"/>
        <w:jc w:val="both"/>
        <w:rPr>
          <w:b/>
          <w:bCs/>
        </w:rPr>
      </w:pPr>
      <w:r>
        <w:tab/>
      </w:r>
      <w:r w:rsidR="00D17BFE">
        <w:rPr>
          <w:b/>
          <w:bCs/>
        </w:rPr>
        <w:t>3</w:t>
      </w:r>
      <w:r w:rsidRPr="00303C8A">
        <w:rPr>
          <w:b/>
          <w:bCs/>
        </w:rPr>
        <w:t>.</w:t>
      </w:r>
      <w:r w:rsidRPr="00303C8A">
        <w:rPr>
          <w:b/>
          <w:bCs/>
        </w:rPr>
        <w:tab/>
      </w:r>
      <w:r w:rsidR="001A3699">
        <w:rPr>
          <w:b/>
          <w:bCs/>
        </w:rPr>
        <w:t xml:space="preserve">Comptes à payer de </w:t>
      </w:r>
      <w:r w:rsidR="005A4EA3">
        <w:rPr>
          <w:b/>
          <w:bCs/>
        </w:rPr>
        <w:t>février</w:t>
      </w:r>
      <w:r w:rsidR="001A3699">
        <w:rPr>
          <w:b/>
          <w:bCs/>
        </w:rPr>
        <w:t xml:space="preserve"> 202</w:t>
      </w:r>
      <w:r w:rsidR="00EA0720">
        <w:rPr>
          <w:b/>
          <w:bCs/>
        </w:rPr>
        <w:t>6</w:t>
      </w:r>
    </w:p>
    <w:p w14:paraId="239959C2" w14:textId="77777777" w:rsidR="001A3699" w:rsidRDefault="001A3699" w:rsidP="008B1AAB">
      <w:pPr>
        <w:tabs>
          <w:tab w:val="left" w:pos="426"/>
        </w:tabs>
        <w:ind w:hanging="1134"/>
        <w:jc w:val="both"/>
        <w:rPr>
          <w:b/>
          <w:bCs/>
        </w:rPr>
      </w:pPr>
    </w:p>
    <w:p w14:paraId="42581F08" w14:textId="76789315" w:rsidR="001A3699" w:rsidRPr="001A3699" w:rsidRDefault="005A4EA3" w:rsidP="001A3699">
      <w:pPr>
        <w:tabs>
          <w:tab w:val="left" w:pos="426"/>
        </w:tabs>
        <w:ind w:hanging="1134"/>
        <w:jc w:val="both"/>
      </w:pPr>
      <w:r>
        <w:rPr>
          <w:b/>
          <w:bCs/>
        </w:rPr>
        <w:t>21</w:t>
      </w:r>
      <w:r w:rsidR="001A3699" w:rsidRPr="001A3699">
        <w:rPr>
          <w:b/>
          <w:bCs/>
        </w:rPr>
        <w:t>-26</w:t>
      </w:r>
      <w:r w:rsidR="001A3699">
        <w:tab/>
      </w:r>
      <w:r w:rsidR="001A3699" w:rsidRPr="001A3699">
        <w:t>Il est proposé par M</w:t>
      </w:r>
      <w:r>
        <w:t>. Marc Michaud</w:t>
      </w:r>
      <w:r w:rsidR="001A3699" w:rsidRPr="001A3699">
        <w:t>, appuyé par M</w:t>
      </w:r>
      <w:r>
        <w:t>me</w:t>
      </w:r>
      <w:r w:rsidR="001A3699" w:rsidRPr="001A3699">
        <w:t xml:space="preserve"> </w:t>
      </w:r>
      <w:r>
        <w:t>Caroline Dumont</w:t>
      </w:r>
      <w:r w:rsidR="001A3699" w:rsidRPr="001A3699">
        <w:t xml:space="preserve"> d’accepter les comptes à payer de </w:t>
      </w:r>
      <w:r>
        <w:t>février</w:t>
      </w:r>
      <w:r w:rsidR="001A3699" w:rsidRPr="001A3699">
        <w:t xml:space="preserve"> 202</w:t>
      </w:r>
      <w:r w:rsidR="00EA0720">
        <w:t>6</w:t>
      </w:r>
      <w:r w:rsidR="001A3699" w:rsidRPr="001A3699">
        <w:t>.</w:t>
      </w:r>
    </w:p>
    <w:p w14:paraId="6E6DDE92" w14:textId="2124D035" w:rsidR="00495390" w:rsidRPr="00D84313" w:rsidRDefault="001D67C1" w:rsidP="00A016F3">
      <w:pPr>
        <w:tabs>
          <w:tab w:val="left" w:pos="426"/>
        </w:tabs>
        <w:ind w:hanging="1134"/>
        <w:jc w:val="both"/>
      </w:pPr>
      <w:r>
        <w:fldChar w:fldCharType="begin"/>
      </w:r>
      <w:r>
        <w:instrText xml:space="preserve"> LINK </w:instrText>
      </w:r>
      <w:r w:rsidR="0093648A">
        <w:instrText xml:space="preserve">Excel.Sheet.12 https://mrcmatapedia-my.sharepoint.com/personal/lachumqui_mrcmatapedia_quebec/Documents/Comptes%20à%20payer%202024.xlsx "AOÛT 2024!L1C1:L64C3" </w:instrText>
      </w:r>
      <w:r>
        <w:instrText xml:space="preserve">\a \f 4 \h </w:instrText>
      </w:r>
      <w:r>
        <w:fldChar w:fldCharType="separate"/>
      </w:r>
      <w:r>
        <w:rPr>
          <w:b/>
          <w:bCs/>
        </w:rPr>
        <w:fldChar w:fldCharType="end"/>
      </w:r>
    </w:p>
    <w:p w14:paraId="1FE250C6" w14:textId="77777777" w:rsidR="00FA3A7F" w:rsidRDefault="00FA3A7F" w:rsidP="00495390">
      <w:pPr>
        <w:tabs>
          <w:tab w:val="left" w:pos="567"/>
        </w:tabs>
        <w:jc w:val="both"/>
        <w:rPr>
          <w:b/>
          <w:bCs/>
        </w:rPr>
      </w:pPr>
    </w:p>
    <w:p w14:paraId="1E2C51FF" w14:textId="205702D9" w:rsidR="00DD37F4" w:rsidRDefault="00D17BFE" w:rsidP="00495390">
      <w:pPr>
        <w:tabs>
          <w:tab w:val="left" w:pos="567"/>
        </w:tabs>
        <w:jc w:val="both"/>
        <w:rPr>
          <w:b/>
          <w:bCs/>
        </w:rPr>
      </w:pPr>
      <w:r>
        <w:rPr>
          <w:b/>
          <w:bCs/>
        </w:rPr>
        <w:t>4</w:t>
      </w:r>
      <w:r w:rsidR="00DD37F4">
        <w:rPr>
          <w:b/>
          <w:bCs/>
        </w:rPr>
        <w:t>.</w:t>
      </w:r>
      <w:r w:rsidR="00DD37F4">
        <w:rPr>
          <w:b/>
          <w:bCs/>
        </w:rPr>
        <w:tab/>
      </w:r>
      <w:r w:rsidR="001A3699">
        <w:rPr>
          <w:b/>
          <w:bCs/>
        </w:rPr>
        <w:t xml:space="preserve">Période de questions </w:t>
      </w:r>
    </w:p>
    <w:p w14:paraId="54BC7787" w14:textId="77777777" w:rsidR="001A3699" w:rsidRDefault="001A3699" w:rsidP="00495390">
      <w:pPr>
        <w:tabs>
          <w:tab w:val="left" w:pos="567"/>
        </w:tabs>
        <w:jc w:val="both"/>
        <w:rPr>
          <w:b/>
          <w:bCs/>
        </w:rPr>
      </w:pPr>
    </w:p>
    <w:p w14:paraId="54A33B67" w14:textId="3E124636" w:rsidR="001A3699" w:rsidRPr="001A3699" w:rsidRDefault="005A4EA3" w:rsidP="00495390">
      <w:pPr>
        <w:tabs>
          <w:tab w:val="left" w:pos="567"/>
        </w:tabs>
        <w:jc w:val="both"/>
      </w:pPr>
      <w:r>
        <w:t>Un citoyen demande si la SERV ont bientôt terminé de voyager dans les rangs puisque présentent avec le doux temps le chemin est plus mou donc la circulation de poids lourds abîme les chemins.</w:t>
      </w:r>
    </w:p>
    <w:p w14:paraId="7DFD20C4" w14:textId="77777777" w:rsidR="008B1AAB" w:rsidRDefault="008B1AAB" w:rsidP="00495390">
      <w:pPr>
        <w:tabs>
          <w:tab w:val="left" w:pos="567"/>
        </w:tabs>
        <w:jc w:val="both"/>
        <w:rPr>
          <w:b/>
          <w:bCs/>
        </w:rPr>
      </w:pPr>
    </w:p>
    <w:p w14:paraId="02DA14FD" w14:textId="333B1DB0" w:rsidR="008D13A9" w:rsidRDefault="0005086F" w:rsidP="00D24B55">
      <w:pPr>
        <w:tabs>
          <w:tab w:val="left" w:pos="567"/>
        </w:tabs>
        <w:ind w:hanging="1134"/>
        <w:jc w:val="both"/>
      </w:pPr>
      <w:r>
        <w:rPr>
          <w:b/>
          <w:bCs/>
        </w:rPr>
        <w:tab/>
      </w:r>
    </w:p>
    <w:p w14:paraId="235F1715" w14:textId="07B0C1FD" w:rsidR="004C2866" w:rsidRDefault="007C7BCD" w:rsidP="006536FC">
      <w:pPr>
        <w:pStyle w:val="Paragraphedeliste"/>
        <w:numPr>
          <w:ilvl w:val="0"/>
          <w:numId w:val="1"/>
        </w:numPr>
        <w:tabs>
          <w:tab w:val="left" w:pos="567"/>
        </w:tabs>
        <w:ind w:left="142" w:hanging="142"/>
        <w:jc w:val="both"/>
        <w:rPr>
          <w:b/>
          <w:bCs/>
        </w:rPr>
      </w:pPr>
      <w:r>
        <w:rPr>
          <w:b/>
          <w:bCs/>
        </w:rPr>
        <w:t>Dossiers internes</w:t>
      </w:r>
    </w:p>
    <w:p w14:paraId="05A9E9CE" w14:textId="77777777" w:rsidR="007C7BCD" w:rsidRDefault="007C7BCD" w:rsidP="007C7BCD">
      <w:pPr>
        <w:pStyle w:val="Paragraphedeliste"/>
        <w:tabs>
          <w:tab w:val="left" w:pos="567"/>
        </w:tabs>
        <w:ind w:left="0"/>
        <w:jc w:val="both"/>
        <w:rPr>
          <w:b/>
          <w:bCs/>
        </w:rPr>
      </w:pPr>
    </w:p>
    <w:p w14:paraId="2F34A9C8" w14:textId="77777777" w:rsidR="007C7BCD" w:rsidRPr="007C7BCD" w:rsidRDefault="007C7BCD" w:rsidP="006536FC">
      <w:pPr>
        <w:pStyle w:val="Paragraphedeliste"/>
        <w:numPr>
          <w:ilvl w:val="0"/>
          <w:numId w:val="3"/>
        </w:numPr>
        <w:tabs>
          <w:tab w:val="left" w:pos="567"/>
        </w:tabs>
        <w:jc w:val="both"/>
        <w:rPr>
          <w:b/>
          <w:bCs/>
          <w:vanish/>
        </w:rPr>
      </w:pPr>
    </w:p>
    <w:p w14:paraId="5AA1EFB5" w14:textId="77777777" w:rsidR="007C7BCD" w:rsidRPr="007C7BCD" w:rsidRDefault="007C7BCD" w:rsidP="006536FC">
      <w:pPr>
        <w:pStyle w:val="Paragraphedeliste"/>
        <w:numPr>
          <w:ilvl w:val="0"/>
          <w:numId w:val="3"/>
        </w:numPr>
        <w:tabs>
          <w:tab w:val="left" w:pos="567"/>
        </w:tabs>
        <w:jc w:val="both"/>
        <w:rPr>
          <w:b/>
          <w:bCs/>
          <w:vanish/>
        </w:rPr>
      </w:pPr>
    </w:p>
    <w:p w14:paraId="711F5EE7" w14:textId="77777777" w:rsidR="007C7BCD" w:rsidRPr="007C7BCD" w:rsidRDefault="007C7BCD" w:rsidP="006536FC">
      <w:pPr>
        <w:pStyle w:val="Paragraphedeliste"/>
        <w:numPr>
          <w:ilvl w:val="0"/>
          <w:numId w:val="3"/>
        </w:numPr>
        <w:tabs>
          <w:tab w:val="left" w:pos="567"/>
        </w:tabs>
        <w:jc w:val="both"/>
        <w:rPr>
          <w:b/>
          <w:bCs/>
          <w:vanish/>
        </w:rPr>
      </w:pPr>
    </w:p>
    <w:p w14:paraId="27463D1E" w14:textId="77777777" w:rsidR="007C7BCD" w:rsidRPr="007C7BCD" w:rsidRDefault="007C7BCD" w:rsidP="006536FC">
      <w:pPr>
        <w:pStyle w:val="Paragraphedeliste"/>
        <w:numPr>
          <w:ilvl w:val="0"/>
          <w:numId w:val="3"/>
        </w:numPr>
        <w:tabs>
          <w:tab w:val="left" w:pos="567"/>
        </w:tabs>
        <w:jc w:val="both"/>
        <w:rPr>
          <w:b/>
          <w:bCs/>
          <w:vanish/>
        </w:rPr>
      </w:pPr>
    </w:p>
    <w:p w14:paraId="3328D5B6" w14:textId="77777777" w:rsidR="007C7BCD" w:rsidRPr="007C7BCD" w:rsidRDefault="007C7BCD" w:rsidP="006536FC">
      <w:pPr>
        <w:pStyle w:val="Paragraphedeliste"/>
        <w:numPr>
          <w:ilvl w:val="0"/>
          <w:numId w:val="3"/>
        </w:numPr>
        <w:tabs>
          <w:tab w:val="left" w:pos="567"/>
        </w:tabs>
        <w:jc w:val="both"/>
        <w:rPr>
          <w:b/>
          <w:bCs/>
          <w:vanish/>
        </w:rPr>
      </w:pPr>
    </w:p>
    <w:p w14:paraId="5AFF435D" w14:textId="2BDC04EB" w:rsidR="007C7BCD" w:rsidRDefault="005A4EA3" w:rsidP="006536FC">
      <w:pPr>
        <w:pStyle w:val="Paragraphedeliste"/>
        <w:numPr>
          <w:ilvl w:val="1"/>
          <w:numId w:val="3"/>
        </w:numPr>
        <w:tabs>
          <w:tab w:val="left" w:pos="567"/>
        </w:tabs>
        <w:ind w:left="425" w:hanging="431"/>
        <w:jc w:val="both"/>
        <w:rPr>
          <w:b/>
          <w:bCs/>
        </w:rPr>
      </w:pPr>
      <w:r>
        <w:rPr>
          <w:b/>
          <w:bCs/>
        </w:rPr>
        <w:t xml:space="preserve"> </w:t>
      </w:r>
      <w:r w:rsidR="00EA0720">
        <w:rPr>
          <w:b/>
          <w:bCs/>
        </w:rPr>
        <w:t xml:space="preserve"> </w:t>
      </w:r>
      <w:r>
        <w:rPr>
          <w:b/>
          <w:bCs/>
        </w:rPr>
        <w:t>Projet de règlement 03-2026- Bâtiment-Avis de motion</w:t>
      </w:r>
    </w:p>
    <w:p w14:paraId="0FFBFBE3" w14:textId="77777777" w:rsidR="004C2866" w:rsidRDefault="004C2866" w:rsidP="004C2866">
      <w:pPr>
        <w:jc w:val="both"/>
      </w:pPr>
    </w:p>
    <w:p w14:paraId="27A61D38" w14:textId="10204103" w:rsidR="006B0470" w:rsidRPr="005A4EA3" w:rsidRDefault="005A4EA3" w:rsidP="004C2866">
      <w:pPr>
        <w:jc w:val="both"/>
        <w:rPr>
          <w:b/>
          <w:bCs/>
        </w:rPr>
      </w:pPr>
      <w:r>
        <w:rPr>
          <w:b/>
          <w:bCs/>
        </w:rPr>
        <w:t>PROJET DE RÈGLEMENT N</w:t>
      </w:r>
      <w:r>
        <w:rPr>
          <w:b/>
          <w:bCs/>
          <w:vertAlign w:val="superscript"/>
        </w:rPr>
        <w:t>O</w:t>
      </w:r>
      <w:r>
        <w:rPr>
          <w:b/>
          <w:bCs/>
        </w:rPr>
        <w:t xml:space="preserve"> 03-2026 RELATIF À L’OCCUPATION ET À L’ENTRETIEN DES BÂTIMENTS</w:t>
      </w:r>
    </w:p>
    <w:p w14:paraId="6BD1EA7E" w14:textId="77777777" w:rsidR="006B0470" w:rsidRDefault="006B0470" w:rsidP="004C2866">
      <w:pPr>
        <w:jc w:val="both"/>
        <w:rPr>
          <w:b/>
          <w:bCs/>
        </w:rPr>
      </w:pPr>
    </w:p>
    <w:p w14:paraId="65B4C28A" w14:textId="37F9C847" w:rsidR="006B0470" w:rsidRPr="005A4EA3" w:rsidRDefault="005A4EA3" w:rsidP="00C238BE">
      <w:pPr>
        <w:ind w:hanging="1134"/>
        <w:jc w:val="both"/>
        <w:rPr>
          <w:b/>
          <w:bCs/>
        </w:rPr>
      </w:pPr>
      <w:r>
        <w:rPr>
          <w:b/>
          <w:bCs/>
        </w:rPr>
        <w:t>22</w:t>
      </w:r>
      <w:r w:rsidR="00C238BE" w:rsidRPr="00C238BE">
        <w:rPr>
          <w:b/>
          <w:bCs/>
        </w:rPr>
        <w:t>-26</w:t>
      </w:r>
      <w:r w:rsidR="00C238BE">
        <w:tab/>
      </w:r>
      <w:r w:rsidR="0047532C" w:rsidRPr="00C238BE">
        <w:t xml:space="preserve">Avis de motion est donné par Mme Diane Soucy, qu’il sera </w:t>
      </w:r>
      <w:r>
        <w:t>proposé</w:t>
      </w:r>
      <w:r w:rsidR="0047532C" w:rsidRPr="00C238BE">
        <w:t xml:space="preserve">, </w:t>
      </w:r>
      <w:r>
        <w:t>que le conseil adopte un projet de règlement n</w:t>
      </w:r>
      <w:r>
        <w:rPr>
          <w:vertAlign w:val="superscript"/>
        </w:rPr>
        <w:t>o</w:t>
      </w:r>
      <w:r>
        <w:t xml:space="preserve"> 03-2026 relatif à l’occupation et à l’entretien des bâtiments.</w:t>
      </w:r>
    </w:p>
    <w:p w14:paraId="66894CDC" w14:textId="77777777" w:rsidR="0047532C" w:rsidRPr="00C238BE" w:rsidRDefault="0047532C" w:rsidP="004C2866">
      <w:pPr>
        <w:jc w:val="both"/>
      </w:pPr>
    </w:p>
    <w:p w14:paraId="0E304745" w14:textId="263E1E79" w:rsidR="006B0470" w:rsidRDefault="0047532C" w:rsidP="005A4EA3">
      <w:pPr>
        <w:jc w:val="both"/>
      </w:pPr>
      <w:r w:rsidRPr="00C238BE">
        <w:t xml:space="preserve">Ce règlement a pour </w:t>
      </w:r>
      <w:r w:rsidR="005A4EA3">
        <w:t>objet :</w:t>
      </w:r>
    </w:p>
    <w:p w14:paraId="531BA679" w14:textId="77777777" w:rsidR="005A4EA3" w:rsidRDefault="005A4EA3" w:rsidP="005A4EA3">
      <w:pPr>
        <w:jc w:val="both"/>
      </w:pPr>
    </w:p>
    <w:p w14:paraId="114E3BAA" w14:textId="1EDFA05D" w:rsidR="005A4EA3" w:rsidRPr="005A4EA3" w:rsidRDefault="005A4EA3" w:rsidP="005A4EA3">
      <w:pPr>
        <w:pStyle w:val="Paragraphedeliste"/>
        <w:numPr>
          <w:ilvl w:val="0"/>
          <w:numId w:val="14"/>
        </w:numPr>
        <w:jc w:val="both"/>
      </w:pPr>
      <w:r w:rsidRPr="005A4EA3">
        <w:t>d’établir des normes minimales d’occupation et d’entretien applicables à tous les bâtiments situés sur le territoire de la municipalité;</w:t>
      </w:r>
    </w:p>
    <w:p w14:paraId="237BDB88" w14:textId="5E500E7B" w:rsidR="005A4EA3" w:rsidRPr="005A4EA3" w:rsidRDefault="005A4EA3" w:rsidP="005A4EA3">
      <w:pPr>
        <w:pStyle w:val="Paragraphedeliste"/>
        <w:numPr>
          <w:ilvl w:val="0"/>
          <w:numId w:val="14"/>
        </w:numPr>
        <w:jc w:val="both"/>
      </w:pPr>
      <w:r w:rsidRPr="005A4EA3">
        <w:t>de prévenir la détériration et le dépérissement des immeubles;</w:t>
      </w:r>
    </w:p>
    <w:p w14:paraId="368F67A0" w14:textId="6F85725C" w:rsidR="005A4EA3" w:rsidRPr="005A4EA3" w:rsidRDefault="005A4EA3" w:rsidP="005A4EA3">
      <w:pPr>
        <w:pStyle w:val="Paragraphedeliste"/>
        <w:numPr>
          <w:ilvl w:val="0"/>
          <w:numId w:val="14"/>
        </w:numPr>
        <w:jc w:val="both"/>
      </w:pPr>
      <w:r w:rsidRPr="005A4EA3">
        <w:t>d’assurer la sécurité et la salubrité des bâtiments ;</w:t>
      </w:r>
    </w:p>
    <w:p w14:paraId="112D6CDF" w14:textId="676D0C21" w:rsidR="005A4EA3" w:rsidRPr="005A4EA3" w:rsidRDefault="005A4EA3" w:rsidP="005A4EA3">
      <w:pPr>
        <w:pStyle w:val="Paragraphedeliste"/>
        <w:numPr>
          <w:ilvl w:val="0"/>
          <w:numId w:val="14"/>
        </w:numPr>
        <w:jc w:val="both"/>
      </w:pPr>
      <w:r w:rsidRPr="005A4EA3">
        <w:t>de prévoir des mesures d’inspection, des avis de correction et des sanctions en cas de non-conformité;</w:t>
      </w:r>
    </w:p>
    <w:p w14:paraId="4330B44B" w14:textId="6C5821C0" w:rsidR="005A4EA3" w:rsidRPr="005A4EA3" w:rsidRDefault="005A4EA3" w:rsidP="005A4EA3">
      <w:pPr>
        <w:pStyle w:val="Paragraphedeliste"/>
        <w:numPr>
          <w:ilvl w:val="0"/>
          <w:numId w:val="14"/>
        </w:numPr>
        <w:jc w:val="both"/>
      </w:pPr>
      <w:r w:rsidRPr="005A4EA3">
        <w:t>de se conformer aux exigences des articles 145.41 à 145.41.7 de la Loi sur l’aménagement et l’urbanisme.</w:t>
      </w:r>
    </w:p>
    <w:p w14:paraId="6CC640D6" w14:textId="77777777" w:rsidR="005A4EA3" w:rsidRPr="005A4EA3" w:rsidRDefault="005A4EA3" w:rsidP="005A4EA3">
      <w:pPr>
        <w:jc w:val="both"/>
      </w:pPr>
    </w:p>
    <w:p w14:paraId="02175C55" w14:textId="72570666" w:rsidR="005A4EA3" w:rsidRPr="005A4EA3" w:rsidRDefault="005A4EA3" w:rsidP="005A4EA3">
      <w:pPr>
        <w:jc w:val="both"/>
      </w:pPr>
      <w:r w:rsidRPr="005A4EA3">
        <w:t xml:space="preserve">Une copie du projet de règlement sera déposée au bureau municipal, au 146 route 195 et sera mise à la disposition du public conformément à la loi. </w:t>
      </w:r>
    </w:p>
    <w:p w14:paraId="5C420EB4" w14:textId="77777777" w:rsidR="00604FF3" w:rsidRDefault="00604FF3" w:rsidP="00604FF3">
      <w:pPr>
        <w:jc w:val="both"/>
        <w:rPr>
          <w:b/>
          <w:bCs/>
        </w:rPr>
      </w:pPr>
    </w:p>
    <w:p w14:paraId="656E40D4" w14:textId="77514FE6" w:rsidR="008D0CF9" w:rsidRDefault="005A4EA3" w:rsidP="00C238BE">
      <w:pPr>
        <w:pStyle w:val="Paragraphedeliste"/>
        <w:numPr>
          <w:ilvl w:val="1"/>
          <w:numId w:val="8"/>
        </w:numPr>
        <w:ind w:left="426"/>
        <w:jc w:val="both"/>
        <w:rPr>
          <w:b/>
          <w:bCs/>
        </w:rPr>
      </w:pPr>
      <w:r>
        <w:rPr>
          <w:b/>
          <w:bCs/>
        </w:rPr>
        <w:t>Adoption du Code d’éthique et déontologie des élus</w:t>
      </w:r>
      <w:r w:rsidR="00C238BE">
        <w:rPr>
          <w:b/>
          <w:bCs/>
        </w:rPr>
        <w:t xml:space="preserve"> – Résolution </w:t>
      </w:r>
    </w:p>
    <w:p w14:paraId="144C44EF" w14:textId="77777777" w:rsidR="008D0CF9" w:rsidRDefault="008D0CF9" w:rsidP="008D0CF9">
      <w:pPr>
        <w:pStyle w:val="Paragraphedeliste"/>
        <w:ind w:left="792"/>
        <w:jc w:val="both"/>
        <w:rPr>
          <w:b/>
          <w:bCs/>
        </w:rPr>
      </w:pPr>
    </w:p>
    <w:p w14:paraId="3F0B8AE4" w14:textId="77777777" w:rsidR="005A4EA3" w:rsidRPr="0093032E" w:rsidRDefault="005A4EA3" w:rsidP="005A4EA3">
      <w:pPr>
        <w:rPr>
          <w:b/>
          <w:bCs/>
          <w:u w:val="single"/>
        </w:rPr>
      </w:pPr>
      <w:r w:rsidRPr="0093032E">
        <w:rPr>
          <w:b/>
          <w:bCs/>
          <w:u w:val="single"/>
        </w:rPr>
        <w:lastRenderedPageBreak/>
        <w:t>RÈGLEMENT ÉDICTANT LE CODE D’ÉTHIQUE ET DE DÉONTOLOGIE DES ÉLU(E)S MUNICIPAUX</w:t>
      </w:r>
    </w:p>
    <w:p w14:paraId="38DC32F5" w14:textId="77777777" w:rsidR="005A4EA3" w:rsidRPr="0093032E" w:rsidRDefault="005A4EA3" w:rsidP="005A4EA3">
      <w:pPr>
        <w:rPr>
          <w:b/>
          <w:bCs/>
          <w:u w:val="single"/>
        </w:rPr>
      </w:pPr>
    </w:p>
    <w:p w14:paraId="729BAA95" w14:textId="77777777" w:rsidR="005A4EA3" w:rsidRPr="0093032E" w:rsidRDefault="005A4EA3" w:rsidP="005A4EA3">
      <w:pPr>
        <w:rPr>
          <w:b/>
          <w:bCs/>
          <w:u w:val="single"/>
        </w:rPr>
      </w:pPr>
    </w:p>
    <w:p w14:paraId="58EBFE34" w14:textId="77777777" w:rsidR="005A4EA3" w:rsidRPr="0093032E" w:rsidRDefault="005A4EA3" w:rsidP="005A4EA3">
      <w:pPr>
        <w:rPr>
          <w:b/>
          <w:bCs/>
        </w:rPr>
      </w:pPr>
    </w:p>
    <w:p w14:paraId="7083F644" w14:textId="77777777" w:rsidR="005A4EA3" w:rsidRPr="0093032E" w:rsidRDefault="005A4EA3" w:rsidP="005A4EA3">
      <w:r w:rsidRPr="0093032E">
        <w:rPr>
          <w:b/>
          <w:bCs/>
        </w:rPr>
        <w:t>ATTENDU QUE</w:t>
      </w:r>
      <w:r w:rsidRPr="0093032E">
        <w:t xml:space="preserve"> le conseil de la Municipalité a adopté, le </w:t>
      </w:r>
      <w:r>
        <w:t>7</w:t>
      </w:r>
      <w:r w:rsidRPr="0093032E">
        <w:t xml:space="preserve"> </w:t>
      </w:r>
      <w:r>
        <w:t>février</w:t>
      </w:r>
      <w:r w:rsidRPr="0093032E">
        <w:t xml:space="preserve"> 202</w:t>
      </w:r>
      <w:r>
        <w:t>2</w:t>
      </w:r>
      <w:r w:rsidRPr="0093032E">
        <w:t>, le Règlement numéro 0</w:t>
      </w:r>
      <w:r>
        <w:t>1</w:t>
      </w:r>
      <w:r w:rsidRPr="0093032E">
        <w:t>-202</w:t>
      </w:r>
      <w:r>
        <w:t>2</w:t>
      </w:r>
      <w:r w:rsidRPr="0093032E">
        <w:t xml:space="preserve"> édictant un Code d’éthique et de déontologie des élu(e)s; </w:t>
      </w:r>
    </w:p>
    <w:p w14:paraId="118B85B1" w14:textId="77777777" w:rsidR="005A4EA3" w:rsidRPr="0093032E" w:rsidRDefault="005A4EA3" w:rsidP="005A4EA3"/>
    <w:p w14:paraId="30949BDD" w14:textId="77777777" w:rsidR="005A4EA3" w:rsidRPr="0093032E" w:rsidRDefault="005A4EA3" w:rsidP="005A4EA3">
      <w:r w:rsidRPr="0093032E">
        <w:rPr>
          <w:b/>
          <w:bCs/>
        </w:rPr>
        <w:t>ATTENDU QU’</w:t>
      </w:r>
      <w:r w:rsidRPr="0093032E">
        <w:t xml:space="preserve"> en vertu de l’article 13 de la Loi sur l’éthique et la déontologie en matière municipale, RLRQ c. E-15.1.0.1</w:t>
      </w:r>
      <w:r>
        <w:t>,</w:t>
      </w:r>
      <w:r w:rsidRPr="0093032E">
        <w:t xml:space="preserve">  ci-après la « LEDMM »</w:t>
      </w:r>
      <w:r>
        <w:t>,</w:t>
      </w:r>
      <w:r w:rsidRPr="0093032E">
        <w:t xml:space="preserve"> toute municipalité doit, avant le 1</w:t>
      </w:r>
      <w:r w:rsidRPr="0093032E">
        <w:rPr>
          <w:vertAlign w:val="superscript"/>
        </w:rPr>
        <w:t>er</w:t>
      </w:r>
      <w:r w:rsidRPr="0093032E">
        <w:t xml:space="preserve"> mai qui suit toute élection générale, adopter un code d’éthique et de déontologie révisé qui remplace celui en vigueur, avec ou sans modification;</w:t>
      </w:r>
    </w:p>
    <w:p w14:paraId="502C287A" w14:textId="77777777" w:rsidR="005A4EA3" w:rsidRPr="0093032E" w:rsidRDefault="005A4EA3" w:rsidP="005A4EA3"/>
    <w:p w14:paraId="4919BD31" w14:textId="77777777" w:rsidR="005A4EA3" w:rsidRPr="0093032E" w:rsidRDefault="005A4EA3" w:rsidP="005A4EA3">
      <w:r w:rsidRPr="0093032E">
        <w:rPr>
          <w:b/>
          <w:bCs/>
        </w:rPr>
        <w:t>ATTENDU QU’</w:t>
      </w:r>
      <w:r w:rsidRPr="0093032E">
        <w:t xml:space="preserve"> il y a lieu, en conséquence, d’adopter un code d’éthique et de déontologie des élu (e)s révisé;</w:t>
      </w:r>
    </w:p>
    <w:p w14:paraId="7B7BD7B7" w14:textId="77777777" w:rsidR="005A4EA3" w:rsidRPr="0093032E" w:rsidRDefault="005A4EA3" w:rsidP="005A4EA3"/>
    <w:p w14:paraId="590F7C4B" w14:textId="77777777" w:rsidR="005A4EA3" w:rsidRPr="0093032E" w:rsidRDefault="005A4EA3" w:rsidP="005A4EA3">
      <w:r w:rsidRPr="0093032E">
        <w:rPr>
          <w:b/>
          <w:bCs/>
        </w:rPr>
        <w:t>ATTEND QUE</w:t>
      </w:r>
      <w:r w:rsidRPr="0093032E">
        <w:t xml:space="preserve"> les formalités prévues à la LEDMM, pour l’adoption d’un tel code révisé, ont été respectées;</w:t>
      </w:r>
    </w:p>
    <w:p w14:paraId="422029FB" w14:textId="77777777" w:rsidR="005A4EA3" w:rsidRPr="0093032E" w:rsidRDefault="005A4EA3" w:rsidP="005A4EA3">
      <w:pPr>
        <w:rPr>
          <w:lang w:val="fr-FR"/>
        </w:rPr>
      </w:pPr>
    </w:p>
    <w:p w14:paraId="66F748C4" w14:textId="77777777" w:rsidR="005A4EA3" w:rsidRPr="0093032E" w:rsidRDefault="005A4EA3" w:rsidP="005A4EA3">
      <w:pPr>
        <w:rPr>
          <w:lang w:val="fr-FR"/>
        </w:rPr>
      </w:pPr>
      <w:r w:rsidRPr="0093032E">
        <w:rPr>
          <w:b/>
          <w:bCs/>
          <w:lang w:val="fr-FR"/>
        </w:rPr>
        <w:t>ATTENDU QUE</w:t>
      </w:r>
      <w:r w:rsidRPr="0093032E">
        <w:rPr>
          <w:lang w:val="fr-FR"/>
        </w:rPr>
        <w:t xml:space="preserve"> la greffière-trésorière mentionne que le présent règlement a pour objet de prévoir les principales valeurs de la Municipalité</w:t>
      </w:r>
      <w:r>
        <w:rPr>
          <w:lang w:val="fr-FR"/>
        </w:rPr>
        <w:t xml:space="preserve"> de Saint-Zénon-du-Lac-Humqui</w:t>
      </w:r>
      <w:r w:rsidRPr="0093032E">
        <w:rPr>
          <w:lang w:val="fr-FR"/>
        </w:rPr>
        <w:t xml:space="preserve"> en matière d’éthique et les règles déontologiques qui doivent guider la conduite d’une personne à titre de membre du conseil, d’un comité ou d’une commission de la Municipalité ou, en sa qualité de membre du conseil de la Municipalité, d’un autre organisme ; </w:t>
      </w:r>
    </w:p>
    <w:p w14:paraId="37AF6517" w14:textId="77777777" w:rsidR="005A4EA3" w:rsidRPr="0093032E" w:rsidRDefault="005A4EA3" w:rsidP="005A4EA3">
      <w:pPr>
        <w:rPr>
          <w:lang w:val="fr-FR"/>
        </w:rPr>
      </w:pPr>
    </w:p>
    <w:p w14:paraId="5EC5EDAF" w14:textId="77777777" w:rsidR="005A4EA3" w:rsidRPr="0093032E" w:rsidRDefault="005A4EA3" w:rsidP="005A4EA3">
      <w:pPr>
        <w:rPr>
          <w:lang w:val="fr-FR"/>
        </w:rPr>
      </w:pPr>
      <w:r w:rsidRPr="0093032E">
        <w:rPr>
          <w:b/>
          <w:bCs/>
          <w:lang w:val="fr-FR"/>
        </w:rPr>
        <w:t>ATTENDU QUE</w:t>
      </w:r>
      <w:r w:rsidRPr="0093032E">
        <w:rPr>
          <w:lang w:val="fr-FR"/>
        </w:rPr>
        <w:t xml:space="preserve"> le présent règlement est adopté en vertu de l’article 13 de la </w:t>
      </w:r>
      <w:r w:rsidRPr="0093032E">
        <w:rPr>
          <w:i/>
          <w:iCs/>
          <w:lang w:val="fr-FR"/>
        </w:rPr>
        <w:t>Loi sur l’éthique et la</w:t>
      </w:r>
      <w:r w:rsidRPr="0093032E">
        <w:rPr>
          <w:lang w:val="fr-FR"/>
        </w:rPr>
        <w:t xml:space="preserve"> </w:t>
      </w:r>
      <w:r w:rsidRPr="0093032E">
        <w:rPr>
          <w:i/>
          <w:iCs/>
          <w:lang w:val="fr-FR"/>
        </w:rPr>
        <w:t>déontologie en matière municipale</w:t>
      </w:r>
      <w:r w:rsidRPr="0093032E">
        <w:rPr>
          <w:lang w:val="fr-FR"/>
        </w:rPr>
        <w:t xml:space="preserve">, RLRQ, c. E-15.1.0.1 ; </w:t>
      </w:r>
    </w:p>
    <w:p w14:paraId="6A3C339B" w14:textId="77777777" w:rsidR="005A4EA3" w:rsidRPr="0093032E" w:rsidRDefault="005A4EA3" w:rsidP="005A4EA3">
      <w:pPr>
        <w:rPr>
          <w:lang w:val="fr-FR"/>
        </w:rPr>
      </w:pPr>
    </w:p>
    <w:p w14:paraId="2294A3C4" w14:textId="57D7D467" w:rsidR="005A4EA3" w:rsidRPr="0093032E" w:rsidRDefault="005A4EA3" w:rsidP="005A4EA3">
      <w:pPr>
        <w:ind w:hanging="1134"/>
        <w:rPr>
          <w:lang w:val="fr-FR"/>
        </w:rPr>
      </w:pPr>
      <w:r>
        <w:rPr>
          <w:b/>
          <w:bCs/>
          <w:lang w:val="fr-FR"/>
        </w:rPr>
        <w:t>23-26</w:t>
      </w:r>
      <w:r>
        <w:rPr>
          <w:b/>
          <w:bCs/>
          <w:lang w:val="fr-FR"/>
        </w:rPr>
        <w:tab/>
      </w:r>
      <w:r w:rsidRPr="0093032E">
        <w:rPr>
          <w:b/>
          <w:bCs/>
          <w:lang w:val="fr-FR"/>
        </w:rPr>
        <w:t>PAR CONSÉQUENT</w:t>
      </w:r>
      <w:r w:rsidRPr="0093032E">
        <w:rPr>
          <w:lang w:val="fr-FR"/>
        </w:rPr>
        <w:t xml:space="preserve">, il est proposé par </w:t>
      </w:r>
      <w:r>
        <w:rPr>
          <w:lang w:val="fr-FR"/>
        </w:rPr>
        <w:t>Mme Nancy Malenfant</w:t>
      </w:r>
      <w:r w:rsidRPr="0093032E">
        <w:rPr>
          <w:lang w:val="fr-FR"/>
        </w:rPr>
        <w:t>, appuyé par</w:t>
      </w:r>
      <w:r>
        <w:rPr>
          <w:lang w:val="fr-FR"/>
        </w:rPr>
        <w:t xml:space="preserve"> M. Marc Michaud</w:t>
      </w:r>
      <w:r w:rsidRPr="0093032E">
        <w:rPr>
          <w:lang w:val="fr-FR"/>
        </w:rPr>
        <w:t xml:space="preserve"> et résolu d’adopt</w:t>
      </w:r>
      <w:r w:rsidR="00C1564F">
        <w:rPr>
          <w:lang w:val="fr-FR"/>
        </w:rPr>
        <w:t>er</w:t>
      </w:r>
      <w:r w:rsidRPr="0093032E">
        <w:rPr>
          <w:lang w:val="fr-FR"/>
        </w:rPr>
        <w:t xml:space="preserve"> le règlement suivant :  </w:t>
      </w:r>
    </w:p>
    <w:p w14:paraId="3B5B639B" w14:textId="77777777" w:rsidR="005A4EA3" w:rsidRPr="0093032E" w:rsidRDefault="005A4EA3" w:rsidP="005A4EA3">
      <w:pPr>
        <w:rPr>
          <w:b/>
          <w:bCs/>
          <w:lang w:val="fr-FR"/>
        </w:rPr>
      </w:pPr>
    </w:p>
    <w:p w14:paraId="3C08FD23" w14:textId="77777777" w:rsidR="005A4EA3" w:rsidRDefault="005A4EA3" w:rsidP="005A4EA3">
      <w:pPr>
        <w:rPr>
          <w:b/>
          <w:bCs/>
        </w:rPr>
      </w:pPr>
    </w:p>
    <w:p w14:paraId="3FE3FAA9" w14:textId="77777777" w:rsidR="005A4EA3" w:rsidRPr="00A92DDE" w:rsidRDefault="005A4EA3" w:rsidP="005A4EA3">
      <w:pPr>
        <w:rPr>
          <w:b/>
          <w:bCs/>
        </w:rPr>
      </w:pPr>
      <w:r w:rsidRPr="00A92DDE">
        <w:rPr>
          <w:b/>
          <w:bCs/>
        </w:rPr>
        <w:t>ARTICLE 1 : TITRE</w:t>
      </w:r>
    </w:p>
    <w:p w14:paraId="28140228" w14:textId="77777777" w:rsidR="005A4EA3" w:rsidRPr="00492728" w:rsidRDefault="005A4EA3" w:rsidP="005A4EA3"/>
    <w:p w14:paraId="22A38D6D" w14:textId="77777777" w:rsidR="005A4EA3" w:rsidRDefault="005A4EA3" w:rsidP="005A4EA3">
      <w:pPr>
        <w:rPr>
          <w:b/>
          <w:bCs/>
        </w:rPr>
      </w:pPr>
      <w:r w:rsidRPr="0093032E">
        <w:rPr>
          <w:b/>
          <w:bCs/>
        </w:rPr>
        <w:t>Dispositions déclaratoires</w:t>
      </w:r>
    </w:p>
    <w:p w14:paraId="777560B7" w14:textId="77777777" w:rsidR="005A4EA3" w:rsidRPr="0093032E" w:rsidRDefault="005A4EA3" w:rsidP="005A4EA3">
      <w:pPr>
        <w:rPr>
          <w:b/>
          <w:bCs/>
        </w:rPr>
      </w:pPr>
    </w:p>
    <w:p w14:paraId="6D0C4FAD" w14:textId="77777777" w:rsidR="005A4EA3" w:rsidRDefault="005A4EA3" w:rsidP="005A4EA3">
      <w:pPr>
        <w:pStyle w:val="Paragraphedeliste"/>
        <w:numPr>
          <w:ilvl w:val="1"/>
          <w:numId w:val="28"/>
        </w:numPr>
      </w:pPr>
      <w:r w:rsidRPr="0093032E">
        <w:t xml:space="preserve">Le titre du présent règlement est : </w:t>
      </w:r>
      <w:r w:rsidRPr="0093032E">
        <w:rPr>
          <w:i/>
          <w:iCs/>
        </w:rPr>
        <w:t>Règlement numéro 02-2026 édictant le Code d’éthique et de déontologie des élu(e)s municipaux</w:t>
      </w:r>
      <w:r w:rsidRPr="0093032E">
        <w:t>.</w:t>
      </w:r>
    </w:p>
    <w:p w14:paraId="0C59A227" w14:textId="77777777" w:rsidR="005A4EA3" w:rsidRPr="0093032E" w:rsidRDefault="005A4EA3" w:rsidP="005A4EA3"/>
    <w:p w14:paraId="65AE60D9" w14:textId="77777777" w:rsidR="005A4EA3" w:rsidRDefault="005A4EA3" w:rsidP="005A4EA3">
      <w:pPr>
        <w:pStyle w:val="Paragraphedeliste"/>
        <w:numPr>
          <w:ilvl w:val="1"/>
          <w:numId w:val="28"/>
        </w:numPr>
      </w:pPr>
      <w:r w:rsidRPr="0093032E">
        <w:t>Le préambule fait partie intégrante du présent Code.</w:t>
      </w:r>
    </w:p>
    <w:p w14:paraId="6DC644E3" w14:textId="77777777" w:rsidR="005A4EA3" w:rsidRDefault="005A4EA3" w:rsidP="005A4EA3">
      <w:pPr>
        <w:pStyle w:val="Paragraphedeliste"/>
      </w:pPr>
    </w:p>
    <w:p w14:paraId="6A4DB36B" w14:textId="77777777" w:rsidR="005A4EA3" w:rsidRDefault="005A4EA3" w:rsidP="005A4EA3">
      <w:pPr>
        <w:pStyle w:val="Paragraphedeliste"/>
        <w:numPr>
          <w:ilvl w:val="1"/>
          <w:numId w:val="28"/>
        </w:numPr>
      </w:pPr>
      <w:r>
        <w:t>Le Code ne se substitue pas aux lois et règlements en vigueur qui régissent la Municipalité et, de façon plus générale, le domaine municipal. Il est plutôt supplétif et complète les diverses obligations et les devoirs généraux applicables aux élu (e)s municipaux qui sont prévus dans les lois et les autres règlements applicables.</w:t>
      </w:r>
    </w:p>
    <w:p w14:paraId="41E912EC" w14:textId="77777777" w:rsidR="005A4EA3" w:rsidRDefault="005A4EA3" w:rsidP="005A4EA3">
      <w:pPr>
        <w:pStyle w:val="Paragraphedeliste"/>
      </w:pPr>
    </w:p>
    <w:p w14:paraId="2587B5A9" w14:textId="77777777" w:rsidR="005A4EA3" w:rsidRDefault="005A4EA3" w:rsidP="005A4EA3">
      <w:pPr>
        <w:pStyle w:val="Paragraphedeliste"/>
        <w:numPr>
          <w:ilvl w:val="1"/>
          <w:numId w:val="28"/>
        </w:numPr>
      </w:pPr>
      <w:r>
        <w:t>Le Code ne doit pas être interprété comme permettant de déroger aux dispositions contenues dans les lois et règlements en vigueur qui régissent la Municipalité, les élu(e)s municipaux et, de façon plus générale, le domaine municipal.</w:t>
      </w:r>
    </w:p>
    <w:p w14:paraId="6250EAA3" w14:textId="77777777" w:rsidR="005A4EA3" w:rsidRPr="0093032E" w:rsidRDefault="005A4EA3" w:rsidP="005A4EA3"/>
    <w:p w14:paraId="55464BAD" w14:textId="77777777" w:rsidR="005A4EA3" w:rsidRPr="0093032E" w:rsidRDefault="005A4EA3" w:rsidP="005A4EA3"/>
    <w:p w14:paraId="04D20B3C" w14:textId="77777777" w:rsidR="005A4EA3" w:rsidRPr="00A92DDE" w:rsidRDefault="005A4EA3" w:rsidP="005A4EA3">
      <w:pPr>
        <w:rPr>
          <w:b/>
          <w:bCs/>
        </w:rPr>
      </w:pPr>
      <w:r w:rsidRPr="00A92DDE">
        <w:rPr>
          <w:b/>
          <w:bCs/>
        </w:rPr>
        <w:t>ARTICLE 2 : APPLICATION DU PRÉSENT CODE</w:t>
      </w:r>
    </w:p>
    <w:p w14:paraId="0905B90B" w14:textId="77777777" w:rsidR="005A4EA3" w:rsidRPr="00492728" w:rsidRDefault="005A4EA3" w:rsidP="005A4EA3"/>
    <w:p w14:paraId="3B988FF9" w14:textId="77777777" w:rsidR="005A4EA3" w:rsidRPr="00492728" w:rsidRDefault="005A4EA3" w:rsidP="005A4EA3">
      <w:r w:rsidRPr="00492728">
        <w:t>Le présent code s’applique à tout membre du conseil de la Municipalité de Saint-Zénon-du-Lac-Humqui.</w:t>
      </w:r>
    </w:p>
    <w:p w14:paraId="66D8070A" w14:textId="77777777" w:rsidR="005A4EA3" w:rsidRPr="00492728" w:rsidRDefault="005A4EA3" w:rsidP="005A4EA3"/>
    <w:p w14:paraId="089304B2" w14:textId="77777777" w:rsidR="005A4EA3" w:rsidRPr="00A92DDE" w:rsidRDefault="005A4EA3" w:rsidP="005A4EA3">
      <w:pPr>
        <w:rPr>
          <w:b/>
          <w:bCs/>
        </w:rPr>
      </w:pPr>
      <w:r w:rsidRPr="00A92DDE">
        <w:rPr>
          <w:b/>
          <w:bCs/>
        </w:rPr>
        <w:t>ARTICLE 3 : DÉFINITIO</w:t>
      </w:r>
      <w:r>
        <w:rPr>
          <w:b/>
          <w:bCs/>
        </w:rPr>
        <w:t>N</w:t>
      </w:r>
      <w:r w:rsidRPr="00A92DDE">
        <w:rPr>
          <w:b/>
          <w:bCs/>
        </w:rPr>
        <w:t>S</w:t>
      </w:r>
    </w:p>
    <w:p w14:paraId="0B27D006" w14:textId="77777777" w:rsidR="005A4EA3" w:rsidRPr="00492728" w:rsidRDefault="005A4EA3" w:rsidP="005A4EA3"/>
    <w:p w14:paraId="116421DE" w14:textId="77777777" w:rsidR="005A4EA3" w:rsidRPr="00492728" w:rsidRDefault="005A4EA3" w:rsidP="005A4EA3">
      <w:r w:rsidRPr="00492728">
        <w:t>Dans le présent code, les termes suivants signifient :</w:t>
      </w:r>
    </w:p>
    <w:p w14:paraId="4973F127" w14:textId="77777777" w:rsidR="005A4EA3" w:rsidRPr="00492728" w:rsidRDefault="005A4EA3" w:rsidP="005A4EA3"/>
    <w:p w14:paraId="7FF74526" w14:textId="77777777" w:rsidR="005A4EA3" w:rsidRPr="00492728" w:rsidRDefault="005A4EA3" w:rsidP="005A4EA3">
      <w:r w:rsidRPr="00A92DDE">
        <w:rPr>
          <w:b/>
          <w:bCs/>
        </w:rPr>
        <w:t>Avantage :</w:t>
      </w:r>
      <w:r w:rsidRPr="00492728">
        <w:t xml:space="preserve"> </w:t>
      </w:r>
      <w:r w:rsidRPr="00492728">
        <w:tab/>
      </w:r>
      <w:r w:rsidRPr="00492728">
        <w:tab/>
        <w:t xml:space="preserve">Comprend tout cadeau, don, faveur, prêt, compensation, avance, </w:t>
      </w:r>
      <w:r w:rsidRPr="00492728">
        <w:tab/>
      </w:r>
      <w:r w:rsidRPr="00492728">
        <w:tab/>
      </w:r>
      <w:r w:rsidRPr="00492728">
        <w:tab/>
      </w:r>
      <w:r>
        <w:tab/>
      </w:r>
      <w:r w:rsidRPr="00492728">
        <w:t xml:space="preserve">bénéfice, service, gratification, commission, récompense, </w:t>
      </w:r>
      <w:r w:rsidRPr="00492728">
        <w:tab/>
      </w:r>
      <w:r w:rsidRPr="00492728">
        <w:tab/>
      </w:r>
      <w:r w:rsidRPr="00492728">
        <w:tab/>
      </w:r>
      <w:r w:rsidRPr="00492728">
        <w:tab/>
      </w:r>
      <w:r w:rsidRPr="00492728">
        <w:tab/>
        <w:t xml:space="preserve">rémunération, somme d’argent, rétribution, gain, indemnité, </w:t>
      </w:r>
      <w:r w:rsidRPr="00492728">
        <w:tab/>
      </w:r>
      <w:r w:rsidRPr="00492728">
        <w:tab/>
      </w:r>
      <w:r w:rsidRPr="00492728">
        <w:tab/>
      </w:r>
      <w:r w:rsidRPr="00492728">
        <w:tab/>
      </w:r>
      <w:r>
        <w:tab/>
      </w:r>
      <w:r w:rsidRPr="00492728">
        <w:t xml:space="preserve">préférence, escompte, voyage, marque d’hospitalité, profit ou </w:t>
      </w:r>
      <w:r w:rsidRPr="00492728">
        <w:tab/>
      </w:r>
      <w:r w:rsidRPr="00492728">
        <w:tab/>
      </w:r>
      <w:r w:rsidRPr="00492728">
        <w:tab/>
      </w:r>
      <w:r w:rsidRPr="00492728">
        <w:tab/>
      </w:r>
      <w:r>
        <w:tab/>
      </w:r>
      <w:r w:rsidRPr="00492728">
        <w:t xml:space="preserve">promesse d’avantages futurs ou toute autre chose profitable de </w:t>
      </w:r>
      <w:r w:rsidRPr="00492728">
        <w:tab/>
      </w:r>
      <w:r w:rsidRPr="00492728">
        <w:tab/>
      </w:r>
      <w:r w:rsidRPr="00492728">
        <w:tab/>
      </w:r>
      <w:r w:rsidRPr="00492728">
        <w:tab/>
      </w:r>
      <w:r>
        <w:tab/>
      </w:r>
      <w:r w:rsidRPr="00492728">
        <w:t>même nature ou toute promesse d’un tel avantage.</w:t>
      </w:r>
    </w:p>
    <w:p w14:paraId="4C24B6CB" w14:textId="77777777" w:rsidR="005A4EA3" w:rsidRPr="00492728" w:rsidRDefault="005A4EA3" w:rsidP="005A4EA3"/>
    <w:p w14:paraId="37856A7B" w14:textId="77777777" w:rsidR="005A4EA3" w:rsidRPr="00492728" w:rsidRDefault="005A4EA3" w:rsidP="005A4EA3">
      <w:r w:rsidRPr="00A92DDE">
        <w:rPr>
          <w:b/>
          <w:bCs/>
        </w:rPr>
        <w:t>Conflits d’intérêts :</w:t>
      </w:r>
      <w:r w:rsidRPr="00492728">
        <w:t xml:space="preserve"> </w:t>
      </w:r>
      <w:r w:rsidRPr="00492728">
        <w:tab/>
        <w:t xml:space="preserve">Situations où un élu pourrait avoir à choisir entre son intérêt </w:t>
      </w:r>
      <w:r w:rsidRPr="00492728">
        <w:tab/>
      </w:r>
      <w:r w:rsidRPr="00492728">
        <w:tab/>
      </w:r>
      <w:r w:rsidRPr="00492728">
        <w:tab/>
      </w:r>
      <w:r w:rsidRPr="00492728">
        <w:tab/>
      </w:r>
      <w:r>
        <w:tab/>
      </w:r>
      <w:r w:rsidRPr="00492728">
        <w:t>personnel et celui des citoyens qu’il représente.</w:t>
      </w:r>
    </w:p>
    <w:p w14:paraId="1452B745" w14:textId="77777777" w:rsidR="005A4EA3" w:rsidRPr="00492728" w:rsidRDefault="005A4EA3" w:rsidP="005A4EA3"/>
    <w:p w14:paraId="444D8997" w14:textId="77777777" w:rsidR="005A4EA3" w:rsidRPr="00492728" w:rsidRDefault="005A4EA3" w:rsidP="005A4EA3">
      <w:r w:rsidRPr="00A92DDE">
        <w:rPr>
          <w:b/>
          <w:bCs/>
        </w:rPr>
        <w:t>Famille immédiate :</w:t>
      </w:r>
      <w:r w:rsidRPr="00492728">
        <w:t xml:space="preserve"> </w:t>
      </w:r>
      <w:r w:rsidRPr="00492728">
        <w:tab/>
        <w:t>Conjoint ou conjointe, fils ou fille, père ou mère, frère ou sœur.</w:t>
      </w:r>
    </w:p>
    <w:p w14:paraId="6DA4302F" w14:textId="77777777" w:rsidR="005A4EA3" w:rsidRPr="00492728" w:rsidRDefault="005A4EA3" w:rsidP="005A4EA3"/>
    <w:p w14:paraId="4ED95C1B" w14:textId="77777777" w:rsidR="005A4EA3" w:rsidRPr="00492728" w:rsidRDefault="005A4EA3" w:rsidP="005A4EA3">
      <w:r w:rsidRPr="00A92DDE">
        <w:rPr>
          <w:b/>
          <w:bCs/>
        </w:rPr>
        <w:t>Intérêt personnel :</w:t>
      </w:r>
      <w:r w:rsidRPr="00492728">
        <w:tab/>
        <w:t xml:space="preserve">Intérêt de la personne concernée, qui soit direct ou indirect, </w:t>
      </w:r>
      <w:r w:rsidRPr="00492728">
        <w:tab/>
      </w:r>
      <w:r w:rsidRPr="00492728">
        <w:tab/>
      </w:r>
      <w:r w:rsidRPr="00492728">
        <w:tab/>
      </w:r>
      <w:r w:rsidRPr="00492728">
        <w:tab/>
      </w:r>
      <w:r>
        <w:tab/>
      </w:r>
      <w:r w:rsidRPr="00492728">
        <w:t xml:space="preserve">pécuniaire ou non, réel, apparent ou potentiel. Il est distinct, sans </w:t>
      </w:r>
      <w:r w:rsidRPr="00492728">
        <w:tab/>
      </w:r>
      <w:r w:rsidRPr="00492728">
        <w:tab/>
      </w:r>
      <w:r w:rsidRPr="00492728">
        <w:tab/>
      </w:r>
      <w:r>
        <w:tab/>
      </w:r>
      <w:r w:rsidRPr="00492728">
        <w:t xml:space="preserve">nécessairement être exclusif, de celui du public en général ou peut </w:t>
      </w:r>
      <w:r w:rsidRPr="00492728">
        <w:tab/>
      </w:r>
      <w:r w:rsidRPr="00492728">
        <w:lastRenderedPageBreak/>
        <w:tab/>
      </w:r>
      <w:r w:rsidRPr="00492728">
        <w:tab/>
      </w:r>
      <w:r>
        <w:tab/>
      </w:r>
      <w:r w:rsidRPr="00492728">
        <w:t xml:space="preserve">être perçu comme tel par une personne raisonnablement </w:t>
      </w:r>
      <w:r w:rsidRPr="00492728">
        <w:tab/>
      </w:r>
      <w:r w:rsidRPr="00492728">
        <w:tab/>
      </w:r>
      <w:r w:rsidRPr="00492728">
        <w:tab/>
      </w:r>
      <w:r w:rsidRPr="00492728">
        <w:tab/>
      </w:r>
      <w:r w:rsidRPr="00492728">
        <w:tab/>
        <w:t xml:space="preserve">informée. Est exclu de cette notion le cas où l’intérêt personnel </w:t>
      </w:r>
      <w:r w:rsidRPr="00492728">
        <w:tab/>
      </w:r>
      <w:r w:rsidRPr="00492728">
        <w:tab/>
      </w:r>
      <w:r w:rsidRPr="00492728">
        <w:tab/>
      </w:r>
      <w:r w:rsidRPr="00492728">
        <w:tab/>
      </w:r>
      <w:r>
        <w:tab/>
      </w:r>
      <w:r w:rsidRPr="00492728">
        <w:t xml:space="preserve">consiste dans des rémunérations, des allocations, des </w:t>
      </w:r>
      <w:r w:rsidRPr="00492728">
        <w:tab/>
      </w:r>
      <w:r w:rsidRPr="00492728">
        <w:tab/>
      </w:r>
      <w:r w:rsidRPr="00492728">
        <w:tab/>
      </w:r>
      <w:r w:rsidRPr="00492728">
        <w:tab/>
      </w:r>
      <w:r w:rsidRPr="00492728">
        <w:tab/>
      </w:r>
      <w:r>
        <w:tab/>
      </w:r>
      <w:r w:rsidRPr="00492728">
        <w:t xml:space="preserve">remboursements de dépenses, des avantages sociaux ou d’autres </w:t>
      </w:r>
      <w:r w:rsidRPr="00492728">
        <w:tab/>
      </w:r>
      <w:r w:rsidRPr="00492728">
        <w:tab/>
      </w:r>
      <w:r w:rsidRPr="00492728">
        <w:tab/>
      </w:r>
      <w:r>
        <w:tab/>
      </w:r>
      <w:r w:rsidRPr="00492728">
        <w:t xml:space="preserve">conditions de travail rattachées aux fonctions de la personne </w:t>
      </w:r>
      <w:r w:rsidRPr="00492728">
        <w:tab/>
      </w:r>
      <w:r w:rsidRPr="00492728">
        <w:tab/>
      </w:r>
      <w:r w:rsidRPr="00492728">
        <w:tab/>
      </w:r>
      <w:r w:rsidRPr="00492728">
        <w:tab/>
      </w:r>
      <w:r>
        <w:tab/>
      </w:r>
      <w:r w:rsidRPr="00492728">
        <w:t xml:space="preserve">concernée au sein de la Municipalité ou de l’organisme municipal. </w:t>
      </w:r>
      <w:r w:rsidRPr="00492728">
        <w:tab/>
      </w:r>
      <w:r w:rsidRPr="00492728">
        <w:tab/>
      </w:r>
      <w:r w:rsidRPr="00492728">
        <w:tab/>
      </w:r>
      <w:r>
        <w:tab/>
      </w:r>
      <w:r w:rsidRPr="00492728">
        <w:t xml:space="preserve">L’intérêt est par ailleurs direct si l’élu retire lui-même l’avantage ou </w:t>
      </w:r>
      <w:r w:rsidRPr="00492728">
        <w:tab/>
      </w:r>
      <w:r w:rsidRPr="00492728">
        <w:tab/>
      </w:r>
      <w:r w:rsidRPr="00492728">
        <w:tab/>
      </w:r>
      <w:r>
        <w:tab/>
      </w:r>
      <w:r w:rsidRPr="00492728">
        <w:t>le bénéfice.</w:t>
      </w:r>
    </w:p>
    <w:p w14:paraId="03AF5A58" w14:textId="77777777" w:rsidR="005A4EA3" w:rsidRPr="00492728" w:rsidRDefault="005A4EA3" w:rsidP="005A4EA3"/>
    <w:p w14:paraId="79298FF9" w14:textId="77777777" w:rsidR="005A4EA3" w:rsidRPr="00492728" w:rsidRDefault="005A4EA3" w:rsidP="005A4EA3">
      <w:r w:rsidRPr="00A92DDE">
        <w:rPr>
          <w:b/>
          <w:bCs/>
        </w:rPr>
        <w:t>Intérêt des proches :</w:t>
      </w:r>
      <w:r w:rsidRPr="00492728">
        <w:t xml:space="preserve"> </w:t>
      </w:r>
      <w:r w:rsidRPr="00492728">
        <w:tab/>
        <w:t xml:space="preserve">Intérêt du conjoint de la personne concernée, de ses enfants, de </w:t>
      </w:r>
      <w:r w:rsidRPr="00492728">
        <w:tab/>
      </w:r>
      <w:r w:rsidRPr="00492728">
        <w:tab/>
      </w:r>
      <w:r w:rsidRPr="00492728">
        <w:tab/>
      </w:r>
      <w:r w:rsidRPr="00492728">
        <w:tab/>
        <w:t xml:space="preserve">ses ascendants ou intérêt d’une société, compagnie, coopérative </w:t>
      </w:r>
      <w:r w:rsidRPr="00492728">
        <w:tab/>
      </w:r>
      <w:r w:rsidRPr="00492728">
        <w:tab/>
      </w:r>
      <w:r w:rsidRPr="00492728">
        <w:tab/>
      </w:r>
      <w:r>
        <w:tab/>
      </w:r>
      <w:r w:rsidRPr="00492728">
        <w:t xml:space="preserve">ou association avec lesquels elle entretient une relation. Il peut </w:t>
      </w:r>
      <w:r w:rsidRPr="00492728">
        <w:tab/>
      </w:r>
      <w:r w:rsidRPr="00492728">
        <w:tab/>
      </w:r>
      <w:r w:rsidRPr="00492728">
        <w:tab/>
      </w:r>
      <w:r w:rsidRPr="00492728">
        <w:tab/>
      </w:r>
      <w:r>
        <w:tab/>
      </w:r>
      <w:r w:rsidRPr="00492728">
        <w:t xml:space="preserve">être direct ou indirect, pécuniaire ou non, réel, apparent ou </w:t>
      </w:r>
      <w:r w:rsidRPr="00492728">
        <w:tab/>
      </w:r>
      <w:r w:rsidRPr="00492728">
        <w:tab/>
      </w:r>
      <w:r w:rsidRPr="00492728">
        <w:tab/>
      </w:r>
      <w:r w:rsidRPr="00492728">
        <w:tab/>
      </w:r>
      <w:r>
        <w:tab/>
      </w:r>
      <w:r w:rsidRPr="00492728">
        <w:t xml:space="preserve">potentiel. Il est distinct, sans nécessairement être exclusif, de celui </w:t>
      </w:r>
      <w:r w:rsidRPr="00492728">
        <w:tab/>
      </w:r>
      <w:r w:rsidRPr="00492728">
        <w:tab/>
      </w:r>
      <w:r w:rsidRPr="00492728">
        <w:tab/>
      </w:r>
      <w:r>
        <w:tab/>
      </w:r>
      <w:r w:rsidRPr="00492728">
        <w:t xml:space="preserve">du public en général ou peut être perçu comme tel par une </w:t>
      </w:r>
      <w:r w:rsidRPr="00492728">
        <w:tab/>
      </w:r>
      <w:r w:rsidRPr="00492728">
        <w:tab/>
      </w:r>
      <w:r w:rsidRPr="00492728">
        <w:tab/>
      </w:r>
      <w:r w:rsidRPr="00492728">
        <w:tab/>
      </w:r>
      <w:r>
        <w:tab/>
      </w:r>
      <w:r w:rsidRPr="00492728">
        <w:t>personne raisonnablement informée.</w:t>
      </w:r>
    </w:p>
    <w:p w14:paraId="4A853187" w14:textId="77777777" w:rsidR="005A4EA3" w:rsidRPr="00492728" w:rsidRDefault="005A4EA3" w:rsidP="005A4EA3"/>
    <w:p w14:paraId="72C9DB6F" w14:textId="77777777" w:rsidR="005A4EA3" w:rsidRPr="00A92DDE" w:rsidRDefault="005A4EA3" w:rsidP="005A4EA3">
      <w:pPr>
        <w:rPr>
          <w:b/>
          <w:bCs/>
        </w:rPr>
      </w:pPr>
      <w:r w:rsidRPr="00A92DDE">
        <w:rPr>
          <w:b/>
          <w:bCs/>
        </w:rPr>
        <w:t>Organisme municipal :</w:t>
      </w:r>
    </w:p>
    <w:p w14:paraId="44F437E5" w14:textId="77777777" w:rsidR="005A4EA3" w:rsidRDefault="005A4EA3" w:rsidP="005A4EA3"/>
    <w:p w14:paraId="68112EB8" w14:textId="77777777" w:rsidR="005A4EA3" w:rsidRDefault="005A4EA3" w:rsidP="005A4EA3">
      <w:pPr>
        <w:pStyle w:val="Paragraphedeliste"/>
        <w:numPr>
          <w:ilvl w:val="0"/>
          <w:numId w:val="15"/>
        </w:numPr>
      </w:pPr>
      <w:r>
        <w:t>Un organisme que la loi déclare mandataire ou agent d’une Municipalité.</w:t>
      </w:r>
    </w:p>
    <w:p w14:paraId="763A4393" w14:textId="77777777" w:rsidR="005A4EA3" w:rsidRDefault="005A4EA3" w:rsidP="005A4EA3">
      <w:pPr>
        <w:pStyle w:val="Paragraphedeliste"/>
        <w:numPr>
          <w:ilvl w:val="0"/>
          <w:numId w:val="15"/>
        </w:numPr>
      </w:pPr>
      <w:r>
        <w:t>Un organisme dont le conseil est composé majoritairement de membres du conseil d’une Municipalité.</w:t>
      </w:r>
    </w:p>
    <w:p w14:paraId="343F4C79" w14:textId="77777777" w:rsidR="005A4EA3" w:rsidRDefault="005A4EA3" w:rsidP="005A4EA3">
      <w:pPr>
        <w:pStyle w:val="Paragraphedeliste"/>
        <w:numPr>
          <w:ilvl w:val="0"/>
          <w:numId w:val="15"/>
        </w:numPr>
      </w:pPr>
      <w:r>
        <w:t>Un organisme dont le budget est adopté par la Municipalité et dont le financement est assuré pour plus de la moitié par celle-ci.</w:t>
      </w:r>
    </w:p>
    <w:p w14:paraId="7B659159" w14:textId="77777777" w:rsidR="005A4EA3" w:rsidRDefault="005A4EA3" w:rsidP="005A4EA3">
      <w:pPr>
        <w:pStyle w:val="Paragraphedeliste"/>
        <w:numPr>
          <w:ilvl w:val="0"/>
          <w:numId w:val="15"/>
        </w:numPr>
      </w:pPr>
      <w:r>
        <w:t>Un conseil, une commission ou un comité formé par la Municipalité, chargé d’examiner et d’étudier une question qui lui est soumise par le conseil.</w:t>
      </w:r>
    </w:p>
    <w:p w14:paraId="028609E8" w14:textId="77777777" w:rsidR="005A4EA3" w:rsidRDefault="005A4EA3" w:rsidP="005A4EA3">
      <w:pPr>
        <w:pStyle w:val="Paragraphedeliste"/>
        <w:numPr>
          <w:ilvl w:val="0"/>
          <w:numId w:val="15"/>
        </w:numPr>
      </w:pPr>
      <w:r>
        <w:t>Une entreprise, corporation, société ou association au sein desquels une personne est désignée ou recommandée par la Municipalité pour y représenter son intérêt.</w:t>
      </w:r>
    </w:p>
    <w:p w14:paraId="6B36C572" w14:textId="77777777" w:rsidR="005A4EA3" w:rsidRDefault="005A4EA3" w:rsidP="005A4EA3"/>
    <w:p w14:paraId="2F41A126" w14:textId="77777777" w:rsidR="005A4EA3" w:rsidRDefault="005A4EA3" w:rsidP="005A4EA3"/>
    <w:p w14:paraId="03D00D98" w14:textId="77777777" w:rsidR="005A4EA3" w:rsidRPr="00A92DDE" w:rsidRDefault="005A4EA3" w:rsidP="005A4EA3">
      <w:pPr>
        <w:rPr>
          <w:b/>
          <w:bCs/>
        </w:rPr>
      </w:pPr>
      <w:r w:rsidRPr="00A92DDE">
        <w:rPr>
          <w:b/>
          <w:bCs/>
        </w:rPr>
        <w:t>ARTICLE 4 : BUTS DU CODE</w:t>
      </w:r>
    </w:p>
    <w:p w14:paraId="5FA62B13" w14:textId="77777777" w:rsidR="005A4EA3" w:rsidRDefault="005A4EA3" w:rsidP="005A4EA3"/>
    <w:p w14:paraId="04CF7436" w14:textId="77777777" w:rsidR="005A4EA3" w:rsidRDefault="005A4EA3" w:rsidP="005A4EA3">
      <w:r>
        <w:t>Le présent code poursuit les buts suivants :</w:t>
      </w:r>
    </w:p>
    <w:p w14:paraId="25A9FC35" w14:textId="77777777" w:rsidR="005A4EA3" w:rsidRDefault="005A4EA3" w:rsidP="005A4EA3"/>
    <w:p w14:paraId="053D46C3" w14:textId="77777777" w:rsidR="005A4EA3" w:rsidRDefault="005A4EA3" w:rsidP="005A4EA3">
      <w:pPr>
        <w:pStyle w:val="Paragraphedeliste"/>
        <w:numPr>
          <w:ilvl w:val="0"/>
          <w:numId w:val="16"/>
        </w:numPr>
      </w:pPr>
      <w:r>
        <w:t>Accorder la priorité aux valeurs qui fondent les décisions des membres du conseil de la Municipalité et contribuer à une meilleure compréhension des valeurs véhiculées par cette dernière;</w:t>
      </w:r>
    </w:p>
    <w:p w14:paraId="1AD06196" w14:textId="77777777" w:rsidR="005A4EA3" w:rsidRDefault="005A4EA3" w:rsidP="005A4EA3">
      <w:pPr>
        <w:pStyle w:val="Paragraphedeliste"/>
      </w:pPr>
    </w:p>
    <w:p w14:paraId="473C7A8E" w14:textId="77777777" w:rsidR="005A4EA3" w:rsidRDefault="005A4EA3" w:rsidP="005A4EA3">
      <w:pPr>
        <w:pStyle w:val="Paragraphedeliste"/>
        <w:numPr>
          <w:ilvl w:val="0"/>
          <w:numId w:val="16"/>
        </w:numPr>
      </w:pPr>
      <w:r>
        <w:t>Instaurer des normes de comportement, de civisme et de respect qui favorisent l’intégration de ces valeurs dans le processus de prise de décision des élus et, de façon générale, dans leur conduite à ce titre;</w:t>
      </w:r>
    </w:p>
    <w:p w14:paraId="763662DD" w14:textId="77777777" w:rsidR="005A4EA3" w:rsidRDefault="005A4EA3" w:rsidP="005A4EA3">
      <w:pPr>
        <w:pStyle w:val="Paragraphedeliste"/>
      </w:pPr>
    </w:p>
    <w:p w14:paraId="1F7BAADA" w14:textId="77777777" w:rsidR="005A4EA3" w:rsidRPr="00492728" w:rsidRDefault="005A4EA3" w:rsidP="005A4EA3">
      <w:pPr>
        <w:pStyle w:val="Paragraphedeliste"/>
        <w:numPr>
          <w:ilvl w:val="0"/>
          <w:numId w:val="16"/>
        </w:numPr>
      </w:pPr>
      <w:r>
        <w:t>Prévenir les conflits éthiques et, s’il en survient, aider à les résoudre efficacement et avec discernement;</w:t>
      </w:r>
    </w:p>
    <w:p w14:paraId="66563CB1" w14:textId="77777777" w:rsidR="005A4EA3" w:rsidRDefault="005A4EA3" w:rsidP="005A4EA3">
      <w:pPr>
        <w:rPr>
          <w:sz w:val="22"/>
          <w:szCs w:val="22"/>
        </w:rPr>
      </w:pPr>
    </w:p>
    <w:p w14:paraId="156347CB" w14:textId="77777777" w:rsidR="005A4EA3" w:rsidRDefault="005A4EA3" w:rsidP="005A4EA3">
      <w:pPr>
        <w:pStyle w:val="Paragraphedeliste"/>
        <w:numPr>
          <w:ilvl w:val="0"/>
          <w:numId w:val="16"/>
        </w:numPr>
        <w:rPr>
          <w:sz w:val="22"/>
          <w:szCs w:val="22"/>
        </w:rPr>
      </w:pPr>
      <w:r w:rsidRPr="00117937">
        <w:t>Assurer l’implication des mesures de contrôle aux manquements déontologiques</w:t>
      </w:r>
      <w:r>
        <w:rPr>
          <w:sz w:val="22"/>
          <w:szCs w:val="22"/>
        </w:rPr>
        <w:t>.</w:t>
      </w:r>
    </w:p>
    <w:p w14:paraId="1CC5E308" w14:textId="77777777" w:rsidR="005A4EA3" w:rsidRPr="00A92DDE" w:rsidRDefault="005A4EA3" w:rsidP="005A4EA3">
      <w:pPr>
        <w:pStyle w:val="Paragraphedeliste"/>
        <w:rPr>
          <w:sz w:val="22"/>
          <w:szCs w:val="22"/>
        </w:rPr>
      </w:pPr>
    </w:p>
    <w:p w14:paraId="6EA36ACB" w14:textId="77777777" w:rsidR="005A4EA3" w:rsidRDefault="005A4EA3" w:rsidP="005A4EA3">
      <w:pPr>
        <w:rPr>
          <w:sz w:val="22"/>
          <w:szCs w:val="22"/>
        </w:rPr>
      </w:pPr>
    </w:p>
    <w:p w14:paraId="0E44D321" w14:textId="77777777" w:rsidR="005A4EA3" w:rsidRDefault="005A4EA3" w:rsidP="005A4EA3">
      <w:pPr>
        <w:rPr>
          <w:b/>
          <w:bCs/>
          <w:sz w:val="22"/>
          <w:szCs w:val="22"/>
        </w:rPr>
      </w:pPr>
      <w:r w:rsidRPr="00E479B2">
        <w:rPr>
          <w:b/>
          <w:bCs/>
          <w:sz w:val="22"/>
          <w:szCs w:val="22"/>
        </w:rPr>
        <w:t>ARTICLE 5 : VALEURS DE LA MUNICIPALITÉ</w:t>
      </w:r>
    </w:p>
    <w:p w14:paraId="01644354" w14:textId="77777777" w:rsidR="005A4EA3" w:rsidRDefault="005A4EA3" w:rsidP="005A4EA3">
      <w:pPr>
        <w:rPr>
          <w:b/>
          <w:bCs/>
          <w:sz w:val="22"/>
          <w:szCs w:val="22"/>
        </w:rPr>
      </w:pPr>
    </w:p>
    <w:p w14:paraId="7E7792AD" w14:textId="77777777" w:rsidR="005A4EA3" w:rsidRDefault="005A4EA3" w:rsidP="005A4EA3">
      <w:pPr>
        <w:rPr>
          <w:sz w:val="22"/>
          <w:szCs w:val="22"/>
        </w:rPr>
      </w:pPr>
      <w:r>
        <w:rPr>
          <w:sz w:val="22"/>
          <w:szCs w:val="22"/>
        </w:rPr>
        <w:t>Les valeurs suivantes servent de guide pour la prise de décision et, de façon générale, pour la conduite des membres du conseil en leur qualité d’élus.</w:t>
      </w:r>
    </w:p>
    <w:p w14:paraId="4C42FAA6" w14:textId="77777777" w:rsidR="005A4EA3" w:rsidRDefault="005A4EA3" w:rsidP="005A4EA3">
      <w:pPr>
        <w:rPr>
          <w:sz w:val="22"/>
          <w:szCs w:val="22"/>
        </w:rPr>
      </w:pPr>
    </w:p>
    <w:p w14:paraId="409684CD" w14:textId="77777777" w:rsidR="005A4EA3" w:rsidRDefault="005A4EA3" w:rsidP="005A4EA3">
      <w:pPr>
        <w:pStyle w:val="Paragraphedeliste"/>
        <w:numPr>
          <w:ilvl w:val="0"/>
          <w:numId w:val="17"/>
        </w:numPr>
        <w:rPr>
          <w:sz w:val="22"/>
          <w:szCs w:val="22"/>
        </w:rPr>
      </w:pPr>
      <w:r w:rsidRPr="00E479B2">
        <w:rPr>
          <w:b/>
          <w:bCs/>
          <w:sz w:val="22"/>
          <w:szCs w:val="22"/>
        </w:rPr>
        <w:t>L’intégrité :</w:t>
      </w:r>
      <w:r>
        <w:rPr>
          <w:sz w:val="22"/>
          <w:szCs w:val="22"/>
        </w:rPr>
        <w:t xml:space="preserve"> </w:t>
      </w:r>
    </w:p>
    <w:p w14:paraId="697185C9" w14:textId="77777777" w:rsidR="005A4EA3" w:rsidRDefault="005A4EA3" w:rsidP="005A4EA3">
      <w:pPr>
        <w:pStyle w:val="Paragraphedeliste"/>
        <w:rPr>
          <w:sz w:val="22"/>
          <w:szCs w:val="22"/>
        </w:rPr>
      </w:pPr>
    </w:p>
    <w:p w14:paraId="43265DA4" w14:textId="77777777" w:rsidR="005A4EA3" w:rsidRDefault="005A4EA3" w:rsidP="005A4EA3">
      <w:pPr>
        <w:pStyle w:val="Paragraphedeliste"/>
        <w:rPr>
          <w:sz w:val="22"/>
          <w:szCs w:val="22"/>
        </w:rPr>
      </w:pPr>
      <w:r>
        <w:rPr>
          <w:sz w:val="22"/>
          <w:szCs w:val="22"/>
        </w:rPr>
        <w:t>Tout membre du conseil valorise l’honnêteté, la rigueur, la transparence et la justice;</w:t>
      </w:r>
    </w:p>
    <w:p w14:paraId="31E32C74" w14:textId="77777777" w:rsidR="005A4EA3" w:rsidRDefault="005A4EA3" w:rsidP="005A4EA3">
      <w:pPr>
        <w:pStyle w:val="Paragraphedeliste"/>
        <w:rPr>
          <w:sz w:val="22"/>
          <w:szCs w:val="22"/>
        </w:rPr>
      </w:pPr>
    </w:p>
    <w:p w14:paraId="732D29BE" w14:textId="77777777" w:rsidR="005A4EA3" w:rsidRDefault="005A4EA3" w:rsidP="005A4EA3">
      <w:pPr>
        <w:pStyle w:val="Paragraphedeliste"/>
        <w:numPr>
          <w:ilvl w:val="0"/>
          <w:numId w:val="17"/>
        </w:numPr>
        <w:rPr>
          <w:sz w:val="22"/>
          <w:szCs w:val="22"/>
        </w:rPr>
      </w:pPr>
      <w:r w:rsidRPr="00E479B2">
        <w:rPr>
          <w:b/>
          <w:bCs/>
          <w:sz w:val="22"/>
          <w:szCs w:val="22"/>
        </w:rPr>
        <w:t>Le respect</w:t>
      </w:r>
      <w:r>
        <w:rPr>
          <w:sz w:val="22"/>
          <w:szCs w:val="22"/>
        </w:rPr>
        <w:t> </w:t>
      </w:r>
      <w:r w:rsidRPr="00E479B2">
        <w:rPr>
          <w:b/>
          <w:bCs/>
          <w:sz w:val="22"/>
          <w:szCs w:val="22"/>
        </w:rPr>
        <w:t>:</w:t>
      </w:r>
      <w:r>
        <w:rPr>
          <w:sz w:val="22"/>
          <w:szCs w:val="22"/>
        </w:rPr>
        <w:t xml:space="preserve"> </w:t>
      </w:r>
    </w:p>
    <w:p w14:paraId="26A7426E" w14:textId="77777777" w:rsidR="005A4EA3" w:rsidRPr="00117937" w:rsidRDefault="005A4EA3" w:rsidP="005A4EA3">
      <w:pPr>
        <w:pStyle w:val="Paragraphedeliste"/>
        <w:rPr>
          <w:sz w:val="22"/>
          <w:szCs w:val="22"/>
        </w:rPr>
      </w:pPr>
    </w:p>
    <w:p w14:paraId="79AC38B8" w14:textId="77777777" w:rsidR="005A4EA3" w:rsidRDefault="005A4EA3" w:rsidP="005A4EA3">
      <w:pPr>
        <w:pStyle w:val="Paragraphedeliste"/>
        <w:rPr>
          <w:sz w:val="22"/>
          <w:szCs w:val="22"/>
        </w:rPr>
      </w:pPr>
      <w:r>
        <w:rPr>
          <w:sz w:val="22"/>
          <w:szCs w:val="22"/>
        </w:rPr>
        <w:t>Tout membre favorise le respect et le civisme dans les relations humaines. Il a droit à celui-ci et agit avec respect envers l’ensemble des personnes avec lesquelles il traite dans le cadre de ses fonctions dont les autres membres, les employés et les citoyens.</w:t>
      </w:r>
    </w:p>
    <w:p w14:paraId="5F08E4FA" w14:textId="77777777" w:rsidR="005A4EA3" w:rsidRPr="00E479B2" w:rsidRDefault="005A4EA3" w:rsidP="005A4EA3">
      <w:pPr>
        <w:pStyle w:val="Paragraphedeliste"/>
        <w:rPr>
          <w:sz w:val="22"/>
          <w:szCs w:val="22"/>
        </w:rPr>
      </w:pPr>
    </w:p>
    <w:p w14:paraId="734527A7" w14:textId="77777777" w:rsidR="005A4EA3" w:rsidRDefault="005A4EA3" w:rsidP="005A4EA3">
      <w:pPr>
        <w:pStyle w:val="Paragraphedeliste"/>
        <w:numPr>
          <w:ilvl w:val="0"/>
          <w:numId w:val="17"/>
        </w:numPr>
        <w:rPr>
          <w:sz w:val="22"/>
          <w:szCs w:val="22"/>
        </w:rPr>
      </w:pPr>
      <w:r w:rsidRPr="00E479B2">
        <w:rPr>
          <w:b/>
          <w:bCs/>
          <w:sz w:val="22"/>
          <w:szCs w:val="22"/>
        </w:rPr>
        <w:t>La loyauté</w:t>
      </w:r>
      <w:r>
        <w:rPr>
          <w:sz w:val="22"/>
          <w:szCs w:val="22"/>
        </w:rPr>
        <w:t> </w:t>
      </w:r>
      <w:r w:rsidRPr="00E479B2">
        <w:rPr>
          <w:b/>
          <w:bCs/>
          <w:sz w:val="22"/>
          <w:szCs w:val="22"/>
        </w:rPr>
        <w:t>:</w:t>
      </w:r>
      <w:r>
        <w:rPr>
          <w:sz w:val="22"/>
          <w:szCs w:val="22"/>
        </w:rPr>
        <w:t xml:space="preserve"> </w:t>
      </w:r>
    </w:p>
    <w:p w14:paraId="3F0F33E5" w14:textId="77777777" w:rsidR="005A4EA3" w:rsidRPr="00117937" w:rsidRDefault="005A4EA3" w:rsidP="005A4EA3">
      <w:pPr>
        <w:pStyle w:val="Paragraphedeliste"/>
        <w:rPr>
          <w:sz w:val="22"/>
          <w:szCs w:val="22"/>
        </w:rPr>
      </w:pPr>
    </w:p>
    <w:p w14:paraId="4546A657" w14:textId="77777777" w:rsidR="005A4EA3" w:rsidRPr="006650CA" w:rsidRDefault="005A4EA3" w:rsidP="005A4EA3">
      <w:pPr>
        <w:pStyle w:val="Paragraphedeliste"/>
        <w:rPr>
          <w:sz w:val="22"/>
          <w:szCs w:val="22"/>
        </w:rPr>
      </w:pPr>
      <w:r w:rsidRPr="006650CA">
        <w:rPr>
          <w:sz w:val="22"/>
          <w:szCs w:val="22"/>
        </w:rPr>
        <w:t>La loyauté demande de s’acquitter de ses fonctions dans le meilleur intérêt de la Municipalité, avec objectivité et indépendance d’esprit. Elle implique de faire abstraction de ses intérêts personnels et de les divulguer en toute transparence, conformément aux règles applicables. De plus, la loyauté implique de respecter les décisions prises par le conseil.</w:t>
      </w:r>
    </w:p>
    <w:p w14:paraId="426842C1" w14:textId="77777777" w:rsidR="005A4EA3" w:rsidRPr="00E479B2" w:rsidRDefault="005A4EA3" w:rsidP="005A4EA3">
      <w:pPr>
        <w:pStyle w:val="Paragraphedeliste"/>
        <w:rPr>
          <w:sz w:val="22"/>
          <w:szCs w:val="22"/>
        </w:rPr>
      </w:pPr>
    </w:p>
    <w:p w14:paraId="34D5B636" w14:textId="77777777" w:rsidR="005A4EA3" w:rsidRDefault="005A4EA3" w:rsidP="005A4EA3">
      <w:pPr>
        <w:pStyle w:val="Paragraphedeliste"/>
        <w:numPr>
          <w:ilvl w:val="0"/>
          <w:numId w:val="17"/>
        </w:numPr>
        <w:rPr>
          <w:sz w:val="22"/>
          <w:szCs w:val="22"/>
        </w:rPr>
      </w:pPr>
      <w:r w:rsidRPr="00E479B2">
        <w:rPr>
          <w:b/>
          <w:bCs/>
          <w:sz w:val="22"/>
          <w:szCs w:val="22"/>
        </w:rPr>
        <w:t>L’équité</w:t>
      </w:r>
      <w:r>
        <w:rPr>
          <w:sz w:val="22"/>
          <w:szCs w:val="22"/>
        </w:rPr>
        <w:t> </w:t>
      </w:r>
      <w:r w:rsidRPr="00E479B2">
        <w:rPr>
          <w:b/>
          <w:bCs/>
          <w:sz w:val="22"/>
          <w:szCs w:val="22"/>
        </w:rPr>
        <w:t>:</w:t>
      </w:r>
      <w:r>
        <w:rPr>
          <w:sz w:val="22"/>
          <w:szCs w:val="22"/>
        </w:rPr>
        <w:t xml:space="preserve"> </w:t>
      </w:r>
    </w:p>
    <w:p w14:paraId="05BC1621" w14:textId="77777777" w:rsidR="005A4EA3" w:rsidRPr="00117937" w:rsidRDefault="005A4EA3" w:rsidP="005A4EA3">
      <w:pPr>
        <w:pStyle w:val="Paragraphedeliste"/>
        <w:rPr>
          <w:sz w:val="22"/>
          <w:szCs w:val="22"/>
        </w:rPr>
      </w:pPr>
    </w:p>
    <w:p w14:paraId="1BA9A1AB" w14:textId="77777777" w:rsidR="005A4EA3" w:rsidRDefault="005A4EA3" w:rsidP="005A4EA3">
      <w:pPr>
        <w:pStyle w:val="Paragraphedeliste"/>
        <w:rPr>
          <w:sz w:val="22"/>
          <w:szCs w:val="22"/>
        </w:rPr>
      </w:pPr>
      <w:r>
        <w:rPr>
          <w:sz w:val="22"/>
          <w:szCs w:val="22"/>
        </w:rPr>
        <w:t>Tout membre traite chaque personne avec justice, respecte les droits de chacun et décide en toute impartialité;</w:t>
      </w:r>
    </w:p>
    <w:p w14:paraId="55ABE101" w14:textId="77777777" w:rsidR="005A4EA3" w:rsidRDefault="005A4EA3" w:rsidP="005A4EA3">
      <w:pPr>
        <w:pStyle w:val="Paragraphedeliste"/>
        <w:rPr>
          <w:sz w:val="22"/>
          <w:szCs w:val="22"/>
        </w:rPr>
      </w:pPr>
    </w:p>
    <w:p w14:paraId="3DE3D2EF" w14:textId="77777777" w:rsidR="005A4EA3" w:rsidRDefault="005A4EA3" w:rsidP="005A4EA3">
      <w:pPr>
        <w:pStyle w:val="Paragraphedeliste"/>
        <w:rPr>
          <w:sz w:val="22"/>
          <w:szCs w:val="22"/>
        </w:rPr>
      </w:pPr>
    </w:p>
    <w:p w14:paraId="681FE00E" w14:textId="77777777" w:rsidR="005A4EA3" w:rsidRDefault="005A4EA3" w:rsidP="005A4EA3">
      <w:pPr>
        <w:pStyle w:val="Paragraphedeliste"/>
        <w:rPr>
          <w:sz w:val="22"/>
          <w:szCs w:val="22"/>
        </w:rPr>
      </w:pPr>
    </w:p>
    <w:p w14:paraId="29E372FF" w14:textId="77777777" w:rsidR="005A4EA3" w:rsidRPr="00E479B2" w:rsidRDefault="005A4EA3" w:rsidP="005A4EA3">
      <w:pPr>
        <w:pStyle w:val="Paragraphedeliste"/>
        <w:rPr>
          <w:sz w:val="22"/>
          <w:szCs w:val="22"/>
        </w:rPr>
      </w:pPr>
    </w:p>
    <w:p w14:paraId="15BF686C" w14:textId="77777777" w:rsidR="005A4EA3" w:rsidRPr="00117937" w:rsidRDefault="005A4EA3" w:rsidP="005A4EA3">
      <w:pPr>
        <w:pStyle w:val="Paragraphedeliste"/>
        <w:numPr>
          <w:ilvl w:val="0"/>
          <w:numId w:val="17"/>
        </w:numPr>
        <w:rPr>
          <w:sz w:val="22"/>
          <w:szCs w:val="22"/>
        </w:rPr>
      </w:pPr>
      <w:r w:rsidRPr="00E479B2">
        <w:rPr>
          <w:b/>
          <w:bCs/>
          <w:sz w:val="22"/>
          <w:szCs w:val="22"/>
        </w:rPr>
        <w:t>La prudence</w:t>
      </w:r>
      <w:r>
        <w:rPr>
          <w:b/>
          <w:bCs/>
          <w:sz w:val="22"/>
          <w:szCs w:val="22"/>
        </w:rPr>
        <w:t xml:space="preserve"> dans la poursuite de l’intérêt public</w:t>
      </w:r>
      <w:r>
        <w:rPr>
          <w:sz w:val="22"/>
          <w:szCs w:val="22"/>
        </w:rPr>
        <w:t> </w:t>
      </w:r>
      <w:r w:rsidRPr="00E479B2">
        <w:rPr>
          <w:b/>
          <w:bCs/>
          <w:sz w:val="22"/>
          <w:szCs w:val="22"/>
        </w:rPr>
        <w:t>:</w:t>
      </w:r>
    </w:p>
    <w:p w14:paraId="6B15AB28" w14:textId="77777777" w:rsidR="005A4EA3" w:rsidRPr="00117937" w:rsidRDefault="005A4EA3" w:rsidP="005A4EA3">
      <w:pPr>
        <w:pStyle w:val="Paragraphedeliste"/>
        <w:rPr>
          <w:sz w:val="22"/>
          <w:szCs w:val="22"/>
        </w:rPr>
      </w:pPr>
    </w:p>
    <w:p w14:paraId="39541904" w14:textId="77777777" w:rsidR="005A4EA3" w:rsidRPr="006650CA" w:rsidRDefault="005A4EA3" w:rsidP="005A4EA3">
      <w:pPr>
        <w:pStyle w:val="Paragraphedeliste"/>
        <w:rPr>
          <w:sz w:val="22"/>
          <w:szCs w:val="22"/>
        </w:rPr>
      </w:pPr>
      <w:r w:rsidRPr="006650CA">
        <w:rPr>
          <w:sz w:val="22"/>
          <w:szCs w:val="22"/>
        </w:rPr>
        <w:t>La prudence commande à tout membre du conseil d’assumer ses responsabilités face à la mission d’intérêt public qui lui incombe de façon objective et avec discernement. La prudence implique de se renseigner suffisamment, de réfléchir aux conséquences de ses actions et d’examiner les solutions alternatives.</w:t>
      </w:r>
    </w:p>
    <w:p w14:paraId="6A506F1D" w14:textId="77777777" w:rsidR="005A4EA3" w:rsidRPr="006650CA" w:rsidRDefault="005A4EA3" w:rsidP="005A4EA3">
      <w:pPr>
        <w:pStyle w:val="Paragraphedeliste"/>
        <w:rPr>
          <w:sz w:val="22"/>
          <w:szCs w:val="22"/>
        </w:rPr>
      </w:pPr>
      <w:r w:rsidRPr="006650CA">
        <w:rPr>
          <w:sz w:val="22"/>
          <w:szCs w:val="22"/>
        </w:rPr>
        <w:t>L’intérêt public implique de prendre des décisions pour le plus grand bien de la collectivité et non à l’avantage d’intérêts privés ou personnels au détriment de l’intérêt public.</w:t>
      </w:r>
    </w:p>
    <w:p w14:paraId="2AC3A25F" w14:textId="77777777" w:rsidR="005A4EA3" w:rsidRPr="00E479B2" w:rsidRDefault="005A4EA3" w:rsidP="005A4EA3">
      <w:pPr>
        <w:pStyle w:val="Paragraphedeliste"/>
        <w:rPr>
          <w:sz w:val="22"/>
          <w:szCs w:val="22"/>
        </w:rPr>
      </w:pPr>
    </w:p>
    <w:p w14:paraId="2E38F380" w14:textId="77777777" w:rsidR="005A4EA3" w:rsidRDefault="005A4EA3" w:rsidP="005A4EA3">
      <w:pPr>
        <w:pStyle w:val="Paragraphedeliste"/>
        <w:numPr>
          <w:ilvl w:val="0"/>
          <w:numId w:val="17"/>
        </w:numPr>
        <w:rPr>
          <w:sz w:val="22"/>
          <w:szCs w:val="22"/>
        </w:rPr>
      </w:pPr>
      <w:r w:rsidRPr="00E479B2">
        <w:rPr>
          <w:b/>
          <w:bCs/>
          <w:sz w:val="22"/>
          <w:szCs w:val="22"/>
        </w:rPr>
        <w:t>L’honneur :</w:t>
      </w:r>
      <w:r>
        <w:rPr>
          <w:sz w:val="22"/>
          <w:szCs w:val="22"/>
        </w:rPr>
        <w:t xml:space="preserve"> </w:t>
      </w:r>
    </w:p>
    <w:p w14:paraId="59E238EF" w14:textId="77777777" w:rsidR="005A4EA3" w:rsidRPr="00117937" w:rsidRDefault="005A4EA3" w:rsidP="005A4EA3">
      <w:pPr>
        <w:pStyle w:val="Paragraphedeliste"/>
        <w:rPr>
          <w:sz w:val="22"/>
          <w:szCs w:val="22"/>
        </w:rPr>
      </w:pPr>
    </w:p>
    <w:p w14:paraId="56AF14F2" w14:textId="77777777" w:rsidR="005A4EA3" w:rsidRDefault="005A4EA3" w:rsidP="005A4EA3">
      <w:pPr>
        <w:pStyle w:val="Paragraphedeliste"/>
        <w:rPr>
          <w:sz w:val="22"/>
          <w:szCs w:val="22"/>
        </w:rPr>
      </w:pPr>
      <w:r>
        <w:rPr>
          <w:sz w:val="22"/>
          <w:szCs w:val="22"/>
        </w:rPr>
        <w:t>Tout membre sauvegarde l’honneur rattaché à sa fonction, ce qui présuppose la pratique constante des cinq valeurs précédentes : l’intégrité, le respect, la loyauté, l’équité et la prudence.</w:t>
      </w:r>
    </w:p>
    <w:p w14:paraId="15C365E1" w14:textId="77777777" w:rsidR="005A4EA3" w:rsidRPr="00E479B2" w:rsidRDefault="005A4EA3" w:rsidP="005A4EA3">
      <w:pPr>
        <w:pStyle w:val="Paragraphedeliste"/>
        <w:rPr>
          <w:sz w:val="22"/>
          <w:szCs w:val="22"/>
        </w:rPr>
      </w:pPr>
    </w:p>
    <w:p w14:paraId="042813AD" w14:textId="77777777" w:rsidR="005A4EA3" w:rsidRDefault="005A4EA3" w:rsidP="005A4EA3">
      <w:pPr>
        <w:pStyle w:val="Paragraphedeliste"/>
        <w:rPr>
          <w:sz w:val="22"/>
          <w:szCs w:val="22"/>
        </w:rPr>
      </w:pPr>
    </w:p>
    <w:p w14:paraId="10878A66" w14:textId="77777777" w:rsidR="005A4EA3" w:rsidRPr="00E479B2" w:rsidRDefault="005A4EA3" w:rsidP="005A4EA3">
      <w:pPr>
        <w:pStyle w:val="Paragraphedeliste"/>
        <w:rPr>
          <w:sz w:val="22"/>
          <w:szCs w:val="22"/>
        </w:rPr>
      </w:pPr>
    </w:p>
    <w:p w14:paraId="3AD52786" w14:textId="77777777" w:rsidR="005A4EA3" w:rsidRDefault="005A4EA3" w:rsidP="005A4EA3">
      <w:pPr>
        <w:rPr>
          <w:sz w:val="22"/>
          <w:szCs w:val="22"/>
        </w:rPr>
      </w:pPr>
    </w:p>
    <w:p w14:paraId="1E5A0990" w14:textId="77777777" w:rsidR="005A4EA3" w:rsidRPr="00E479B2" w:rsidRDefault="005A4EA3" w:rsidP="005A4EA3">
      <w:pPr>
        <w:rPr>
          <w:b/>
          <w:bCs/>
          <w:sz w:val="22"/>
          <w:szCs w:val="22"/>
        </w:rPr>
      </w:pPr>
      <w:r w:rsidRPr="00E479B2">
        <w:rPr>
          <w:b/>
          <w:bCs/>
          <w:sz w:val="22"/>
          <w:szCs w:val="22"/>
        </w:rPr>
        <w:t>ARTICLE 6 : RÈGLES DE CONDUITE</w:t>
      </w:r>
    </w:p>
    <w:p w14:paraId="7F2D9088" w14:textId="77777777" w:rsidR="005A4EA3" w:rsidRDefault="005A4EA3" w:rsidP="005A4EA3">
      <w:pPr>
        <w:rPr>
          <w:sz w:val="22"/>
          <w:szCs w:val="22"/>
        </w:rPr>
      </w:pPr>
    </w:p>
    <w:p w14:paraId="120EAC97" w14:textId="77777777" w:rsidR="005A4EA3" w:rsidRPr="00E479B2" w:rsidRDefault="005A4EA3" w:rsidP="005A4EA3">
      <w:pPr>
        <w:rPr>
          <w:b/>
          <w:bCs/>
          <w:sz w:val="22"/>
          <w:szCs w:val="22"/>
        </w:rPr>
      </w:pPr>
      <w:r w:rsidRPr="00E479B2">
        <w:rPr>
          <w:b/>
          <w:bCs/>
          <w:sz w:val="22"/>
          <w:szCs w:val="22"/>
        </w:rPr>
        <w:t xml:space="preserve">6.1 </w:t>
      </w:r>
      <w:r>
        <w:rPr>
          <w:b/>
          <w:bCs/>
          <w:sz w:val="22"/>
          <w:szCs w:val="22"/>
        </w:rPr>
        <w:t xml:space="preserve"> </w:t>
      </w:r>
      <w:r w:rsidRPr="00E479B2">
        <w:rPr>
          <w:b/>
          <w:bCs/>
          <w:sz w:val="22"/>
          <w:szCs w:val="22"/>
        </w:rPr>
        <w:t>Engagement</w:t>
      </w:r>
    </w:p>
    <w:p w14:paraId="57FFE802" w14:textId="77777777" w:rsidR="005A4EA3" w:rsidRDefault="005A4EA3" w:rsidP="005A4EA3">
      <w:pPr>
        <w:rPr>
          <w:sz w:val="22"/>
          <w:szCs w:val="22"/>
        </w:rPr>
      </w:pPr>
    </w:p>
    <w:p w14:paraId="0F7475B0" w14:textId="77777777" w:rsidR="005A4EA3" w:rsidRDefault="005A4EA3" w:rsidP="005A4EA3">
      <w:pPr>
        <w:rPr>
          <w:sz w:val="22"/>
          <w:szCs w:val="22"/>
        </w:rPr>
      </w:pPr>
      <w:r>
        <w:rPr>
          <w:sz w:val="22"/>
          <w:szCs w:val="22"/>
        </w:rPr>
        <w:t>Les membres du conseil, étant conscients individuellement et collectivement de leur responsabilité à l’égard du développement et du maintien d’un rapport de confiance de haut niveau entre les citoyens et les élus, s’engagent à respecter en tout temps les règles d’éthique et de déontologie fixées par le présent code.</w:t>
      </w:r>
    </w:p>
    <w:p w14:paraId="01D39611" w14:textId="77777777" w:rsidR="005A4EA3" w:rsidRDefault="005A4EA3" w:rsidP="005A4EA3">
      <w:pPr>
        <w:rPr>
          <w:sz w:val="22"/>
          <w:szCs w:val="22"/>
        </w:rPr>
      </w:pPr>
    </w:p>
    <w:p w14:paraId="2D30B556" w14:textId="77777777" w:rsidR="005A4EA3" w:rsidRPr="00E479B2" w:rsidRDefault="005A4EA3" w:rsidP="005A4EA3">
      <w:pPr>
        <w:rPr>
          <w:b/>
          <w:bCs/>
          <w:sz w:val="22"/>
          <w:szCs w:val="22"/>
        </w:rPr>
      </w:pPr>
      <w:r w:rsidRPr="00E479B2">
        <w:rPr>
          <w:b/>
          <w:bCs/>
          <w:sz w:val="22"/>
          <w:szCs w:val="22"/>
        </w:rPr>
        <w:t>6.2</w:t>
      </w:r>
      <w:r>
        <w:rPr>
          <w:b/>
          <w:bCs/>
          <w:sz w:val="22"/>
          <w:szCs w:val="22"/>
        </w:rPr>
        <w:t xml:space="preserve"> </w:t>
      </w:r>
      <w:r w:rsidRPr="00E479B2">
        <w:rPr>
          <w:b/>
          <w:bCs/>
          <w:sz w:val="22"/>
          <w:szCs w:val="22"/>
        </w:rPr>
        <w:t xml:space="preserve"> Application</w:t>
      </w:r>
    </w:p>
    <w:p w14:paraId="40A96FB3" w14:textId="77777777" w:rsidR="005A4EA3" w:rsidRDefault="005A4EA3" w:rsidP="005A4EA3">
      <w:pPr>
        <w:rPr>
          <w:sz w:val="22"/>
          <w:szCs w:val="22"/>
        </w:rPr>
      </w:pPr>
    </w:p>
    <w:p w14:paraId="3F2EED22" w14:textId="77777777" w:rsidR="005A4EA3" w:rsidRDefault="005A4EA3" w:rsidP="005A4EA3">
      <w:pPr>
        <w:rPr>
          <w:sz w:val="22"/>
          <w:szCs w:val="22"/>
        </w:rPr>
      </w:pPr>
      <w:r>
        <w:rPr>
          <w:sz w:val="22"/>
          <w:szCs w:val="22"/>
        </w:rPr>
        <w:t>Les règles énoncées au présent article doivent guider la conduite d’un élu à titre de membre du conseil, d’un comité ou d’une commission :</w:t>
      </w:r>
    </w:p>
    <w:p w14:paraId="064C19A8" w14:textId="77777777" w:rsidR="005A4EA3" w:rsidRDefault="005A4EA3" w:rsidP="005A4EA3">
      <w:pPr>
        <w:rPr>
          <w:sz w:val="22"/>
          <w:szCs w:val="22"/>
        </w:rPr>
      </w:pPr>
    </w:p>
    <w:p w14:paraId="3080EF84" w14:textId="77777777" w:rsidR="005A4EA3" w:rsidRDefault="005A4EA3" w:rsidP="005A4EA3">
      <w:pPr>
        <w:pStyle w:val="Paragraphedeliste"/>
        <w:numPr>
          <w:ilvl w:val="0"/>
          <w:numId w:val="18"/>
        </w:numPr>
        <w:rPr>
          <w:sz w:val="22"/>
          <w:szCs w:val="22"/>
        </w:rPr>
      </w:pPr>
      <w:r>
        <w:rPr>
          <w:sz w:val="22"/>
          <w:szCs w:val="22"/>
        </w:rPr>
        <w:t>de la Municipalité;</w:t>
      </w:r>
    </w:p>
    <w:p w14:paraId="5D71583E" w14:textId="77777777" w:rsidR="005A4EA3" w:rsidRDefault="005A4EA3" w:rsidP="005A4EA3">
      <w:pPr>
        <w:pStyle w:val="Paragraphedeliste"/>
        <w:rPr>
          <w:sz w:val="22"/>
          <w:szCs w:val="22"/>
        </w:rPr>
      </w:pPr>
      <w:r>
        <w:rPr>
          <w:sz w:val="22"/>
          <w:szCs w:val="22"/>
        </w:rPr>
        <w:t>ou</w:t>
      </w:r>
    </w:p>
    <w:p w14:paraId="605332B0" w14:textId="77777777" w:rsidR="005A4EA3" w:rsidRDefault="005A4EA3" w:rsidP="005A4EA3">
      <w:pPr>
        <w:pStyle w:val="Paragraphedeliste"/>
        <w:numPr>
          <w:ilvl w:val="0"/>
          <w:numId w:val="18"/>
        </w:numPr>
        <w:rPr>
          <w:sz w:val="22"/>
          <w:szCs w:val="22"/>
        </w:rPr>
      </w:pPr>
      <w:r>
        <w:rPr>
          <w:sz w:val="22"/>
          <w:szCs w:val="22"/>
        </w:rPr>
        <w:t>d’un organisme municipal lorsqu’il y siège en sa qualité de membre du conseil de la Municipalité.</w:t>
      </w:r>
    </w:p>
    <w:p w14:paraId="72CC86EA" w14:textId="77777777" w:rsidR="005A4EA3" w:rsidRDefault="005A4EA3" w:rsidP="005A4EA3">
      <w:pPr>
        <w:rPr>
          <w:sz w:val="22"/>
          <w:szCs w:val="22"/>
        </w:rPr>
      </w:pPr>
    </w:p>
    <w:p w14:paraId="2B60BE50" w14:textId="77777777" w:rsidR="005A4EA3" w:rsidRPr="009E0458" w:rsidRDefault="005A4EA3" w:rsidP="005A4EA3">
      <w:pPr>
        <w:rPr>
          <w:b/>
          <w:bCs/>
          <w:sz w:val="22"/>
          <w:szCs w:val="22"/>
        </w:rPr>
      </w:pPr>
      <w:r w:rsidRPr="009E0458">
        <w:rPr>
          <w:b/>
          <w:bCs/>
          <w:sz w:val="22"/>
          <w:szCs w:val="22"/>
        </w:rPr>
        <w:t>6.3  Objectifs </w:t>
      </w:r>
    </w:p>
    <w:p w14:paraId="3971CDEB" w14:textId="77777777" w:rsidR="005A4EA3" w:rsidRDefault="005A4EA3" w:rsidP="005A4EA3">
      <w:pPr>
        <w:rPr>
          <w:sz w:val="22"/>
          <w:szCs w:val="22"/>
        </w:rPr>
      </w:pPr>
    </w:p>
    <w:p w14:paraId="5DF57574" w14:textId="77777777" w:rsidR="005A4EA3" w:rsidRDefault="005A4EA3" w:rsidP="005A4EA3">
      <w:pPr>
        <w:rPr>
          <w:sz w:val="22"/>
          <w:szCs w:val="22"/>
        </w:rPr>
      </w:pPr>
      <w:r>
        <w:rPr>
          <w:sz w:val="22"/>
          <w:szCs w:val="22"/>
        </w:rPr>
        <w:t>Les règles édictées au présent code d’éthique et de déontologie ont principalement pour objectifs de prévenir notamment :</w:t>
      </w:r>
    </w:p>
    <w:p w14:paraId="2CA7CF1D" w14:textId="77777777" w:rsidR="005A4EA3" w:rsidRDefault="005A4EA3" w:rsidP="005A4EA3">
      <w:pPr>
        <w:rPr>
          <w:sz w:val="22"/>
          <w:szCs w:val="22"/>
        </w:rPr>
      </w:pPr>
    </w:p>
    <w:p w14:paraId="3CC15B8F" w14:textId="77777777" w:rsidR="005A4EA3" w:rsidRDefault="005A4EA3" w:rsidP="005A4EA3">
      <w:pPr>
        <w:pStyle w:val="Paragraphedeliste"/>
        <w:numPr>
          <w:ilvl w:val="0"/>
          <w:numId w:val="19"/>
        </w:numPr>
        <w:rPr>
          <w:sz w:val="22"/>
          <w:szCs w:val="22"/>
        </w:rPr>
      </w:pPr>
      <w:r>
        <w:rPr>
          <w:sz w:val="22"/>
          <w:szCs w:val="22"/>
        </w:rPr>
        <w:t>toute situation où l’intérêt personnel du membre du conseil peut influencer son indépendance de jugement dans l’exercice de ses fonctions;</w:t>
      </w:r>
    </w:p>
    <w:p w14:paraId="60E2567D" w14:textId="77777777" w:rsidR="005A4EA3" w:rsidRDefault="005A4EA3" w:rsidP="005A4EA3">
      <w:pPr>
        <w:pStyle w:val="Paragraphedeliste"/>
        <w:rPr>
          <w:sz w:val="22"/>
          <w:szCs w:val="22"/>
        </w:rPr>
      </w:pPr>
    </w:p>
    <w:p w14:paraId="661CD592" w14:textId="77777777" w:rsidR="005A4EA3" w:rsidRDefault="005A4EA3" w:rsidP="005A4EA3">
      <w:pPr>
        <w:pStyle w:val="Paragraphedeliste"/>
        <w:numPr>
          <w:ilvl w:val="0"/>
          <w:numId w:val="19"/>
        </w:numPr>
        <w:rPr>
          <w:sz w:val="22"/>
          <w:szCs w:val="22"/>
        </w:rPr>
      </w:pPr>
      <w:r>
        <w:rPr>
          <w:sz w:val="22"/>
          <w:szCs w:val="22"/>
        </w:rPr>
        <w:t xml:space="preserve">toute situation qui irait à l’encontre des articles 304 et 361 de la </w:t>
      </w:r>
      <w:r w:rsidRPr="003E453E">
        <w:rPr>
          <w:i/>
          <w:iCs/>
          <w:sz w:val="22"/>
          <w:szCs w:val="22"/>
        </w:rPr>
        <w:t>Loi sur les</w:t>
      </w:r>
      <w:r>
        <w:rPr>
          <w:sz w:val="22"/>
          <w:szCs w:val="22"/>
        </w:rPr>
        <w:t xml:space="preserve"> </w:t>
      </w:r>
      <w:r w:rsidRPr="00C1564F">
        <w:rPr>
          <w:i/>
          <w:iCs/>
          <w:sz w:val="22"/>
          <w:szCs w:val="22"/>
        </w:rPr>
        <w:t>élections et les référendums</w:t>
      </w:r>
      <w:r>
        <w:rPr>
          <w:sz w:val="22"/>
          <w:szCs w:val="22"/>
        </w:rPr>
        <w:t xml:space="preserve"> dans les municipalités ( L.R.Q., c. E-2.2);</w:t>
      </w:r>
    </w:p>
    <w:p w14:paraId="7B3A2BE9" w14:textId="77777777" w:rsidR="005A4EA3" w:rsidRPr="009E0458" w:rsidRDefault="005A4EA3" w:rsidP="005A4EA3">
      <w:pPr>
        <w:pStyle w:val="Paragraphedeliste"/>
        <w:rPr>
          <w:sz w:val="22"/>
          <w:szCs w:val="22"/>
        </w:rPr>
      </w:pPr>
    </w:p>
    <w:p w14:paraId="01B37CBD" w14:textId="77777777" w:rsidR="005A4EA3" w:rsidRDefault="005A4EA3" w:rsidP="005A4EA3">
      <w:pPr>
        <w:pStyle w:val="Paragraphedeliste"/>
        <w:numPr>
          <w:ilvl w:val="0"/>
          <w:numId w:val="19"/>
        </w:numPr>
        <w:rPr>
          <w:sz w:val="22"/>
          <w:szCs w:val="22"/>
        </w:rPr>
      </w:pPr>
      <w:r>
        <w:rPr>
          <w:sz w:val="22"/>
          <w:szCs w:val="22"/>
        </w:rPr>
        <w:t>le favoritisme, la malversation, les abus de confiance ou autres inconduites;</w:t>
      </w:r>
    </w:p>
    <w:p w14:paraId="5DC51222" w14:textId="77777777" w:rsidR="005A4EA3" w:rsidRPr="009E0458" w:rsidRDefault="005A4EA3" w:rsidP="005A4EA3">
      <w:pPr>
        <w:pStyle w:val="Paragraphedeliste"/>
        <w:rPr>
          <w:sz w:val="22"/>
          <w:szCs w:val="22"/>
        </w:rPr>
      </w:pPr>
    </w:p>
    <w:p w14:paraId="6C559A63" w14:textId="77777777" w:rsidR="005A4EA3" w:rsidRDefault="005A4EA3" w:rsidP="005A4EA3">
      <w:pPr>
        <w:pStyle w:val="Paragraphedeliste"/>
        <w:numPr>
          <w:ilvl w:val="0"/>
          <w:numId w:val="19"/>
        </w:numPr>
        <w:rPr>
          <w:sz w:val="22"/>
          <w:szCs w:val="22"/>
        </w:rPr>
      </w:pPr>
      <w:r>
        <w:rPr>
          <w:sz w:val="22"/>
          <w:szCs w:val="22"/>
        </w:rPr>
        <w:t>tout comportement, gestes, propos ou autre action susceptible de porter atteinte à l’intégrité, à la réputation ou à la dignité d’une personne physique ou morale.</w:t>
      </w:r>
    </w:p>
    <w:p w14:paraId="2B10B85C" w14:textId="77777777" w:rsidR="005A4EA3" w:rsidRPr="009E0458" w:rsidRDefault="005A4EA3" w:rsidP="005A4EA3">
      <w:pPr>
        <w:pStyle w:val="Paragraphedeliste"/>
        <w:rPr>
          <w:sz w:val="22"/>
          <w:szCs w:val="22"/>
        </w:rPr>
      </w:pPr>
    </w:p>
    <w:p w14:paraId="3B7D6695" w14:textId="77777777" w:rsidR="005A4EA3" w:rsidRDefault="005A4EA3" w:rsidP="005A4EA3">
      <w:pPr>
        <w:rPr>
          <w:sz w:val="22"/>
          <w:szCs w:val="22"/>
        </w:rPr>
      </w:pPr>
    </w:p>
    <w:p w14:paraId="54D52EB4" w14:textId="77777777" w:rsidR="005A4EA3" w:rsidRPr="009E0458" w:rsidRDefault="005A4EA3" w:rsidP="005A4EA3">
      <w:pPr>
        <w:rPr>
          <w:b/>
          <w:bCs/>
          <w:sz w:val="22"/>
          <w:szCs w:val="22"/>
        </w:rPr>
      </w:pPr>
      <w:r w:rsidRPr="009E0458">
        <w:rPr>
          <w:b/>
          <w:bCs/>
          <w:sz w:val="22"/>
          <w:szCs w:val="22"/>
        </w:rPr>
        <w:t>6.4  Champ d’application</w:t>
      </w:r>
    </w:p>
    <w:p w14:paraId="116DA1A9" w14:textId="77777777" w:rsidR="005A4EA3" w:rsidRDefault="005A4EA3" w:rsidP="005A4EA3">
      <w:pPr>
        <w:rPr>
          <w:sz w:val="22"/>
          <w:szCs w:val="22"/>
        </w:rPr>
      </w:pPr>
    </w:p>
    <w:p w14:paraId="35DF83F2" w14:textId="77777777" w:rsidR="005A4EA3" w:rsidRPr="009E0458" w:rsidRDefault="005A4EA3" w:rsidP="005A4EA3">
      <w:pPr>
        <w:pStyle w:val="Paragraphedeliste"/>
        <w:numPr>
          <w:ilvl w:val="0"/>
          <w:numId w:val="20"/>
        </w:numPr>
        <w:rPr>
          <w:b/>
          <w:bCs/>
          <w:sz w:val="22"/>
          <w:szCs w:val="22"/>
        </w:rPr>
      </w:pPr>
      <w:r>
        <w:rPr>
          <w:b/>
          <w:bCs/>
          <w:sz w:val="22"/>
          <w:szCs w:val="22"/>
        </w:rPr>
        <w:t>Respect</w:t>
      </w:r>
    </w:p>
    <w:p w14:paraId="5AD5B38E" w14:textId="77777777" w:rsidR="005A4EA3" w:rsidRDefault="005A4EA3" w:rsidP="005A4EA3">
      <w:pPr>
        <w:pStyle w:val="Paragraphedeliste"/>
        <w:rPr>
          <w:sz w:val="22"/>
          <w:szCs w:val="22"/>
        </w:rPr>
      </w:pPr>
    </w:p>
    <w:p w14:paraId="535623DA" w14:textId="77777777" w:rsidR="005A4EA3" w:rsidRDefault="005A4EA3" w:rsidP="005A4EA3">
      <w:pPr>
        <w:pStyle w:val="Paragraphedeliste"/>
        <w:rPr>
          <w:sz w:val="22"/>
          <w:szCs w:val="22"/>
        </w:rPr>
      </w:pPr>
      <w:r>
        <w:rPr>
          <w:sz w:val="22"/>
          <w:szCs w:val="22"/>
        </w:rPr>
        <w:lastRenderedPageBreak/>
        <w:t xml:space="preserve">Tout membre du conseil doit en tout temps agir avec respect et civilité. Il est interdit à tout membre du conseil de se comporter de façon irrespectueuse ou incivile envers les autres membres du conseil, les employés municipaux ou les citoyens par l’emploi, notamment, de paroles, d’écrits ou de gestes vexatoires, dénigrants ou intimidants ou de toute forme d’incivilité de nature vexatoire. </w:t>
      </w:r>
    </w:p>
    <w:p w14:paraId="2AAA5729" w14:textId="77777777" w:rsidR="005A4EA3" w:rsidRDefault="005A4EA3" w:rsidP="005A4EA3">
      <w:pPr>
        <w:pStyle w:val="Paragraphedeliste"/>
        <w:rPr>
          <w:sz w:val="22"/>
          <w:szCs w:val="22"/>
        </w:rPr>
      </w:pPr>
    </w:p>
    <w:p w14:paraId="63DE8820" w14:textId="77777777" w:rsidR="005A4EA3" w:rsidRDefault="005A4EA3" w:rsidP="005A4EA3">
      <w:pPr>
        <w:pStyle w:val="Paragraphedeliste"/>
        <w:rPr>
          <w:sz w:val="22"/>
          <w:szCs w:val="22"/>
        </w:rPr>
      </w:pPr>
      <w:r>
        <w:rPr>
          <w:sz w:val="22"/>
          <w:szCs w:val="22"/>
        </w:rPr>
        <w:t>De plus, ils doivent faire preuve de civilité et courtoisie dans ses échanges et ses communications, incluant celles sur Internet et les réseaux sociaux.</w:t>
      </w:r>
    </w:p>
    <w:p w14:paraId="6B19115C" w14:textId="77777777" w:rsidR="005A4EA3" w:rsidRDefault="005A4EA3" w:rsidP="005A4EA3">
      <w:pPr>
        <w:pStyle w:val="Paragraphedeliste"/>
        <w:rPr>
          <w:sz w:val="22"/>
          <w:szCs w:val="22"/>
        </w:rPr>
      </w:pPr>
    </w:p>
    <w:p w14:paraId="3BBBD92E" w14:textId="77777777" w:rsidR="005A4EA3" w:rsidRDefault="005A4EA3" w:rsidP="005A4EA3">
      <w:pPr>
        <w:pStyle w:val="Paragraphedeliste"/>
        <w:rPr>
          <w:sz w:val="22"/>
          <w:szCs w:val="22"/>
        </w:rPr>
      </w:pPr>
      <w:r>
        <w:rPr>
          <w:sz w:val="22"/>
          <w:szCs w:val="22"/>
        </w:rPr>
        <w:t xml:space="preserve">Respecter la dignité et l’honneur des autres membres du conseil, des employés municipaux et des citoyens. </w:t>
      </w:r>
    </w:p>
    <w:p w14:paraId="30877CC6" w14:textId="77777777" w:rsidR="005A4EA3" w:rsidRDefault="005A4EA3" w:rsidP="005A4EA3">
      <w:pPr>
        <w:pStyle w:val="Paragraphedeliste"/>
        <w:rPr>
          <w:sz w:val="22"/>
          <w:szCs w:val="22"/>
        </w:rPr>
      </w:pPr>
    </w:p>
    <w:p w14:paraId="58CA8135" w14:textId="77777777" w:rsidR="005A4EA3" w:rsidRDefault="005A4EA3" w:rsidP="005A4EA3">
      <w:pPr>
        <w:pStyle w:val="Paragraphedeliste"/>
        <w:rPr>
          <w:sz w:val="22"/>
          <w:szCs w:val="22"/>
        </w:rPr>
      </w:pPr>
      <w:r>
        <w:rPr>
          <w:sz w:val="22"/>
          <w:szCs w:val="22"/>
        </w:rPr>
        <w:t>Tout membre du conseil doit s’engager dans un dialogue franc et honnête avec les autres membres du conseil afin d’en arriver à une décision éclairée.</w:t>
      </w:r>
    </w:p>
    <w:p w14:paraId="6BCBC0D1" w14:textId="77777777" w:rsidR="005A4EA3" w:rsidRDefault="005A4EA3" w:rsidP="005A4EA3">
      <w:pPr>
        <w:pStyle w:val="Paragraphedeliste"/>
        <w:rPr>
          <w:sz w:val="22"/>
          <w:szCs w:val="22"/>
        </w:rPr>
      </w:pPr>
    </w:p>
    <w:p w14:paraId="02B107B8" w14:textId="77777777" w:rsidR="005A4EA3" w:rsidRDefault="005A4EA3" w:rsidP="005A4EA3">
      <w:pPr>
        <w:pStyle w:val="Paragraphedeliste"/>
        <w:rPr>
          <w:sz w:val="22"/>
          <w:szCs w:val="22"/>
        </w:rPr>
      </w:pPr>
      <w:r>
        <w:rPr>
          <w:sz w:val="22"/>
          <w:szCs w:val="22"/>
        </w:rPr>
        <w:t xml:space="preserve">Tout membre doit respecter le décorum lors d’une séance publique ou privée du conseil municipal. Notamment, le membre du conseil doit respecter les directives du président de l’assemblée. </w:t>
      </w:r>
    </w:p>
    <w:p w14:paraId="5C81BFA3" w14:textId="77777777" w:rsidR="005A4EA3" w:rsidRDefault="005A4EA3" w:rsidP="005A4EA3">
      <w:pPr>
        <w:pStyle w:val="Paragraphedeliste"/>
        <w:rPr>
          <w:sz w:val="22"/>
          <w:szCs w:val="22"/>
        </w:rPr>
      </w:pPr>
    </w:p>
    <w:p w14:paraId="78A1A6FB" w14:textId="77777777" w:rsidR="005A4EA3" w:rsidRDefault="005A4EA3" w:rsidP="005A4EA3">
      <w:pPr>
        <w:pStyle w:val="Paragraphedeliste"/>
        <w:rPr>
          <w:sz w:val="22"/>
          <w:szCs w:val="22"/>
        </w:rPr>
      </w:pPr>
      <w:r>
        <w:rPr>
          <w:sz w:val="22"/>
          <w:szCs w:val="22"/>
        </w:rPr>
        <w:t xml:space="preserve">Dans ses communications avec les employés municipaux, les partenaires de la Municipalité, les citoyens, les médias et le public en général, le membre du conseil ne peut utiliser sa fonction ou son titre afin de laisser croire qu’il agit au nom de la Municipalité, sauf dans le cas où une résolution a dûment été adoptée à cet effet par le conseil municipal. </w:t>
      </w:r>
    </w:p>
    <w:p w14:paraId="6C8FE910" w14:textId="77777777" w:rsidR="005A4EA3" w:rsidRDefault="005A4EA3" w:rsidP="005A4EA3">
      <w:pPr>
        <w:pStyle w:val="Paragraphedeliste"/>
        <w:rPr>
          <w:sz w:val="22"/>
          <w:szCs w:val="22"/>
        </w:rPr>
      </w:pPr>
    </w:p>
    <w:p w14:paraId="67ECEAA5" w14:textId="77777777" w:rsidR="005A4EA3" w:rsidRDefault="005A4EA3" w:rsidP="005A4EA3">
      <w:pPr>
        <w:pStyle w:val="Paragraphedeliste"/>
        <w:rPr>
          <w:sz w:val="22"/>
          <w:szCs w:val="22"/>
        </w:rPr>
      </w:pPr>
      <w:r>
        <w:rPr>
          <w:sz w:val="22"/>
          <w:szCs w:val="22"/>
        </w:rPr>
        <w:t>Cette interdiction ne s’applique toutefois pas au maire qui agit dans le cadre des pouvoirs spécifiques qui lui sont dévolus par la loi.</w:t>
      </w:r>
    </w:p>
    <w:p w14:paraId="06F2A213" w14:textId="77777777" w:rsidR="005A4EA3" w:rsidRDefault="005A4EA3" w:rsidP="005A4EA3">
      <w:pPr>
        <w:pStyle w:val="Paragraphedeliste"/>
        <w:rPr>
          <w:sz w:val="22"/>
          <w:szCs w:val="22"/>
        </w:rPr>
      </w:pPr>
    </w:p>
    <w:p w14:paraId="2540561F" w14:textId="77777777" w:rsidR="005A4EA3" w:rsidRDefault="005A4EA3" w:rsidP="005A4EA3">
      <w:pPr>
        <w:pStyle w:val="Paragraphedeliste"/>
        <w:rPr>
          <w:sz w:val="22"/>
          <w:szCs w:val="22"/>
        </w:rPr>
      </w:pPr>
      <w:r>
        <w:rPr>
          <w:sz w:val="22"/>
          <w:szCs w:val="22"/>
        </w:rPr>
        <w:t xml:space="preserve">Il est interdit à tout membre du conseil d’avoir une conduite portant atteinte à l’honneur et à la dignité de la fonction d’élu municipal. </w:t>
      </w:r>
    </w:p>
    <w:p w14:paraId="3034A4FA" w14:textId="77777777" w:rsidR="005A4EA3" w:rsidRDefault="005A4EA3" w:rsidP="005A4EA3">
      <w:pPr>
        <w:pStyle w:val="Paragraphedeliste"/>
        <w:rPr>
          <w:sz w:val="22"/>
          <w:szCs w:val="22"/>
        </w:rPr>
      </w:pPr>
    </w:p>
    <w:p w14:paraId="6EA9C9C2" w14:textId="77777777" w:rsidR="005A4EA3" w:rsidRDefault="005A4EA3" w:rsidP="005A4EA3">
      <w:pPr>
        <w:pStyle w:val="Paragraphedeliste"/>
        <w:rPr>
          <w:sz w:val="22"/>
          <w:szCs w:val="22"/>
        </w:rPr>
      </w:pPr>
      <w:r>
        <w:rPr>
          <w:sz w:val="22"/>
          <w:szCs w:val="22"/>
        </w:rPr>
        <w:t xml:space="preserve">Tout membre du conseil doit prendre les moyens raisonnables pour assister aux séances publiques et aux séances privées du conseil municipal. Il en est de même lorsqu’il présente la Municipalité lors de différentes réunions ou d’événements. </w:t>
      </w:r>
    </w:p>
    <w:p w14:paraId="02AE0780" w14:textId="77777777" w:rsidR="005A4EA3" w:rsidRDefault="005A4EA3" w:rsidP="005A4EA3">
      <w:pPr>
        <w:pStyle w:val="Paragraphedeliste"/>
        <w:rPr>
          <w:sz w:val="22"/>
          <w:szCs w:val="22"/>
        </w:rPr>
      </w:pPr>
    </w:p>
    <w:p w14:paraId="69625BE4" w14:textId="77777777" w:rsidR="005A4EA3" w:rsidRDefault="005A4EA3" w:rsidP="005A4EA3">
      <w:pPr>
        <w:pStyle w:val="Paragraphedeliste"/>
        <w:rPr>
          <w:sz w:val="22"/>
          <w:szCs w:val="22"/>
        </w:rPr>
      </w:pPr>
      <w:r>
        <w:rPr>
          <w:sz w:val="22"/>
          <w:szCs w:val="22"/>
        </w:rPr>
        <w:t xml:space="preserve">Il est interdit à tout membre du conseil d’effectuer une dépense en contravention avec la </w:t>
      </w:r>
      <w:r w:rsidRPr="00C1564F">
        <w:rPr>
          <w:i/>
          <w:iCs/>
          <w:sz w:val="22"/>
          <w:szCs w:val="22"/>
        </w:rPr>
        <w:t>Loi sur le traitement des élus municipaux</w:t>
      </w:r>
      <w:r>
        <w:rPr>
          <w:sz w:val="22"/>
          <w:szCs w:val="22"/>
        </w:rPr>
        <w:t xml:space="preserve"> (RLRQ, c. T-11.001) ou de tenter de se faire rembourser une telle dépense. </w:t>
      </w:r>
    </w:p>
    <w:p w14:paraId="7D6C21FA" w14:textId="77777777" w:rsidR="005A4EA3" w:rsidRDefault="005A4EA3" w:rsidP="005A4EA3">
      <w:pPr>
        <w:pStyle w:val="Paragraphedeliste"/>
        <w:rPr>
          <w:sz w:val="22"/>
          <w:szCs w:val="22"/>
        </w:rPr>
      </w:pPr>
    </w:p>
    <w:p w14:paraId="38607718" w14:textId="77777777" w:rsidR="005A4EA3" w:rsidRDefault="005A4EA3" w:rsidP="005A4EA3">
      <w:pPr>
        <w:pStyle w:val="Paragraphedeliste"/>
        <w:rPr>
          <w:sz w:val="22"/>
          <w:szCs w:val="22"/>
        </w:rPr>
      </w:pPr>
      <w:r>
        <w:rPr>
          <w:sz w:val="22"/>
          <w:szCs w:val="22"/>
        </w:rPr>
        <w:t xml:space="preserve">Dans le cadre de ses déplacements et de ses dépenses qui impliquent un remboursement de la part de la Municipalité, tout membre du conseil doit autant que possible en limiter les coûts à ce qui est raisonnable dans les circonstances. </w:t>
      </w:r>
    </w:p>
    <w:p w14:paraId="67C5B68C" w14:textId="77777777" w:rsidR="005A4EA3" w:rsidRDefault="005A4EA3" w:rsidP="005A4EA3">
      <w:pPr>
        <w:pStyle w:val="Paragraphedeliste"/>
        <w:rPr>
          <w:sz w:val="22"/>
          <w:szCs w:val="22"/>
        </w:rPr>
      </w:pPr>
    </w:p>
    <w:p w14:paraId="26F9091B" w14:textId="77777777" w:rsidR="005A4EA3" w:rsidRDefault="005A4EA3" w:rsidP="005A4EA3">
      <w:pPr>
        <w:pStyle w:val="Paragraphedeliste"/>
        <w:rPr>
          <w:sz w:val="22"/>
          <w:szCs w:val="22"/>
        </w:rPr>
      </w:pPr>
    </w:p>
    <w:p w14:paraId="3ADF0808" w14:textId="77777777" w:rsidR="005A4EA3" w:rsidRPr="009E0458" w:rsidRDefault="005A4EA3" w:rsidP="005A4EA3">
      <w:pPr>
        <w:pStyle w:val="Paragraphedeliste"/>
        <w:rPr>
          <w:sz w:val="22"/>
          <w:szCs w:val="22"/>
        </w:rPr>
      </w:pPr>
    </w:p>
    <w:p w14:paraId="1943EFBA" w14:textId="77777777" w:rsidR="005A4EA3" w:rsidRDefault="005A4EA3" w:rsidP="005A4EA3">
      <w:pPr>
        <w:pStyle w:val="Paragraphedeliste"/>
        <w:rPr>
          <w:sz w:val="22"/>
          <w:szCs w:val="22"/>
        </w:rPr>
      </w:pPr>
    </w:p>
    <w:p w14:paraId="5E507DB9" w14:textId="77777777" w:rsidR="005A4EA3" w:rsidRPr="00CE2DE5" w:rsidRDefault="005A4EA3" w:rsidP="005A4EA3">
      <w:pPr>
        <w:pStyle w:val="Paragraphedeliste"/>
        <w:numPr>
          <w:ilvl w:val="0"/>
          <w:numId w:val="20"/>
        </w:numPr>
        <w:rPr>
          <w:b/>
          <w:bCs/>
          <w:sz w:val="22"/>
          <w:szCs w:val="22"/>
        </w:rPr>
      </w:pPr>
      <w:r w:rsidRPr="00CE2DE5">
        <w:rPr>
          <w:b/>
          <w:bCs/>
          <w:sz w:val="22"/>
          <w:szCs w:val="22"/>
        </w:rPr>
        <w:t>Conflits d’intérêts</w:t>
      </w:r>
    </w:p>
    <w:p w14:paraId="50F4032A" w14:textId="77777777" w:rsidR="005A4EA3" w:rsidRDefault="005A4EA3" w:rsidP="005A4EA3">
      <w:pPr>
        <w:rPr>
          <w:sz w:val="22"/>
          <w:szCs w:val="22"/>
        </w:rPr>
      </w:pPr>
    </w:p>
    <w:p w14:paraId="3C2A3DBF" w14:textId="77777777" w:rsidR="005A4EA3" w:rsidRDefault="005A4EA3" w:rsidP="005A4EA3">
      <w:pPr>
        <w:pStyle w:val="Paragraphedeliste"/>
        <w:numPr>
          <w:ilvl w:val="0"/>
          <w:numId w:val="21"/>
        </w:numPr>
        <w:rPr>
          <w:sz w:val="22"/>
          <w:szCs w:val="22"/>
        </w:rPr>
      </w:pPr>
      <w:r>
        <w:rPr>
          <w:sz w:val="22"/>
          <w:szCs w:val="22"/>
        </w:rPr>
        <w:t>Il est interdit à tout membre d’agir, de tenter d’agir ou d’omettre d’agir de façon à favoriser, dans l’exercice de ses fonctions, ses intérêts personnels ou, d’une manière abusive, ceux de toute autre personne.</w:t>
      </w:r>
    </w:p>
    <w:p w14:paraId="3B8F99E9" w14:textId="77777777" w:rsidR="005A4EA3" w:rsidRDefault="005A4EA3" w:rsidP="005A4EA3">
      <w:pPr>
        <w:pStyle w:val="Paragraphedeliste"/>
        <w:rPr>
          <w:sz w:val="22"/>
          <w:szCs w:val="22"/>
        </w:rPr>
      </w:pPr>
    </w:p>
    <w:p w14:paraId="0F104B1A" w14:textId="77777777" w:rsidR="005A4EA3" w:rsidRDefault="005A4EA3" w:rsidP="005A4EA3">
      <w:pPr>
        <w:pStyle w:val="Paragraphedeliste"/>
        <w:numPr>
          <w:ilvl w:val="0"/>
          <w:numId w:val="21"/>
        </w:numPr>
        <w:rPr>
          <w:sz w:val="22"/>
          <w:szCs w:val="22"/>
        </w:rPr>
      </w:pPr>
      <w:r>
        <w:rPr>
          <w:sz w:val="22"/>
          <w:szCs w:val="22"/>
        </w:rPr>
        <w:t>Il est interdit à tout membre de se prévaloir de sa fonction pour influencer ou tenter d’influencer la décision d’une autre personne de façon à favoriser ses intérêts personnels ou, d’une manière abusive, ceux de toute autre personne.</w:t>
      </w:r>
    </w:p>
    <w:p w14:paraId="7F1DD48C" w14:textId="77777777" w:rsidR="005A4EA3" w:rsidRPr="00117937" w:rsidRDefault="005A4EA3" w:rsidP="005A4EA3">
      <w:pPr>
        <w:pStyle w:val="Paragraphedeliste"/>
        <w:rPr>
          <w:sz w:val="22"/>
          <w:szCs w:val="22"/>
        </w:rPr>
      </w:pPr>
    </w:p>
    <w:p w14:paraId="366FF03A" w14:textId="77777777" w:rsidR="005A4EA3" w:rsidRDefault="005A4EA3" w:rsidP="005A4EA3">
      <w:pPr>
        <w:pStyle w:val="Paragraphedeliste"/>
        <w:rPr>
          <w:sz w:val="22"/>
          <w:szCs w:val="22"/>
        </w:rPr>
      </w:pPr>
      <w:r>
        <w:rPr>
          <w:sz w:val="22"/>
          <w:szCs w:val="22"/>
        </w:rPr>
        <w:t xml:space="preserve">Le membre est réputé ne pas contrevenir au présent article lorsqu’il bénéficie des exceptions prévues aux quatrième et cinquièmes alinéas de </w:t>
      </w:r>
      <w:r w:rsidRPr="00DE3209">
        <w:rPr>
          <w:i/>
          <w:iCs/>
          <w:sz w:val="22"/>
          <w:szCs w:val="22"/>
        </w:rPr>
        <w:t>l’article 5.4.7.</w:t>
      </w:r>
      <w:r>
        <w:rPr>
          <w:sz w:val="22"/>
          <w:szCs w:val="22"/>
        </w:rPr>
        <w:t xml:space="preserve"> </w:t>
      </w:r>
    </w:p>
    <w:p w14:paraId="7F5FB42A" w14:textId="77777777" w:rsidR="005A4EA3" w:rsidRDefault="005A4EA3" w:rsidP="005A4EA3">
      <w:pPr>
        <w:rPr>
          <w:sz w:val="22"/>
          <w:szCs w:val="22"/>
        </w:rPr>
      </w:pPr>
    </w:p>
    <w:p w14:paraId="158F99F5" w14:textId="77777777" w:rsidR="005A4EA3" w:rsidRDefault="005A4EA3" w:rsidP="005A4EA3">
      <w:pPr>
        <w:pStyle w:val="Paragraphedeliste"/>
        <w:numPr>
          <w:ilvl w:val="0"/>
          <w:numId w:val="21"/>
        </w:numPr>
        <w:rPr>
          <w:sz w:val="22"/>
          <w:szCs w:val="22"/>
        </w:rPr>
      </w:pPr>
      <w:r>
        <w:rPr>
          <w:sz w:val="22"/>
          <w:szCs w:val="22"/>
        </w:rPr>
        <w:t>Il est interdit à tout membre de solliciter, de susciter, d’accepter ou de recevoir, pour lui-même ou pour une personne, quelque avantage que ce soit en échange d’une prise de position sur une question dont un conseil, un comité ou une commission dont il est membre peut être saisi.</w:t>
      </w:r>
    </w:p>
    <w:p w14:paraId="411218A8" w14:textId="77777777" w:rsidR="005A4EA3" w:rsidRDefault="005A4EA3" w:rsidP="005A4EA3">
      <w:pPr>
        <w:rPr>
          <w:sz w:val="22"/>
          <w:szCs w:val="22"/>
        </w:rPr>
      </w:pPr>
      <w:r>
        <w:rPr>
          <w:sz w:val="22"/>
          <w:szCs w:val="22"/>
        </w:rPr>
        <w:tab/>
      </w:r>
    </w:p>
    <w:p w14:paraId="6E48B7E6" w14:textId="77777777" w:rsidR="005A4EA3" w:rsidRDefault="005A4EA3" w:rsidP="005A4EA3">
      <w:pPr>
        <w:pStyle w:val="Paragraphedeliste"/>
        <w:numPr>
          <w:ilvl w:val="0"/>
          <w:numId w:val="21"/>
        </w:numPr>
        <w:rPr>
          <w:sz w:val="22"/>
          <w:szCs w:val="22"/>
        </w:rPr>
      </w:pPr>
      <w:r>
        <w:rPr>
          <w:sz w:val="22"/>
          <w:szCs w:val="22"/>
        </w:rPr>
        <w:t xml:space="preserve">Il est interdit à tout membre d’accepter tout don, marque d’hospitalité ou tout autre avantage, quelle que soit sa valeur, qui est offert par un fournisseur de biens ou services de la municipalité ou qui peut influencer son indépendance de </w:t>
      </w:r>
      <w:r>
        <w:rPr>
          <w:sz w:val="22"/>
          <w:szCs w:val="22"/>
        </w:rPr>
        <w:lastRenderedPageBreak/>
        <w:t>jugement dans l’exercice de ses fonctions ou qui risque de compromettre son intégrité.</w:t>
      </w:r>
    </w:p>
    <w:p w14:paraId="76C3EEB5" w14:textId="77777777" w:rsidR="005A4EA3" w:rsidRPr="00DE3209" w:rsidRDefault="005A4EA3" w:rsidP="005A4EA3">
      <w:pPr>
        <w:pStyle w:val="Paragraphedeliste"/>
        <w:rPr>
          <w:sz w:val="22"/>
          <w:szCs w:val="22"/>
        </w:rPr>
      </w:pPr>
    </w:p>
    <w:p w14:paraId="55A99535" w14:textId="77777777" w:rsidR="005A4EA3" w:rsidRDefault="005A4EA3" w:rsidP="005A4EA3">
      <w:pPr>
        <w:pStyle w:val="Paragraphedeliste"/>
        <w:numPr>
          <w:ilvl w:val="0"/>
          <w:numId w:val="21"/>
        </w:numPr>
        <w:rPr>
          <w:sz w:val="22"/>
          <w:szCs w:val="22"/>
        </w:rPr>
      </w:pPr>
      <w:r>
        <w:rPr>
          <w:sz w:val="22"/>
          <w:szCs w:val="22"/>
        </w:rPr>
        <w:t xml:space="preserve">Tout don, toute marque d’hospitalité ou tout autre avantage reçu par un membre du conseil municipal et qui n’est pas de nature purement privée ou visé par </w:t>
      </w:r>
      <w:r w:rsidRPr="00DE3209">
        <w:rPr>
          <w:i/>
          <w:iCs/>
          <w:sz w:val="22"/>
          <w:szCs w:val="22"/>
        </w:rPr>
        <w:t>l’article 5.4.4</w:t>
      </w:r>
      <w:r>
        <w:rPr>
          <w:sz w:val="22"/>
          <w:szCs w:val="22"/>
        </w:rPr>
        <w:t xml:space="preserve"> doit, lorsque sa valeur, qui est offert par un fournisseur de biens ou services de la municipalité ou qui peut influencer son indépendance de jugement dans l’exercice de ses fonctions ou qui risque de compromettre son intégrité.</w:t>
      </w:r>
    </w:p>
    <w:p w14:paraId="65CDEB0B" w14:textId="77777777" w:rsidR="005A4EA3" w:rsidRPr="00DE3209" w:rsidRDefault="005A4EA3" w:rsidP="005A4EA3">
      <w:pPr>
        <w:pStyle w:val="Paragraphedeliste"/>
        <w:rPr>
          <w:sz w:val="22"/>
          <w:szCs w:val="22"/>
        </w:rPr>
      </w:pPr>
    </w:p>
    <w:p w14:paraId="27BEE834" w14:textId="77777777" w:rsidR="005A4EA3" w:rsidRDefault="005A4EA3" w:rsidP="005A4EA3">
      <w:pPr>
        <w:pStyle w:val="Paragraphedeliste"/>
        <w:numPr>
          <w:ilvl w:val="0"/>
          <w:numId w:val="21"/>
        </w:numPr>
        <w:rPr>
          <w:sz w:val="22"/>
          <w:szCs w:val="22"/>
        </w:rPr>
      </w:pPr>
      <w:r>
        <w:rPr>
          <w:sz w:val="22"/>
          <w:szCs w:val="22"/>
        </w:rPr>
        <w:t xml:space="preserve">Un membre ne doit pas avoir sciemment un intérêt direct ou indirect dans un contrat avec la municipalité ou un organisme visé à </w:t>
      </w:r>
      <w:r w:rsidRPr="00DE3209">
        <w:rPr>
          <w:i/>
          <w:iCs/>
          <w:sz w:val="22"/>
          <w:szCs w:val="22"/>
        </w:rPr>
        <w:t>l’article 5.1.</w:t>
      </w:r>
    </w:p>
    <w:p w14:paraId="61DED93F" w14:textId="77777777" w:rsidR="005A4EA3" w:rsidRPr="00DE3209" w:rsidRDefault="005A4EA3" w:rsidP="005A4EA3">
      <w:pPr>
        <w:pStyle w:val="Paragraphedeliste"/>
        <w:rPr>
          <w:sz w:val="22"/>
          <w:szCs w:val="22"/>
        </w:rPr>
      </w:pPr>
    </w:p>
    <w:p w14:paraId="3D41353B" w14:textId="77777777" w:rsidR="005A4EA3" w:rsidRDefault="005A4EA3" w:rsidP="005A4EA3">
      <w:pPr>
        <w:pStyle w:val="Paragraphedeliste"/>
        <w:rPr>
          <w:sz w:val="22"/>
          <w:szCs w:val="22"/>
        </w:rPr>
      </w:pPr>
      <w:r>
        <w:rPr>
          <w:sz w:val="22"/>
          <w:szCs w:val="22"/>
        </w:rPr>
        <w:t>Un membre est réputé ne pas avoir un tel intérêt dans les cas suivants :</w:t>
      </w:r>
    </w:p>
    <w:p w14:paraId="09A3EF21" w14:textId="77777777" w:rsidR="005A4EA3" w:rsidRDefault="005A4EA3" w:rsidP="005A4EA3">
      <w:pPr>
        <w:pStyle w:val="Paragraphedeliste"/>
        <w:rPr>
          <w:sz w:val="22"/>
          <w:szCs w:val="22"/>
        </w:rPr>
      </w:pPr>
    </w:p>
    <w:p w14:paraId="71197E88" w14:textId="77777777" w:rsidR="005A4EA3" w:rsidRDefault="005A4EA3" w:rsidP="005A4EA3">
      <w:pPr>
        <w:pStyle w:val="Paragraphedeliste"/>
        <w:numPr>
          <w:ilvl w:val="0"/>
          <w:numId w:val="22"/>
        </w:numPr>
        <w:rPr>
          <w:sz w:val="22"/>
          <w:szCs w:val="22"/>
        </w:rPr>
      </w:pPr>
      <w:r>
        <w:rPr>
          <w:sz w:val="22"/>
          <w:szCs w:val="22"/>
        </w:rPr>
        <w:t>le membre a acquis son intérêt par succession ou par donation et y a renoncé ou s’en est départi le plus tôt possible;</w:t>
      </w:r>
    </w:p>
    <w:p w14:paraId="7A18146C" w14:textId="77777777" w:rsidR="005A4EA3" w:rsidRDefault="005A4EA3" w:rsidP="005A4EA3">
      <w:pPr>
        <w:rPr>
          <w:sz w:val="22"/>
          <w:szCs w:val="22"/>
        </w:rPr>
      </w:pPr>
    </w:p>
    <w:p w14:paraId="08D47E88" w14:textId="77777777" w:rsidR="005A4EA3" w:rsidRPr="00DE3209" w:rsidRDefault="005A4EA3" w:rsidP="005A4EA3">
      <w:pPr>
        <w:pStyle w:val="Paragraphedeliste"/>
        <w:numPr>
          <w:ilvl w:val="0"/>
          <w:numId w:val="22"/>
        </w:numPr>
        <w:rPr>
          <w:sz w:val="22"/>
          <w:szCs w:val="22"/>
        </w:rPr>
      </w:pPr>
      <w:r>
        <w:rPr>
          <w:sz w:val="22"/>
          <w:szCs w:val="22"/>
        </w:rPr>
        <w:t>l’intérêt du membre consiste dans la possession d’actions d’une compagnie qu’il ne contrôle pas, dont il n’est ni un administrateur ni un dirigeant et dont il possède moins de 10 % des actions émises donnait le droit de vote;</w:t>
      </w:r>
    </w:p>
    <w:p w14:paraId="5B06CE4B" w14:textId="77777777" w:rsidR="005A4EA3" w:rsidRDefault="005A4EA3" w:rsidP="005A4EA3">
      <w:pPr>
        <w:pStyle w:val="Paragraphedeliste"/>
        <w:ind w:left="1440"/>
        <w:rPr>
          <w:sz w:val="22"/>
          <w:szCs w:val="22"/>
        </w:rPr>
      </w:pPr>
    </w:p>
    <w:p w14:paraId="2F24F780" w14:textId="77777777" w:rsidR="005A4EA3" w:rsidRDefault="005A4EA3" w:rsidP="005A4EA3">
      <w:pPr>
        <w:pStyle w:val="Paragraphedeliste"/>
        <w:numPr>
          <w:ilvl w:val="0"/>
          <w:numId w:val="22"/>
        </w:numPr>
        <w:rPr>
          <w:sz w:val="22"/>
          <w:szCs w:val="22"/>
        </w:rPr>
      </w:pPr>
      <w:r>
        <w:rPr>
          <w:sz w:val="22"/>
          <w:szCs w:val="22"/>
        </w:rPr>
        <w:t>l’intérêt du membre consiste dans le fait qu’il est membre, administrateur ou dirigeant d’un autre organisme municipal, d’un organisme public au sens de la Loi sur l’accès aux documents des organismes publics et sur la protection des renseignements personnels, d’un organisme à but non lucratif ou d’un organisme dont la loi prévoit que cette personne doit être membre du conseil de la municipalité ou de l’organisme municipal;</w:t>
      </w:r>
    </w:p>
    <w:p w14:paraId="3837C4B0" w14:textId="77777777" w:rsidR="005A4EA3" w:rsidRPr="00DE3209" w:rsidRDefault="005A4EA3" w:rsidP="005A4EA3">
      <w:pPr>
        <w:pStyle w:val="Paragraphedeliste"/>
        <w:rPr>
          <w:sz w:val="22"/>
          <w:szCs w:val="22"/>
        </w:rPr>
      </w:pPr>
    </w:p>
    <w:p w14:paraId="4E816FF3" w14:textId="77777777" w:rsidR="005A4EA3" w:rsidRDefault="005A4EA3" w:rsidP="005A4EA3">
      <w:pPr>
        <w:pStyle w:val="Paragraphedeliste"/>
        <w:numPr>
          <w:ilvl w:val="0"/>
          <w:numId w:val="22"/>
        </w:numPr>
        <w:rPr>
          <w:sz w:val="22"/>
          <w:szCs w:val="22"/>
        </w:rPr>
      </w:pPr>
      <w:r>
        <w:rPr>
          <w:sz w:val="22"/>
          <w:szCs w:val="22"/>
        </w:rPr>
        <w:t>le contrat a pour objet une rémunération, une allocation, un remboursement de dépenses, un avantage social, un bien ou un service auquel le membre a droit à titre de condition de travail attachée à sa fonction au sein de la municipalité ou de l’organisme municipal;</w:t>
      </w:r>
    </w:p>
    <w:p w14:paraId="56B09937" w14:textId="77777777" w:rsidR="005A4EA3" w:rsidRPr="001E2E6A" w:rsidRDefault="005A4EA3" w:rsidP="005A4EA3">
      <w:pPr>
        <w:pStyle w:val="Paragraphedeliste"/>
        <w:rPr>
          <w:sz w:val="22"/>
          <w:szCs w:val="22"/>
        </w:rPr>
      </w:pPr>
    </w:p>
    <w:p w14:paraId="4FF2A7F3" w14:textId="77777777" w:rsidR="005A4EA3" w:rsidRDefault="005A4EA3" w:rsidP="005A4EA3">
      <w:pPr>
        <w:pStyle w:val="Paragraphedeliste"/>
        <w:numPr>
          <w:ilvl w:val="0"/>
          <w:numId w:val="22"/>
        </w:numPr>
        <w:rPr>
          <w:sz w:val="22"/>
          <w:szCs w:val="22"/>
        </w:rPr>
      </w:pPr>
      <w:r>
        <w:rPr>
          <w:sz w:val="22"/>
          <w:szCs w:val="22"/>
        </w:rPr>
        <w:t>le contrat a pour objet la nomination du membre à un poste de fonctionnaire ou d’employé dont l’occupation ne rend pas inéligible son titulaire;</w:t>
      </w:r>
    </w:p>
    <w:p w14:paraId="2B21EE5E" w14:textId="77777777" w:rsidR="005A4EA3" w:rsidRPr="008C0631" w:rsidRDefault="005A4EA3" w:rsidP="005A4EA3">
      <w:pPr>
        <w:pStyle w:val="Paragraphedeliste"/>
        <w:rPr>
          <w:sz w:val="22"/>
          <w:szCs w:val="22"/>
        </w:rPr>
      </w:pPr>
    </w:p>
    <w:p w14:paraId="4FC264DD" w14:textId="77777777" w:rsidR="005A4EA3" w:rsidRDefault="005A4EA3" w:rsidP="005A4EA3">
      <w:pPr>
        <w:pStyle w:val="Paragraphedeliste"/>
        <w:numPr>
          <w:ilvl w:val="0"/>
          <w:numId w:val="22"/>
        </w:numPr>
        <w:rPr>
          <w:sz w:val="22"/>
          <w:szCs w:val="22"/>
        </w:rPr>
      </w:pPr>
      <w:r>
        <w:rPr>
          <w:sz w:val="22"/>
          <w:szCs w:val="22"/>
        </w:rPr>
        <w:t>le contrat a pour objet la fourniture de services offerts de façon générale par la municipalité ou l’organisme municipal;</w:t>
      </w:r>
    </w:p>
    <w:p w14:paraId="6FA44E85" w14:textId="77777777" w:rsidR="005A4EA3" w:rsidRPr="008C0631" w:rsidRDefault="005A4EA3" w:rsidP="005A4EA3">
      <w:pPr>
        <w:pStyle w:val="Paragraphedeliste"/>
        <w:rPr>
          <w:sz w:val="22"/>
          <w:szCs w:val="22"/>
        </w:rPr>
      </w:pPr>
    </w:p>
    <w:p w14:paraId="0D653529" w14:textId="77777777" w:rsidR="005A4EA3" w:rsidRDefault="005A4EA3" w:rsidP="005A4EA3">
      <w:pPr>
        <w:pStyle w:val="Paragraphedeliste"/>
        <w:numPr>
          <w:ilvl w:val="0"/>
          <w:numId w:val="22"/>
        </w:numPr>
        <w:rPr>
          <w:sz w:val="22"/>
          <w:szCs w:val="22"/>
        </w:rPr>
      </w:pPr>
      <w:r>
        <w:rPr>
          <w:sz w:val="22"/>
          <w:szCs w:val="22"/>
        </w:rPr>
        <w:t>le contrat a pour objet la vente ou la location, à des conditions non préférentielles, d’un immeuble;</w:t>
      </w:r>
    </w:p>
    <w:p w14:paraId="7EB52EA5" w14:textId="77777777" w:rsidR="005A4EA3" w:rsidRPr="008C0631" w:rsidRDefault="005A4EA3" w:rsidP="005A4EA3">
      <w:pPr>
        <w:pStyle w:val="Paragraphedeliste"/>
        <w:rPr>
          <w:sz w:val="22"/>
          <w:szCs w:val="22"/>
        </w:rPr>
      </w:pPr>
    </w:p>
    <w:p w14:paraId="07CB7E75" w14:textId="77777777" w:rsidR="005A4EA3" w:rsidRDefault="005A4EA3" w:rsidP="005A4EA3">
      <w:pPr>
        <w:pStyle w:val="Paragraphedeliste"/>
        <w:numPr>
          <w:ilvl w:val="0"/>
          <w:numId w:val="22"/>
        </w:numPr>
        <w:rPr>
          <w:sz w:val="22"/>
          <w:szCs w:val="22"/>
        </w:rPr>
      </w:pPr>
      <w:r>
        <w:rPr>
          <w:sz w:val="22"/>
          <w:szCs w:val="22"/>
        </w:rPr>
        <w:t>le contrat consiste dans des obligations, billets ou autres titres offerts au public par la municipalité ou l’organisme municipal ou dans l’acquisition de ces obligations, billets ou autres titres à des conditions non préférentielles;</w:t>
      </w:r>
    </w:p>
    <w:p w14:paraId="24BF1490" w14:textId="77777777" w:rsidR="005A4EA3" w:rsidRPr="008C0631" w:rsidRDefault="005A4EA3" w:rsidP="005A4EA3">
      <w:pPr>
        <w:pStyle w:val="Paragraphedeliste"/>
        <w:rPr>
          <w:sz w:val="22"/>
          <w:szCs w:val="22"/>
        </w:rPr>
      </w:pPr>
    </w:p>
    <w:p w14:paraId="5184ABC8" w14:textId="77777777" w:rsidR="005A4EA3" w:rsidRDefault="005A4EA3" w:rsidP="005A4EA3">
      <w:pPr>
        <w:pStyle w:val="Paragraphedeliste"/>
        <w:numPr>
          <w:ilvl w:val="0"/>
          <w:numId w:val="22"/>
        </w:numPr>
        <w:rPr>
          <w:sz w:val="22"/>
          <w:szCs w:val="22"/>
        </w:rPr>
      </w:pPr>
      <w:r>
        <w:rPr>
          <w:sz w:val="22"/>
          <w:szCs w:val="22"/>
        </w:rPr>
        <w:t>le contrat a pour objet la fourniture de services ou de biens que le membre est obligé de faire en faveur de la municipalité ou de l’organisme municipal en vertu d’une disposition législative ou réglementaire;</w:t>
      </w:r>
    </w:p>
    <w:p w14:paraId="69BEFED5" w14:textId="77777777" w:rsidR="005A4EA3" w:rsidRPr="008C0631" w:rsidRDefault="005A4EA3" w:rsidP="005A4EA3">
      <w:pPr>
        <w:pStyle w:val="Paragraphedeliste"/>
        <w:rPr>
          <w:sz w:val="22"/>
          <w:szCs w:val="22"/>
        </w:rPr>
      </w:pPr>
    </w:p>
    <w:p w14:paraId="5F430FC9" w14:textId="77777777" w:rsidR="005A4EA3" w:rsidRPr="008C0631" w:rsidRDefault="005A4EA3" w:rsidP="005A4EA3">
      <w:pPr>
        <w:pStyle w:val="Paragraphedeliste"/>
        <w:numPr>
          <w:ilvl w:val="0"/>
          <w:numId w:val="22"/>
        </w:numPr>
        <w:rPr>
          <w:sz w:val="22"/>
          <w:szCs w:val="22"/>
        </w:rPr>
      </w:pPr>
      <w:r>
        <w:rPr>
          <w:sz w:val="22"/>
          <w:szCs w:val="22"/>
        </w:rPr>
        <w:t>le contrat a pour objet la fourniture d’un bien par la municipalité ou l’organisme municipal et a été conclu avant que le membre n’occupe son pos</w:t>
      </w:r>
      <w:r w:rsidRPr="008C0631">
        <w:rPr>
          <w:sz w:val="22"/>
          <w:szCs w:val="22"/>
        </w:rPr>
        <w:t>te au sein de la municipalité ou de l’organisme et avant qu’il ne pose sa candidature à ce poste lors de l’élection où il a été élu;</w:t>
      </w:r>
    </w:p>
    <w:p w14:paraId="2AC18D21" w14:textId="77777777" w:rsidR="005A4EA3" w:rsidRPr="008C0631" w:rsidRDefault="005A4EA3" w:rsidP="005A4EA3">
      <w:pPr>
        <w:pStyle w:val="Paragraphedeliste"/>
        <w:rPr>
          <w:sz w:val="22"/>
          <w:szCs w:val="22"/>
        </w:rPr>
      </w:pPr>
    </w:p>
    <w:p w14:paraId="5E4FEF2C" w14:textId="77777777" w:rsidR="005A4EA3" w:rsidRDefault="005A4EA3" w:rsidP="005A4EA3">
      <w:pPr>
        <w:pStyle w:val="Paragraphedeliste"/>
        <w:numPr>
          <w:ilvl w:val="0"/>
          <w:numId w:val="22"/>
        </w:numPr>
        <w:rPr>
          <w:sz w:val="22"/>
          <w:szCs w:val="22"/>
        </w:rPr>
      </w:pPr>
      <w:r>
        <w:rPr>
          <w:sz w:val="22"/>
          <w:szCs w:val="22"/>
        </w:rPr>
        <w:t>dans un cas de force majeure, l’intérêt général de la municipalité ou de l’organisme municipal exige que le contrat soit conclu de préférence à tout autre.</w:t>
      </w:r>
    </w:p>
    <w:p w14:paraId="3B975010" w14:textId="77777777" w:rsidR="005A4EA3" w:rsidRPr="008C0631" w:rsidRDefault="005A4EA3" w:rsidP="005A4EA3">
      <w:pPr>
        <w:pStyle w:val="Paragraphedeliste"/>
        <w:rPr>
          <w:sz w:val="22"/>
          <w:szCs w:val="22"/>
        </w:rPr>
      </w:pPr>
    </w:p>
    <w:p w14:paraId="36E750ED" w14:textId="77777777" w:rsidR="005A4EA3" w:rsidRDefault="005A4EA3" w:rsidP="005A4EA3">
      <w:pPr>
        <w:pStyle w:val="Paragraphedeliste"/>
        <w:numPr>
          <w:ilvl w:val="0"/>
          <w:numId w:val="21"/>
        </w:numPr>
        <w:rPr>
          <w:sz w:val="22"/>
          <w:szCs w:val="22"/>
        </w:rPr>
      </w:pPr>
      <w:r>
        <w:rPr>
          <w:sz w:val="22"/>
          <w:szCs w:val="22"/>
        </w:rPr>
        <w:t>Le membre qui est présent à une séance au moment où doit être prise en considération une question dans laquelle il a directement ou indirectement un intérêt pécuniaire particulier doit divulguer la nature générale de cet intérêt, avant le début des délibérations sur cette question. Il doit aussi s’abstenir de participer à ces délibérations, de voter ou de tenter d’influencer le vote sur cette question.</w:t>
      </w:r>
    </w:p>
    <w:p w14:paraId="63186924" w14:textId="77777777" w:rsidR="005A4EA3" w:rsidRDefault="005A4EA3" w:rsidP="005A4EA3">
      <w:pPr>
        <w:pStyle w:val="Paragraphedeliste"/>
        <w:rPr>
          <w:sz w:val="22"/>
          <w:szCs w:val="22"/>
        </w:rPr>
      </w:pPr>
    </w:p>
    <w:p w14:paraId="3A866A23" w14:textId="77777777" w:rsidR="005A4EA3" w:rsidRDefault="005A4EA3" w:rsidP="005A4EA3">
      <w:pPr>
        <w:pStyle w:val="Paragraphedeliste"/>
        <w:rPr>
          <w:sz w:val="22"/>
          <w:szCs w:val="22"/>
        </w:rPr>
      </w:pPr>
      <w:r>
        <w:rPr>
          <w:sz w:val="22"/>
          <w:szCs w:val="22"/>
        </w:rPr>
        <w:lastRenderedPageBreak/>
        <w:t>Lorsque la séance n’est pas publique, le membre doit, en plus de ce qui précède, divulguer la nature générale de son intérêt, puis quitter la séance, pour le temps que dureront les délibérations et le vote sur cette question.</w:t>
      </w:r>
    </w:p>
    <w:p w14:paraId="51A2954F" w14:textId="77777777" w:rsidR="005A4EA3" w:rsidRDefault="005A4EA3" w:rsidP="005A4EA3">
      <w:pPr>
        <w:pStyle w:val="Paragraphedeliste"/>
        <w:rPr>
          <w:sz w:val="22"/>
          <w:szCs w:val="22"/>
        </w:rPr>
      </w:pPr>
    </w:p>
    <w:p w14:paraId="6546D44F" w14:textId="77777777" w:rsidR="005A4EA3" w:rsidRDefault="005A4EA3" w:rsidP="005A4EA3">
      <w:pPr>
        <w:pStyle w:val="Paragraphedeliste"/>
        <w:rPr>
          <w:sz w:val="22"/>
          <w:szCs w:val="22"/>
        </w:rPr>
      </w:pPr>
      <w:r>
        <w:rPr>
          <w:sz w:val="22"/>
          <w:szCs w:val="22"/>
        </w:rPr>
        <w:t>Lorsque la question à propos de laquelle un membre a un intérêt pécuniaire est prise en considération lors d’une séance à laquelle il est absent, il doit, après avoir pris connaissance de ces délibérations, divulguer la nature générale de son intérêt, dès la première séance à laquelle il est présent après avoir pris connaissance de ce fait.</w:t>
      </w:r>
    </w:p>
    <w:p w14:paraId="694BC804" w14:textId="77777777" w:rsidR="005A4EA3" w:rsidRDefault="005A4EA3" w:rsidP="005A4EA3">
      <w:pPr>
        <w:pStyle w:val="Paragraphedeliste"/>
        <w:rPr>
          <w:sz w:val="22"/>
          <w:szCs w:val="22"/>
        </w:rPr>
      </w:pPr>
    </w:p>
    <w:p w14:paraId="1B45422F" w14:textId="77777777" w:rsidR="005A4EA3" w:rsidRDefault="005A4EA3" w:rsidP="005A4EA3">
      <w:pPr>
        <w:pStyle w:val="Paragraphedeliste"/>
        <w:rPr>
          <w:sz w:val="22"/>
          <w:szCs w:val="22"/>
        </w:rPr>
      </w:pPr>
      <w:r>
        <w:rPr>
          <w:sz w:val="22"/>
          <w:szCs w:val="22"/>
        </w:rPr>
        <w:t>Le présent article ne s’applique pas dans le cas où l’intérêt du membre consiste dans des rémunérations, des allocations, des remboursements de dépenses, des avantages sociaux ou d’autres conditions de travail attachés à ses fonctions au sein de la municipalité ou de l’organisme municipal.</w:t>
      </w:r>
    </w:p>
    <w:p w14:paraId="4B08BACC" w14:textId="77777777" w:rsidR="005A4EA3" w:rsidRDefault="005A4EA3" w:rsidP="005A4EA3">
      <w:pPr>
        <w:pStyle w:val="Paragraphedeliste"/>
        <w:rPr>
          <w:sz w:val="22"/>
          <w:szCs w:val="22"/>
        </w:rPr>
      </w:pPr>
    </w:p>
    <w:p w14:paraId="28F30704" w14:textId="77777777" w:rsidR="005A4EA3" w:rsidRPr="008C0631" w:rsidRDefault="005A4EA3" w:rsidP="005A4EA3">
      <w:pPr>
        <w:pStyle w:val="Paragraphedeliste"/>
        <w:rPr>
          <w:sz w:val="22"/>
          <w:szCs w:val="22"/>
        </w:rPr>
      </w:pPr>
      <w:r>
        <w:rPr>
          <w:sz w:val="22"/>
          <w:szCs w:val="22"/>
        </w:rPr>
        <w:t>Il ne s’applique pas non plus dans le cas où l’intérêt est tellement minime que le membre ne peut raisonnablement être influencé par lui.</w:t>
      </w:r>
    </w:p>
    <w:p w14:paraId="0E60F54E" w14:textId="77777777" w:rsidR="005A4EA3" w:rsidRDefault="005A4EA3" w:rsidP="005A4EA3">
      <w:pPr>
        <w:rPr>
          <w:sz w:val="22"/>
          <w:szCs w:val="22"/>
        </w:rPr>
      </w:pPr>
    </w:p>
    <w:p w14:paraId="38AF6470" w14:textId="77777777" w:rsidR="005A4EA3" w:rsidRDefault="005A4EA3" w:rsidP="005A4EA3">
      <w:pPr>
        <w:pStyle w:val="Paragraphedeliste"/>
        <w:numPr>
          <w:ilvl w:val="0"/>
          <w:numId w:val="20"/>
        </w:numPr>
        <w:rPr>
          <w:b/>
          <w:bCs/>
          <w:sz w:val="22"/>
          <w:szCs w:val="22"/>
        </w:rPr>
      </w:pPr>
      <w:r>
        <w:rPr>
          <w:b/>
          <w:bCs/>
          <w:sz w:val="22"/>
          <w:szCs w:val="22"/>
        </w:rPr>
        <w:t>Utilisation des ressources de la municipalité</w:t>
      </w:r>
    </w:p>
    <w:p w14:paraId="3BACF1E2" w14:textId="77777777" w:rsidR="005A4EA3" w:rsidRDefault="005A4EA3" w:rsidP="005A4EA3">
      <w:pPr>
        <w:rPr>
          <w:b/>
          <w:bCs/>
          <w:sz w:val="22"/>
          <w:szCs w:val="22"/>
        </w:rPr>
      </w:pPr>
    </w:p>
    <w:p w14:paraId="74C832BB" w14:textId="77777777" w:rsidR="005A4EA3" w:rsidRDefault="005A4EA3" w:rsidP="005A4EA3">
      <w:pPr>
        <w:rPr>
          <w:sz w:val="22"/>
          <w:szCs w:val="22"/>
        </w:rPr>
      </w:pPr>
      <w:r>
        <w:rPr>
          <w:b/>
          <w:bCs/>
          <w:sz w:val="22"/>
          <w:szCs w:val="22"/>
        </w:rPr>
        <w:tab/>
      </w:r>
      <w:r>
        <w:rPr>
          <w:sz w:val="22"/>
          <w:szCs w:val="22"/>
        </w:rPr>
        <w:t xml:space="preserve">Il est interdit à tout membre d’utiliser les ressources de la municipalité ou de tout </w:t>
      </w:r>
      <w:r>
        <w:rPr>
          <w:sz w:val="22"/>
          <w:szCs w:val="22"/>
        </w:rPr>
        <w:tab/>
        <w:t xml:space="preserve">autre organisme visé à l’article 5.1, à des fins personnelles ou à des fins autres </w:t>
      </w:r>
      <w:r>
        <w:rPr>
          <w:sz w:val="22"/>
          <w:szCs w:val="22"/>
        </w:rPr>
        <w:tab/>
        <w:t>que les activités liées à l’exercice de ses fonctions.</w:t>
      </w:r>
    </w:p>
    <w:p w14:paraId="3F4F22A6" w14:textId="77777777" w:rsidR="005A4EA3" w:rsidRDefault="005A4EA3" w:rsidP="005A4EA3">
      <w:pPr>
        <w:rPr>
          <w:sz w:val="22"/>
          <w:szCs w:val="22"/>
        </w:rPr>
      </w:pPr>
    </w:p>
    <w:p w14:paraId="59F117BD" w14:textId="77777777" w:rsidR="005A4EA3" w:rsidRDefault="005A4EA3" w:rsidP="005A4EA3">
      <w:pPr>
        <w:rPr>
          <w:sz w:val="22"/>
          <w:szCs w:val="22"/>
        </w:rPr>
      </w:pPr>
      <w:r>
        <w:rPr>
          <w:sz w:val="22"/>
          <w:szCs w:val="22"/>
        </w:rPr>
        <w:tab/>
        <w:t xml:space="preserve">La présente interdiction ne s’applique pas lorsqu’un membre utilise, à des </w:t>
      </w:r>
      <w:r>
        <w:rPr>
          <w:sz w:val="22"/>
          <w:szCs w:val="22"/>
        </w:rPr>
        <w:tab/>
        <w:t>conditions non préférentielles, une ressource mise à la disposition des citoyens.</w:t>
      </w:r>
    </w:p>
    <w:p w14:paraId="11289AE9" w14:textId="77777777" w:rsidR="005A4EA3" w:rsidRDefault="005A4EA3" w:rsidP="005A4EA3">
      <w:pPr>
        <w:rPr>
          <w:sz w:val="22"/>
          <w:szCs w:val="22"/>
        </w:rPr>
      </w:pPr>
    </w:p>
    <w:p w14:paraId="5DCB89AD" w14:textId="77777777" w:rsidR="005A4EA3" w:rsidRDefault="005A4EA3" w:rsidP="005A4EA3">
      <w:pPr>
        <w:rPr>
          <w:sz w:val="22"/>
          <w:szCs w:val="22"/>
        </w:rPr>
      </w:pPr>
      <w:r>
        <w:rPr>
          <w:sz w:val="22"/>
          <w:szCs w:val="22"/>
        </w:rPr>
        <w:tab/>
        <w:t xml:space="preserve">Un membre du conseil ne peut permettre à un employé municipal ou un tiers </w:t>
      </w:r>
      <w:r>
        <w:rPr>
          <w:sz w:val="22"/>
          <w:szCs w:val="22"/>
        </w:rPr>
        <w:tab/>
        <w:t xml:space="preserve">d’utiliser les ressources de la municipalité ou de tout autre organisme municipal </w:t>
      </w:r>
      <w:r>
        <w:rPr>
          <w:sz w:val="22"/>
          <w:szCs w:val="22"/>
        </w:rPr>
        <w:tab/>
        <w:t xml:space="preserve">lié à la Municipalité à des fins personnelles à moins qu’il ne s’agisse d’un service </w:t>
      </w:r>
      <w:r>
        <w:rPr>
          <w:sz w:val="22"/>
          <w:szCs w:val="22"/>
        </w:rPr>
        <w:tab/>
        <w:t>ou d’une activité qui est offert de façon générale par la municipalité.</w:t>
      </w:r>
    </w:p>
    <w:p w14:paraId="646D920E" w14:textId="77777777" w:rsidR="005A4EA3" w:rsidRDefault="005A4EA3" w:rsidP="005A4EA3">
      <w:pPr>
        <w:rPr>
          <w:sz w:val="22"/>
          <w:szCs w:val="22"/>
        </w:rPr>
      </w:pPr>
    </w:p>
    <w:p w14:paraId="5A89059E" w14:textId="77777777" w:rsidR="005A4EA3" w:rsidRDefault="005A4EA3" w:rsidP="005A4EA3">
      <w:pPr>
        <w:rPr>
          <w:sz w:val="22"/>
          <w:szCs w:val="22"/>
        </w:rPr>
      </w:pPr>
      <w:r>
        <w:rPr>
          <w:sz w:val="22"/>
          <w:szCs w:val="22"/>
        </w:rPr>
        <w:tab/>
        <w:t xml:space="preserve">Il est interdit à un membre de détourner à son propre avantage ou à l’avantage </w:t>
      </w:r>
      <w:r>
        <w:rPr>
          <w:sz w:val="22"/>
          <w:szCs w:val="22"/>
        </w:rPr>
        <w:tab/>
        <w:t>d’un tiers, un bien ou une somme appartenant à la Municipalité.</w:t>
      </w:r>
    </w:p>
    <w:p w14:paraId="55A952C4" w14:textId="77777777" w:rsidR="005A4EA3" w:rsidRDefault="005A4EA3" w:rsidP="005A4EA3">
      <w:pPr>
        <w:rPr>
          <w:sz w:val="22"/>
          <w:szCs w:val="22"/>
        </w:rPr>
      </w:pPr>
    </w:p>
    <w:p w14:paraId="5BD91745" w14:textId="77777777" w:rsidR="005A4EA3" w:rsidRDefault="005A4EA3" w:rsidP="005A4EA3">
      <w:pPr>
        <w:rPr>
          <w:sz w:val="22"/>
          <w:szCs w:val="22"/>
        </w:rPr>
      </w:pPr>
    </w:p>
    <w:p w14:paraId="325EABC0" w14:textId="77777777" w:rsidR="005A4EA3" w:rsidRPr="00A91C83" w:rsidRDefault="005A4EA3" w:rsidP="005A4EA3">
      <w:pPr>
        <w:pStyle w:val="Paragraphedeliste"/>
        <w:numPr>
          <w:ilvl w:val="0"/>
          <w:numId w:val="20"/>
        </w:numPr>
        <w:rPr>
          <w:b/>
          <w:bCs/>
          <w:sz w:val="22"/>
          <w:szCs w:val="22"/>
        </w:rPr>
      </w:pPr>
      <w:r w:rsidRPr="00A91C83">
        <w:rPr>
          <w:b/>
          <w:bCs/>
          <w:sz w:val="22"/>
          <w:szCs w:val="22"/>
        </w:rPr>
        <w:t>Confidentialité et protections des renseignements</w:t>
      </w:r>
    </w:p>
    <w:p w14:paraId="74EFBDFD" w14:textId="77777777" w:rsidR="005A4EA3" w:rsidRDefault="005A4EA3" w:rsidP="005A4EA3">
      <w:pPr>
        <w:rPr>
          <w:sz w:val="22"/>
          <w:szCs w:val="22"/>
        </w:rPr>
      </w:pPr>
    </w:p>
    <w:p w14:paraId="2C587990" w14:textId="77777777" w:rsidR="005A4EA3" w:rsidRDefault="005A4EA3" w:rsidP="005A4EA3">
      <w:pPr>
        <w:rPr>
          <w:sz w:val="22"/>
          <w:szCs w:val="22"/>
        </w:rPr>
      </w:pPr>
      <w:r>
        <w:rPr>
          <w:sz w:val="22"/>
          <w:szCs w:val="22"/>
        </w:rPr>
        <w:tab/>
        <w:t xml:space="preserve">Il est interdit à toute personne, tant durant son mandat qu’après celui-ci, d’utiliser, </w:t>
      </w:r>
      <w:r>
        <w:rPr>
          <w:sz w:val="22"/>
          <w:szCs w:val="22"/>
        </w:rPr>
        <w:tab/>
        <w:t xml:space="preserve">de communiquer ou de tenter d’utiliser ou de communiquer des renseignements </w:t>
      </w:r>
      <w:r>
        <w:rPr>
          <w:sz w:val="22"/>
          <w:szCs w:val="22"/>
        </w:rPr>
        <w:tab/>
        <w:t xml:space="preserve">ou informations dont elle a eu connaissance dans l’exercice ou à l’occasion de </w:t>
      </w:r>
      <w:r>
        <w:rPr>
          <w:sz w:val="22"/>
          <w:szCs w:val="22"/>
        </w:rPr>
        <w:tab/>
      </w:r>
      <w:r>
        <w:rPr>
          <w:sz w:val="22"/>
          <w:szCs w:val="22"/>
        </w:rPr>
        <w:tab/>
        <w:t xml:space="preserve">l’exercice de ses fonctions et qui ne sont généralement pas à la disposition du </w:t>
      </w:r>
      <w:r>
        <w:rPr>
          <w:sz w:val="22"/>
          <w:szCs w:val="22"/>
        </w:rPr>
        <w:tab/>
        <w:t xml:space="preserve">public pour favoriser ses intérêts personnels ou ceux de toute autre personne, à </w:t>
      </w:r>
      <w:r>
        <w:rPr>
          <w:sz w:val="22"/>
          <w:szCs w:val="22"/>
        </w:rPr>
        <w:tab/>
        <w:t xml:space="preserve">moins </w:t>
      </w:r>
      <w:r>
        <w:rPr>
          <w:sz w:val="22"/>
          <w:szCs w:val="22"/>
        </w:rPr>
        <w:tab/>
        <w:t>qu’une telle divulgation ne soit requise ou permise par la loi.</w:t>
      </w:r>
    </w:p>
    <w:p w14:paraId="593C5D75" w14:textId="77777777" w:rsidR="005A4EA3" w:rsidRDefault="005A4EA3" w:rsidP="005A4EA3">
      <w:pPr>
        <w:rPr>
          <w:sz w:val="22"/>
          <w:szCs w:val="22"/>
        </w:rPr>
      </w:pPr>
    </w:p>
    <w:p w14:paraId="7BDA2AAA" w14:textId="77777777" w:rsidR="005A4EA3" w:rsidRDefault="005A4EA3" w:rsidP="005A4EA3">
      <w:pPr>
        <w:rPr>
          <w:sz w:val="22"/>
          <w:szCs w:val="22"/>
        </w:rPr>
      </w:pPr>
      <w:r>
        <w:rPr>
          <w:sz w:val="22"/>
          <w:szCs w:val="22"/>
        </w:rPr>
        <w:tab/>
        <w:t xml:space="preserve">Un membre du conseil ne peut divulguer de quelque façon que ce soit, </w:t>
      </w:r>
      <w:r>
        <w:rPr>
          <w:sz w:val="22"/>
          <w:szCs w:val="22"/>
        </w:rPr>
        <w:tab/>
        <w:t xml:space="preserve">directement ou indirectement, l’opinion émise en séance privée par un autre </w:t>
      </w:r>
      <w:r>
        <w:rPr>
          <w:sz w:val="22"/>
          <w:szCs w:val="22"/>
        </w:rPr>
        <w:tab/>
        <w:t>membre du conseil ou toute autre personne y participant.</w:t>
      </w:r>
    </w:p>
    <w:p w14:paraId="7BA3C1CD" w14:textId="77777777" w:rsidR="005A4EA3" w:rsidRDefault="005A4EA3" w:rsidP="005A4EA3">
      <w:pPr>
        <w:rPr>
          <w:sz w:val="22"/>
          <w:szCs w:val="22"/>
        </w:rPr>
      </w:pPr>
    </w:p>
    <w:p w14:paraId="544ED407" w14:textId="77777777" w:rsidR="005A4EA3" w:rsidRDefault="005A4EA3" w:rsidP="005A4EA3">
      <w:pPr>
        <w:rPr>
          <w:sz w:val="22"/>
          <w:szCs w:val="22"/>
        </w:rPr>
      </w:pPr>
      <w:r>
        <w:rPr>
          <w:sz w:val="22"/>
          <w:szCs w:val="22"/>
        </w:rPr>
        <w:tab/>
        <w:t xml:space="preserve">Tout membre du conseil doit faire preuve de prudence dans ses communications, </w:t>
      </w:r>
      <w:r>
        <w:rPr>
          <w:sz w:val="22"/>
          <w:szCs w:val="22"/>
        </w:rPr>
        <w:tab/>
        <w:t xml:space="preserve">notamment sur le Web et les réseaux sociaux, afin d’éviter de divulguer </w:t>
      </w:r>
      <w:r>
        <w:rPr>
          <w:sz w:val="22"/>
          <w:szCs w:val="22"/>
        </w:rPr>
        <w:tab/>
        <w:t xml:space="preserve">directement ou indirectement une information privilégiée ou qui n’est pas de </w:t>
      </w:r>
      <w:r>
        <w:rPr>
          <w:sz w:val="22"/>
          <w:szCs w:val="22"/>
        </w:rPr>
        <w:tab/>
        <w:t>nature publique.</w:t>
      </w:r>
    </w:p>
    <w:p w14:paraId="6F28E270" w14:textId="77777777" w:rsidR="005A4EA3" w:rsidRDefault="005A4EA3" w:rsidP="005A4EA3">
      <w:pPr>
        <w:rPr>
          <w:sz w:val="22"/>
          <w:szCs w:val="22"/>
        </w:rPr>
      </w:pPr>
    </w:p>
    <w:p w14:paraId="0E83D0FC" w14:textId="77777777" w:rsidR="005A4EA3" w:rsidRDefault="005A4EA3" w:rsidP="005A4EA3">
      <w:pPr>
        <w:rPr>
          <w:sz w:val="22"/>
          <w:szCs w:val="22"/>
        </w:rPr>
      </w:pPr>
    </w:p>
    <w:p w14:paraId="71F51568" w14:textId="77777777" w:rsidR="005A4EA3" w:rsidRDefault="005A4EA3" w:rsidP="005A4EA3">
      <w:pPr>
        <w:rPr>
          <w:sz w:val="22"/>
          <w:szCs w:val="22"/>
        </w:rPr>
      </w:pPr>
    </w:p>
    <w:p w14:paraId="62432A05" w14:textId="77777777" w:rsidR="005A4EA3" w:rsidRPr="00A91C83" w:rsidRDefault="005A4EA3" w:rsidP="005A4EA3">
      <w:pPr>
        <w:pStyle w:val="Paragraphedeliste"/>
        <w:numPr>
          <w:ilvl w:val="0"/>
          <w:numId w:val="20"/>
        </w:numPr>
        <w:rPr>
          <w:b/>
          <w:bCs/>
          <w:sz w:val="22"/>
          <w:szCs w:val="22"/>
        </w:rPr>
      </w:pPr>
      <w:r w:rsidRPr="00A91C83">
        <w:rPr>
          <w:b/>
          <w:bCs/>
          <w:sz w:val="22"/>
          <w:szCs w:val="22"/>
        </w:rPr>
        <w:t>Obligations après-mandat</w:t>
      </w:r>
    </w:p>
    <w:p w14:paraId="45AFE9BE" w14:textId="77777777" w:rsidR="005A4EA3" w:rsidRDefault="005A4EA3" w:rsidP="005A4EA3">
      <w:pPr>
        <w:rPr>
          <w:sz w:val="22"/>
          <w:szCs w:val="22"/>
        </w:rPr>
      </w:pPr>
    </w:p>
    <w:p w14:paraId="08A6F565" w14:textId="77777777" w:rsidR="005A4EA3" w:rsidRDefault="005A4EA3" w:rsidP="005A4EA3">
      <w:pPr>
        <w:ind w:left="709"/>
        <w:rPr>
          <w:sz w:val="22"/>
          <w:szCs w:val="22"/>
        </w:rPr>
      </w:pPr>
      <w:r>
        <w:rPr>
          <w:sz w:val="22"/>
          <w:szCs w:val="22"/>
        </w:rPr>
        <w:t>Dans les douze (12) mois qui suivent la fin de son mandat, il est interdit à un membre du conseil d’occuper un poste d’administrateur ou de dirigeant d’une personne morale, un emploi ou toute autre fonction de telle sorte que lui-même ou toute autre personne tire un avantage indu de ses fonctions antérieures à titre de membre du conseil de la municipalité.</w:t>
      </w:r>
    </w:p>
    <w:p w14:paraId="0820CF3A" w14:textId="77777777" w:rsidR="005A4EA3" w:rsidRDefault="005A4EA3" w:rsidP="005A4EA3">
      <w:pPr>
        <w:ind w:left="709"/>
        <w:rPr>
          <w:sz w:val="22"/>
          <w:szCs w:val="22"/>
        </w:rPr>
      </w:pPr>
    </w:p>
    <w:p w14:paraId="6DBAAC00" w14:textId="77777777" w:rsidR="005A4EA3" w:rsidRDefault="005A4EA3" w:rsidP="005A4EA3">
      <w:pPr>
        <w:ind w:left="709"/>
        <w:rPr>
          <w:sz w:val="22"/>
          <w:szCs w:val="22"/>
        </w:rPr>
      </w:pPr>
    </w:p>
    <w:p w14:paraId="2D65643A" w14:textId="77777777" w:rsidR="005A4EA3" w:rsidRPr="00A91C83" w:rsidRDefault="005A4EA3" w:rsidP="005A4EA3">
      <w:pPr>
        <w:pStyle w:val="Paragraphedeliste"/>
        <w:numPr>
          <w:ilvl w:val="0"/>
          <w:numId w:val="20"/>
        </w:numPr>
        <w:rPr>
          <w:b/>
          <w:bCs/>
          <w:sz w:val="22"/>
          <w:szCs w:val="22"/>
        </w:rPr>
      </w:pPr>
      <w:r>
        <w:rPr>
          <w:b/>
          <w:bCs/>
          <w:sz w:val="22"/>
          <w:szCs w:val="22"/>
        </w:rPr>
        <w:t>Alcool, drogues ou médicaments</w:t>
      </w:r>
    </w:p>
    <w:p w14:paraId="25C2D206" w14:textId="77777777" w:rsidR="005A4EA3" w:rsidRDefault="005A4EA3" w:rsidP="005A4EA3">
      <w:pPr>
        <w:pStyle w:val="Paragraphedeliste"/>
        <w:rPr>
          <w:sz w:val="22"/>
          <w:szCs w:val="22"/>
        </w:rPr>
      </w:pPr>
    </w:p>
    <w:p w14:paraId="3DFFF890" w14:textId="77777777" w:rsidR="005A4EA3" w:rsidRDefault="005A4EA3" w:rsidP="005A4EA3">
      <w:pPr>
        <w:pStyle w:val="Paragraphedeliste"/>
        <w:rPr>
          <w:sz w:val="22"/>
          <w:szCs w:val="22"/>
        </w:rPr>
      </w:pPr>
      <w:r>
        <w:rPr>
          <w:sz w:val="22"/>
          <w:szCs w:val="22"/>
        </w:rPr>
        <w:lastRenderedPageBreak/>
        <w:t>Lorsqu’il exerce ses fonctions, tout membre ne doit pas être sous l’effet de l’alcool, de drogue ou, le cas échéant de médicaments de manière à nuire à l’accomplissement de ses fonctions ou de nuire au déroulement de l’évènement auquel il participe.</w:t>
      </w:r>
    </w:p>
    <w:p w14:paraId="1FEF71A0" w14:textId="77777777" w:rsidR="005A4EA3" w:rsidRDefault="005A4EA3" w:rsidP="005A4EA3">
      <w:pPr>
        <w:pStyle w:val="Paragraphedeliste"/>
        <w:rPr>
          <w:sz w:val="22"/>
          <w:szCs w:val="22"/>
        </w:rPr>
      </w:pPr>
    </w:p>
    <w:p w14:paraId="3FE6BB47" w14:textId="77777777" w:rsidR="005A4EA3" w:rsidRDefault="005A4EA3" w:rsidP="005A4EA3">
      <w:pPr>
        <w:pStyle w:val="Paragraphedeliste"/>
        <w:rPr>
          <w:sz w:val="22"/>
          <w:szCs w:val="22"/>
        </w:rPr>
      </w:pPr>
    </w:p>
    <w:p w14:paraId="11AB5675" w14:textId="77777777" w:rsidR="005A4EA3" w:rsidRPr="00A91C83" w:rsidRDefault="005A4EA3" w:rsidP="005A4EA3">
      <w:pPr>
        <w:pStyle w:val="Paragraphedeliste"/>
        <w:numPr>
          <w:ilvl w:val="0"/>
          <w:numId w:val="20"/>
        </w:numPr>
        <w:rPr>
          <w:b/>
          <w:bCs/>
          <w:sz w:val="22"/>
          <w:szCs w:val="22"/>
        </w:rPr>
      </w:pPr>
      <w:r>
        <w:rPr>
          <w:b/>
          <w:bCs/>
          <w:sz w:val="22"/>
          <w:szCs w:val="22"/>
        </w:rPr>
        <w:t>Abus de confiance et malversation</w:t>
      </w:r>
    </w:p>
    <w:p w14:paraId="75207ACD" w14:textId="77777777" w:rsidR="005A4EA3" w:rsidRDefault="005A4EA3" w:rsidP="005A4EA3">
      <w:pPr>
        <w:pStyle w:val="Paragraphedeliste"/>
        <w:rPr>
          <w:sz w:val="22"/>
          <w:szCs w:val="22"/>
        </w:rPr>
      </w:pPr>
    </w:p>
    <w:p w14:paraId="7A14026E" w14:textId="77777777" w:rsidR="005A4EA3" w:rsidRDefault="005A4EA3" w:rsidP="005A4EA3">
      <w:pPr>
        <w:pStyle w:val="Paragraphedeliste"/>
        <w:rPr>
          <w:sz w:val="22"/>
          <w:szCs w:val="22"/>
        </w:rPr>
      </w:pPr>
      <w:r>
        <w:rPr>
          <w:sz w:val="22"/>
          <w:szCs w:val="22"/>
        </w:rPr>
        <w:t>Il est interdit à un membre de détourner à son propre usage ou à l’usage d’un tiers un bien appartenant à la municipalité.</w:t>
      </w:r>
    </w:p>
    <w:p w14:paraId="6CAE2ED1" w14:textId="77777777" w:rsidR="005A4EA3" w:rsidRDefault="005A4EA3" w:rsidP="005A4EA3">
      <w:pPr>
        <w:pStyle w:val="Paragraphedeliste"/>
        <w:rPr>
          <w:sz w:val="22"/>
          <w:szCs w:val="22"/>
        </w:rPr>
      </w:pPr>
    </w:p>
    <w:p w14:paraId="714707AD" w14:textId="77777777" w:rsidR="005A4EA3" w:rsidRPr="00A91C83" w:rsidRDefault="005A4EA3" w:rsidP="005A4EA3">
      <w:pPr>
        <w:pStyle w:val="Paragraphedeliste"/>
        <w:numPr>
          <w:ilvl w:val="0"/>
          <w:numId w:val="20"/>
        </w:numPr>
        <w:rPr>
          <w:b/>
          <w:bCs/>
          <w:sz w:val="22"/>
          <w:szCs w:val="22"/>
        </w:rPr>
      </w:pPr>
      <w:r>
        <w:rPr>
          <w:b/>
          <w:bCs/>
          <w:sz w:val="22"/>
          <w:szCs w:val="22"/>
        </w:rPr>
        <w:t>Annonces publiques</w:t>
      </w:r>
    </w:p>
    <w:p w14:paraId="4CFE6C83" w14:textId="77777777" w:rsidR="005A4EA3" w:rsidRDefault="005A4EA3" w:rsidP="005A4EA3">
      <w:pPr>
        <w:rPr>
          <w:sz w:val="22"/>
          <w:szCs w:val="22"/>
        </w:rPr>
      </w:pPr>
    </w:p>
    <w:p w14:paraId="5795B062" w14:textId="77777777" w:rsidR="005A4EA3" w:rsidRDefault="005A4EA3" w:rsidP="005A4EA3">
      <w:pPr>
        <w:rPr>
          <w:sz w:val="22"/>
          <w:szCs w:val="22"/>
        </w:rPr>
      </w:pPr>
      <w:r>
        <w:rPr>
          <w:sz w:val="22"/>
          <w:szCs w:val="22"/>
        </w:rPr>
        <w:tab/>
        <w:t xml:space="preserve">Il est interdit à tout membre de faire l’annonce, lors d’une activité de financement </w:t>
      </w:r>
      <w:r>
        <w:rPr>
          <w:sz w:val="22"/>
          <w:szCs w:val="22"/>
        </w:rPr>
        <w:tab/>
        <w:t xml:space="preserve">politique de la réalisation d’un projet, de la conclusion d’un contrat ou de l’octroi </w:t>
      </w:r>
      <w:r>
        <w:rPr>
          <w:sz w:val="22"/>
          <w:szCs w:val="22"/>
        </w:rPr>
        <w:tab/>
        <w:t xml:space="preserve">d’une subvention par la municipalité sauf si une décision finale relativement à ce </w:t>
      </w:r>
      <w:r>
        <w:rPr>
          <w:sz w:val="22"/>
          <w:szCs w:val="22"/>
        </w:rPr>
        <w:tab/>
        <w:t xml:space="preserve">projet, contrat ou subvention a déjà été prise par l’autorité compétente de la </w:t>
      </w:r>
      <w:r>
        <w:rPr>
          <w:sz w:val="22"/>
          <w:szCs w:val="22"/>
        </w:rPr>
        <w:tab/>
        <w:t>municipalité.</w:t>
      </w:r>
    </w:p>
    <w:p w14:paraId="249C94CB" w14:textId="77777777" w:rsidR="005A4EA3" w:rsidRDefault="005A4EA3" w:rsidP="005A4EA3">
      <w:pPr>
        <w:rPr>
          <w:sz w:val="22"/>
          <w:szCs w:val="22"/>
        </w:rPr>
      </w:pPr>
    </w:p>
    <w:p w14:paraId="2604E685" w14:textId="77777777" w:rsidR="005A4EA3" w:rsidRPr="00A91C83" w:rsidRDefault="005A4EA3" w:rsidP="005A4EA3">
      <w:pPr>
        <w:pStyle w:val="Paragraphedeliste"/>
        <w:numPr>
          <w:ilvl w:val="0"/>
          <w:numId w:val="20"/>
        </w:numPr>
        <w:rPr>
          <w:b/>
          <w:bCs/>
          <w:sz w:val="22"/>
          <w:szCs w:val="22"/>
        </w:rPr>
      </w:pPr>
      <w:r>
        <w:rPr>
          <w:b/>
          <w:bCs/>
          <w:sz w:val="22"/>
          <w:szCs w:val="22"/>
        </w:rPr>
        <w:t>Conduite irrespectueuse</w:t>
      </w:r>
    </w:p>
    <w:p w14:paraId="250C4DB1" w14:textId="77777777" w:rsidR="005A4EA3" w:rsidRDefault="005A4EA3" w:rsidP="005A4EA3">
      <w:pPr>
        <w:pStyle w:val="Paragraphedeliste"/>
        <w:rPr>
          <w:sz w:val="22"/>
          <w:szCs w:val="22"/>
        </w:rPr>
      </w:pPr>
    </w:p>
    <w:p w14:paraId="640D3CD1" w14:textId="77777777" w:rsidR="005A4EA3" w:rsidRDefault="005A4EA3" w:rsidP="005A4EA3">
      <w:pPr>
        <w:pStyle w:val="Paragraphedeliste"/>
        <w:rPr>
          <w:sz w:val="22"/>
          <w:szCs w:val="22"/>
        </w:rPr>
      </w:pPr>
      <w:r>
        <w:rPr>
          <w:sz w:val="22"/>
          <w:szCs w:val="22"/>
        </w:rPr>
        <w:t>Il interdit à tout membre de se comporter de façon irrespectueuse envers les autres membres du conseil municipal, les employés municipaux ou les citoyens par l’emploi notamment, de paroles, d’écrits ou de gestes vexatoires, dénigrants ou intimidants ou de toute forme d’incivilité de nature vexatoire;</w:t>
      </w:r>
    </w:p>
    <w:p w14:paraId="6AE2FCA2" w14:textId="77777777" w:rsidR="005A4EA3" w:rsidRDefault="005A4EA3" w:rsidP="005A4EA3">
      <w:pPr>
        <w:pStyle w:val="Paragraphedeliste"/>
        <w:rPr>
          <w:sz w:val="22"/>
          <w:szCs w:val="22"/>
        </w:rPr>
      </w:pPr>
    </w:p>
    <w:p w14:paraId="2102C379" w14:textId="77777777" w:rsidR="005A4EA3" w:rsidRPr="00A91C83" w:rsidRDefault="005A4EA3" w:rsidP="005A4EA3">
      <w:pPr>
        <w:pStyle w:val="Paragraphedeliste"/>
        <w:numPr>
          <w:ilvl w:val="0"/>
          <w:numId w:val="20"/>
        </w:numPr>
        <w:rPr>
          <w:b/>
          <w:bCs/>
          <w:sz w:val="22"/>
          <w:szCs w:val="22"/>
        </w:rPr>
      </w:pPr>
      <w:r>
        <w:rPr>
          <w:b/>
          <w:bCs/>
          <w:sz w:val="22"/>
          <w:szCs w:val="22"/>
        </w:rPr>
        <w:t>Atteinte à l’honneur et à la dignité de la fonction d’élu</w:t>
      </w:r>
    </w:p>
    <w:p w14:paraId="0211ACBD" w14:textId="77777777" w:rsidR="005A4EA3" w:rsidRDefault="005A4EA3" w:rsidP="005A4EA3">
      <w:pPr>
        <w:pStyle w:val="Paragraphedeliste"/>
        <w:rPr>
          <w:sz w:val="22"/>
          <w:szCs w:val="22"/>
        </w:rPr>
      </w:pPr>
    </w:p>
    <w:p w14:paraId="7B1C6F7A" w14:textId="77777777" w:rsidR="005A4EA3" w:rsidRDefault="005A4EA3" w:rsidP="005A4EA3">
      <w:pPr>
        <w:pStyle w:val="Paragraphedeliste"/>
        <w:rPr>
          <w:sz w:val="22"/>
          <w:szCs w:val="22"/>
        </w:rPr>
      </w:pPr>
      <w:r>
        <w:rPr>
          <w:sz w:val="22"/>
          <w:szCs w:val="22"/>
        </w:rPr>
        <w:t>Il est interdit à tout membre d’avoir une conduite portant atteinte à l’honneur et à la dignité de ses fonctions. Tout membre doit se comporter de manière à projeter une image positive de soi-même, des autres élus et des devoirs qui y sont rattachés.</w:t>
      </w:r>
    </w:p>
    <w:p w14:paraId="0CED8A98" w14:textId="77777777" w:rsidR="005A4EA3" w:rsidRDefault="005A4EA3" w:rsidP="005A4EA3">
      <w:pPr>
        <w:pStyle w:val="Paragraphedeliste"/>
        <w:rPr>
          <w:sz w:val="22"/>
          <w:szCs w:val="22"/>
        </w:rPr>
      </w:pPr>
    </w:p>
    <w:p w14:paraId="0FEAA996" w14:textId="77777777" w:rsidR="005A4EA3" w:rsidRPr="0046243C" w:rsidRDefault="005A4EA3" w:rsidP="005A4EA3">
      <w:pPr>
        <w:pStyle w:val="Paragraphedeliste"/>
        <w:rPr>
          <w:sz w:val="22"/>
          <w:szCs w:val="22"/>
        </w:rPr>
      </w:pPr>
      <w:r>
        <w:rPr>
          <w:sz w:val="22"/>
          <w:szCs w:val="22"/>
        </w:rPr>
        <w:t>De plus, tout membre doit faire preuve de respect envers sa fonction d’élu.</w:t>
      </w:r>
    </w:p>
    <w:p w14:paraId="38789418" w14:textId="77777777" w:rsidR="005A4EA3" w:rsidRDefault="005A4EA3" w:rsidP="005A4EA3">
      <w:pPr>
        <w:rPr>
          <w:sz w:val="22"/>
          <w:szCs w:val="22"/>
        </w:rPr>
      </w:pPr>
    </w:p>
    <w:p w14:paraId="04D623D4" w14:textId="77777777" w:rsidR="005A4EA3" w:rsidRPr="00A91C83" w:rsidRDefault="005A4EA3" w:rsidP="005A4EA3">
      <w:pPr>
        <w:pStyle w:val="Paragraphedeliste"/>
        <w:numPr>
          <w:ilvl w:val="0"/>
          <w:numId w:val="20"/>
        </w:numPr>
        <w:rPr>
          <w:b/>
          <w:bCs/>
          <w:sz w:val="22"/>
          <w:szCs w:val="22"/>
        </w:rPr>
      </w:pPr>
      <w:r>
        <w:rPr>
          <w:b/>
          <w:bCs/>
          <w:sz w:val="22"/>
          <w:szCs w:val="22"/>
        </w:rPr>
        <w:t>Contravention à la Loi sur les élections et référendums</w:t>
      </w:r>
    </w:p>
    <w:p w14:paraId="26293DF4" w14:textId="77777777" w:rsidR="005A4EA3" w:rsidRDefault="005A4EA3" w:rsidP="005A4EA3">
      <w:pPr>
        <w:pStyle w:val="Paragraphedeliste"/>
        <w:rPr>
          <w:sz w:val="22"/>
          <w:szCs w:val="22"/>
        </w:rPr>
      </w:pPr>
    </w:p>
    <w:p w14:paraId="173A8D7D" w14:textId="77777777" w:rsidR="005A4EA3" w:rsidRDefault="005A4EA3" w:rsidP="005A4EA3">
      <w:pPr>
        <w:pStyle w:val="Paragraphedeliste"/>
        <w:rPr>
          <w:i/>
          <w:iCs/>
          <w:sz w:val="22"/>
          <w:szCs w:val="22"/>
        </w:rPr>
      </w:pPr>
      <w:r>
        <w:rPr>
          <w:sz w:val="22"/>
          <w:szCs w:val="22"/>
        </w:rPr>
        <w:t xml:space="preserve">Il est interdit à tout membre de contrevenir aux articles 304 et 361 de la </w:t>
      </w:r>
      <w:r w:rsidRPr="00550F94">
        <w:rPr>
          <w:i/>
          <w:iCs/>
          <w:sz w:val="22"/>
          <w:szCs w:val="22"/>
        </w:rPr>
        <w:t>Loi sur les élections et référendums dans les municipalités ( chapitre E-2.2).</w:t>
      </w:r>
    </w:p>
    <w:p w14:paraId="3C52B1B4" w14:textId="77777777" w:rsidR="005A4EA3" w:rsidRDefault="005A4EA3" w:rsidP="005A4EA3">
      <w:pPr>
        <w:pStyle w:val="Paragraphedeliste"/>
        <w:rPr>
          <w:i/>
          <w:iCs/>
          <w:sz w:val="22"/>
          <w:szCs w:val="22"/>
        </w:rPr>
      </w:pPr>
    </w:p>
    <w:p w14:paraId="4B781032" w14:textId="77777777" w:rsidR="005A4EA3" w:rsidRPr="00D00A35" w:rsidRDefault="005A4EA3" w:rsidP="005A4EA3">
      <w:pPr>
        <w:pStyle w:val="Paragraphedeliste"/>
        <w:numPr>
          <w:ilvl w:val="0"/>
          <w:numId w:val="20"/>
        </w:numPr>
        <w:rPr>
          <w:b/>
          <w:bCs/>
          <w:i/>
          <w:iCs/>
          <w:sz w:val="22"/>
          <w:szCs w:val="22"/>
        </w:rPr>
      </w:pPr>
      <w:r w:rsidRPr="00D00A35">
        <w:rPr>
          <w:b/>
          <w:bCs/>
          <w:sz w:val="22"/>
          <w:szCs w:val="22"/>
        </w:rPr>
        <w:t>Ingérence</w:t>
      </w:r>
    </w:p>
    <w:p w14:paraId="581224C8" w14:textId="77777777" w:rsidR="005A4EA3" w:rsidRDefault="005A4EA3" w:rsidP="005A4EA3">
      <w:pPr>
        <w:rPr>
          <w:b/>
          <w:bCs/>
          <w:i/>
          <w:iCs/>
          <w:sz w:val="22"/>
          <w:szCs w:val="22"/>
        </w:rPr>
      </w:pPr>
    </w:p>
    <w:p w14:paraId="4B19E599" w14:textId="77777777" w:rsidR="005A4EA3" w:rsidRDefault="005A4EA3" w:rsidP="005A4EA3">
      <w:pPr>
        <w:rPr>
          <w:sz w:val="22"/>
          <w:szCs w:val="22"/>
        </w:rPr>
      </w:pPr>
      <w:r>
        <w:rPr>
          <w:b/>
          <w:bCs/>
          <w:i/>
          <w:iCs/>
          <w:sz w:val="22"/>
          <w:szCs w:val="22"/>
        </w:rPr>
        <w:tab/>
      </w:r>
      <w:r>
        <w:rPr>
          <w:sz w:val="22"/>
          <w:szCs w:val="22"/>
        </w:rPr>
        <w:t xml:space="preserve">Un membre du conseil ne peut s’ingérer dans l’administration quotidienne de la </w:t>
      </w:r>
      <w:r>
        <w:rPr>
          <w:sz w:val="22"/>
          <w:szCs w:val="22"/>
        </w:rPr>
        <w:tab/>
        <w:t xml:space="preserve">municipalité ou donner des directives aux employés municipaux, autrement qu’à </w:t>
      </w:r>
      <w:r>
        <w:rPr>
          <w:sz w:val="22"/>
          <w:szCs w:val="22"/>
        </w:rPr>
        <w:tab/>
        <w:t xml:space="preserve">l’occasion d’une prise de décision en séance publique du conseil municipal. Dans </w:t>
      </w:r>
      <w:r>
        <w:rPr>
          <w:sz w:val="22"/>
          <w:szCs w:val="22"/>
        </w:rPr>
        <w:tab/>
        <w:t xml:space="preserve">un tel cas, les directives sont mises en application auprès des employés </w:t>
      </w:r>
      <w:r>
        <w:rPr>
          <w:sz w:val="22"/>
          <w:szCs w:val="22"/>
        </w:rPr>
        <w:tab/>
        <w:t>municipaux par la direction générale.</w:t>
      </w:r>
    </w:p>
    <w:p w14:paraId="3B89E95C" w14:textId="77777777" w:rsidR="005A4EA3" w:rsidRDefault="005A4EA3" w:rsidP="005A4EA3">
      <w:pPr>
        <w:rPr>
          <w:sz w:val="22"/>
          <w:szCs w:val="22"/>
        </w:rPr>
      </w:pPr>
    </w:p>
    <w:p w14:paraId="34CA52E7" w14:textId="77777777" w:rsidR="005A4EA3" w:rsidRDefault="005A4EA3" w:rsidP="005A4EA3">
      <w:pPr>
        <w:rPr>
          <w:sz w:val="22"/>
          <w:szCs w:val="22"/>
        </w:rPr>
      </w:pPr>
      <w:r>
        <w:rPr>
          <w:sz w:val="22"/>
          <w:szCs w:val="22"/>
        </w:rPr>
        <w:tab/>
        <w:t xml:space="preserve">Il est entendu que le membre du conseil qui est membre d’un comité ou d’une </w:t>
      </w:r>
      <w:r>
        <w:rPr>
          <w:sz w:val="22"/>
          <w:szCs w:val="22"/>
        </w:rPr>
        <w:tab/>
        <w:t xml:space="preserve">commission formée par le conseil municipal ou qui est mandaté par le conseil </w:t>
      </w:r>
      <w:r>
        <w:rPr>
          <w:sz w:val="22"/>
          <w:szCs w:val="22"/>
        </w:rPr>
        <w:tab/>
        <w:t xml:space="preserve">municipal pour représenter la municipalité dans un dossier particulier, peut </w:t>
      </w:r>
      <w:r>
        <w:rPr>
          <w:sz w:val="22"/>
          <w:szCs w:val="22"/>
        </w:rPr>
        <w:tab/>
        <w:t xml:space="preserve">toutefois devoir collaborer avec la direction générale et les employés municipaux. </w:t>
      </w:r>
      <w:r>
        <w:rPr>
          <w:sz w:val="22"/>
          <w:szCs w:val="22"/>
        </w:rPr>
        <w:tab/>
        <w:t xml:space="preserve">Cette collaboration est limitée au mandat lui ayant été attribué par le conseil </w:t>
      </w:r>
      <w:r>
        <w:rPr>
          <w:sz w:val="22"/>
          <w:szCs w:val="22"/>
        </w:rPr>
        <w:tab/>
        <w:t>municipal.</w:t>
      </w:r>
    </w:p>
    <w:p w14:paraId="50DB31A6" w14:textId="77777777" w:rsidR="005A4EA3" w:rsidRDefault="005A4EA3" w:rsidP="005A4EA3">
      <w:pPr>
        <w:rPr>
          <w:sz w:val="22"/>
          <w:szCs w:val="22"/>
        </w:rPr>
      </w:pPr>
    </w:p>
    <w:p w14:paraId="040C7CF5" w14:textId="77777777" w:rsidR="005A4EA3" w:rsidRDefault="005A4EA3" w:rsidP="005A4EA3">
      <w:pPr>
        <w:rPr>
          <w:sz w:val="22"/>
          <w:szCs w:val="22"/>
        </w:rPr>
      </w:pPr>
      <w:r>
        <w:rPr>
          <w:sz w:val="22"/>
          <w:szCs w:val="22"/>
        </w:rPr>
        <w:tab/>
        <w:t xml:space="preserve">En aucun cas la présente disposition ne peut être appliquée ou interprétée de </w:t>
      </w:r>
      <w:r>
        <w:rPr>
          <w:sz w:val="22"/>
          <w:szCs w:val="22"/>
        </w:rPr>
        <w:tab/>
        <w:t xml:space="preserve">manière à limiter le droit de surveillance, d’investigation et de contrôle du maire </w:t>
      </w:r>
      <w:r>
        <w:rPr>
          <w:sz w:val="22"/>
          <w:szCs w:val="22"/>
        </w:rPr>
        <w:tab/>
        <w:t>lui étant dévolu en vertu de la loi.</w:t>
      </w:r>
    </w:p>
    <w:p w14:paraId="6E2279B3" w14:textId="77777777" w:rsidR="005A4EA3" w:rsidRDefault="005A4EA3" w:rsidP="005A4EA3">
      <w:pPr>
        <w:rPr>
          <w:sz w:val="22"/>
          <w:szCs w:val="22"/>
        </w:rPr>
      </w:pPr>
    </w:p>
    <w:p w14:paraId="3BA3B8CC" w14:textId="77777777" w:rsidR="005A4EA3" w:rsidRPr="00D00A35" w:rsidRDefault="005A4EA3" w:rsidP="005A4EA3">
      <w:pPr>
        <w:rPr>
          <w:sz w:val="22"/>
          <w:szCs w:val="22"/>
        </w:rPr>
      </w:pPr>
      <w:r>
        <w:rPr>
          <w:sz w:val="22"/>
          <w:szCs w:val="22"/>
        </w:rPr>
        <w:tab/>
        <w:t xml:space="preserve">Tout membre du conseil doit transmettre les plaintes qu’il reçoit au directeur </w:t>
      </w:r>
      <w:r>
        <w:rPr>
          <w:sz w:val="22"/>
          <w:szCs w:val="22"/>
        </w:rPr>
        <w:tab/>
        <w:t xml:space="preserve">général de la municipalité qui fera le suivi approprié. Si les plaintes visent le </w:t>
      </w:r>
      <w:r>
        <w:rPr>
          <w:sz w:val="22"/>
          <w:szCs w:val="22"/>
        </w:rPr>
        <w:tab/>
        <w:t>directeur général, il les réfère au maire.</w:t>
      </w:r>
    </w:p>
    <w:p w14:paraId="12F52BD3" w14:textId="77777777" w:rsidR="005A4EA3" w:rsidRDefault="005A4EA3" w:rsidP="005A4EA3">
      <w:pPr>
        <w:pStyle w:val="Paragraphedeliste"/>
        <w:rPr>
          <w:i/>
          <w:iCs/>
          <w:sz w:val="22"/>
          <w:szCs w:val="22"/>
        </w:rPr>
      </w:pPr>
    </w:p>
    <w:p w14:paraId="629EFC97" w14:textId="77777777" w:rsidR="005A4EA3" w:rsidRPr="00A91C83" w:rsidRDefault="005A4EA3" w:rsidP="005A4EA3">
      <w:pPr>
        <w:pStyle w:val="Paragraphedeliste"/>
        <w:rPr>
          <w:i/>
          <w:iCs/>
          <w:sz w:val="22"/>
          <w:szCs w:val="22"/>
        </w:rPr>
      </w:pPr>
    </w:p>
    <w:p w14:paraId="084D1CE1" w14:textId="77777777" w:rsidR="005A4EA3" w:rsidRDefault="005A4EA3" w:rsidP="005A4EA3">
      <w:pPr>
        <w:rPr>
          <w:i/>
          <w:iCs/>
          <w:sz w:val="22"/>
          <w:szCs w:val="22"/>
        </w:rPr>
      </w:pPr>
    </w:p>
    <w:p w14:paraId="1159860F" w14:textId="77777777" w:rsidR="005A4EA3" w:rsidRPr="00A91C83" w:rsidRDefault="005A4EA3" w:rsidP="005A4EA3">
      <w:pPr>
        <w:rPr>
          <w:b/>
          <w:bCs/>
          <w:sz w:val="22"/>
          <w:szCs w:val="22"/>
        </w:rPr>
      </w:pPr>
      <w:r w:rsidRPr="00A91C83">
        <w:rPr>
          <w:b/>
          <w:bCs/>
          <w:sz w:val="22"/>
          <w:szCs w:val="22"/>
        </w:rPr>
        <w:t xml:space="preserve">ARTICLE 7 : </w:t>
      </w:r>
      <w:r>
        <w:rPr>
          <w:b/>
          <w:bCs/>
          <w:sz w:val="22"/>
          <w:szCs w:val="22"/>
        </w:rPr>
        <w:t>Mécanisme de contrôle</w:t>
      </w:r>
    </w:p>
    <w:p w14:paraId="3278A845" w14:textId="77777777" w:rsidR="005A4EA3" w:rsidRDefault="005A4EA3" w:rsidP="005A4EA3">
      <w:pPr>
        <w:rPr>
          <w:sz w:val="22"/>
          <w:szCs w:val="22"/>
        </w:rPr>
      </w:pPr>
    </w:p>
    <w:p w14:paraId="59DC2918" w14:textId="77777777" w:rsidR="005A4EA3" w:rsidRDefault="005A4EA3" w:rsidP="005A4EA3">
      <w:pPr>
        <w:pStyle w:val="Paragraphedeliste"/>
        <w:numPr>
          <w:ilvl w:val="0"/>
          <w:numId w:val="23"/>
        </w:numPr>
        <w:rPr>
          <w:sz w:val="22"/>
          <w:szCs w:val="22"/>
        </w:rPr>
      </w:pPr>
      <w:r>
        <w:rPr>
          <w:sz w:val="22"/>
          <w:szCs w:val="22"/>
        </w:rPr>
        <w:lastRenderedPageBreak/>
        <w:t>Tout manquement à une règle au présent code par un membre du conseil municipal peut entraîner l’imposition des sanctions suivantes :</w:t>
      </w:r>
    </w:p>
    <w:p w14:paraId="6E21693D" w14:textId="77777777" w:rsidR="005A4EA3" w:rsidRDefault="005A4EA3" w:rsidP="005A4EA3">
      <w:pPr>
        <w:pStyle w:val="Paragraphedeliste"/>
        <w:rPr>
          <w:sz w:val="22"/>
          <w:szCs w:val="22"/>
        </w:rPr>
      </w:pPr>
    </w:p>
    <w:p w14:paraId="12CF3C1A" w14:textId="77777777" w:rsidR="005A4EA3" w:rsidRDefault="005A4EA3" w:rsidP="005A4EA3">
      <w:pPr>
        <w:pStyle w:val="Paragraphedeliste"/>
        <w:numPr>
          <w:ilvl w:val="0"/>
          <w:numId w:val="24"/>
        </w:numPr>
        <w:ind w:left="1276"/>
        <w:rPr>
          <w:sz w:val="22"/>
          <w:szCs w:val="22"/>
        </w:rPr>
      </w:pPr>
      <w:r>
        <w:rPr>
          <w:sz w:val="22"/>
          <w:szCs w:val="22"/>
        </w:rPr>
        <w:t>La réprimande;</w:t>
      </w:r>
    </w:p>
    <w:p w14:paraId="33417D80" w14:textId="77777777" w:rsidR="005A4EA3" w:rsidRDefault="005A4EA3" w:rsidP="005A4EA3">
      <w:pPr>
        <w:pStyle w:val="Paragraphedeliste"/>
        <w:ind w:left="1276"/>
        <w:rPr>
          <w:sz w:val="22"/>
          <w:szCs w:val="22"/>
        </w:rPr>
      </w:pPr>
    </w:p>
    <w:p w14:paraId="727858FC" w14:textId="77777777" w:rsidR="005A4EA3" w:rsidRDefault="005A4EA3" w:rsidP="005A4EA3">
      <w:pPr>
        <w:pStyle w:val="Paragraphedeliste"/>
        <w:numPr>
          <w:ilvl w:val="0"/>
          <w:numId w:val="24"/>
        </w:numPr>
        <w:ind w:left="1276"/>
        <w:rPr>
          <w:sz w:val="22"/>
          <w:szCs w:val="22"/>
        </w:rPr>
      </w:pPr>
      <w:r>
        <w:rPr>
          <w:sz w:val="22"/>
          <w:szCs w:val="22"/>
        </w:rPr>
        <w:t>Une pénalité d’un montant maximal de 4 000 $ devant être payé à la municipalité;</w:t>
      </w:r>
    </w:p>
    <w:p w14:paraId="0DFAB250" w14:textId="77777777" w:rsidR="005A4EA3" w:rsidRDefault="005A4EA3" w:rsidP="005A4EA3">
      <w:pPr>
        <w:pStyle w:val="Paragraphedeliste"/>
        <w:ind w:left="1440"/>
        <w:rPr>
          <w:sz w:val="22"/>
          <w:szCs w:val="22"/>
        </w:rPr>
      </w:pPr>
    </w:p>
    <w:p w14:paraId="659756CA" w14:textId="77777777" w:rsidR="005A4EA3" w:rsidRDefault="005A4EA3" w:rsidP="005A4EA3">
      <w:pPr>
        <w:pStyle w:val="Paragraphedeliste"/>
        <w:numPr>
          <w:ilvl w:val="0"/>
          <w:numId w:val="24"/>
        </w:numPr>
        <w:ind w:left="1276"/>
        <w:rPr>
          <w:sz w:val="22"/>
          <w:szCs w:val="22"/>
        </w:rPr>
      </w:pPr>
      <w:r>
        <w:rPr>
          <w:sz w:val="22"/>
          <w:szCs w:val="22"/>
        </w:rPr>
        <w:t xml:space="preserve">La remise à la municipalité, dans les trente jours de la décision de la </w:t>
      </w:r>
      <w:r w:rsidRPr="00550F94">
        <w:rPr>
          <w:i/>
          <w:iCs/>
          <w:sz w:val="22"/>
          <w:szCs w:val="22"/>
        </w:rPr>
        <w:t>Commission municipal du Québec</w:t>
      </w:r>
      <w:r>
        <w:rPr>
          <w:i/>
          <w:iCs/>
          <w:sz w:val="22"/>
          <w:szCs w:val="22"/>
        </w:rPr>
        <w:t> </w:t>
      </w:r>
      <w:r>
        <w:rPr>
          <w:sz w:val="22"/>
          <w:szCs w:val="22"/>
        </w:rPr>
        <w:t>:</w:t>
      </w:r>
    </w:p>
    <w:p w14:paraId="79E97845" w14:textId="77777777" w:rsidR="005A4EA3" w:rsidRPr="00550F94" w:rsidRDefault="005A4EA3" w:rsidP="005A4EA3">
      <w:pPr>
        <w:pStyle w:val="Paragraphedeliste"/>
        <w:rPr>
          <w:sz w:val="22"/>
          <w:szCs w:val="22"/>
        </w:rPr>
      </w:pPr>
    </w:p>
    <w:p w14:paraId="0CB7D6B2" w14:textId="77777777" w:rsidR="005A4EA3" w:rsidRDefault="005A4EA3" w:rsidP="005A4EA3">
      <w:pPr>
        <w:pStyle w:val="Paragraphedeliste"/>
        <w:numPr>
          <w:ilvl w:val="1"/>
          <w:numId w:val="24"/>
        </w:numPr>
        <w:rPr>
          <w:sz w:val="22"/>
          <w:szCs w:val="22"/>
        </w:rPr>
      </w:pPr>
      <w:r>
        <w:rPr>
          <w:sz w:val="22"/>
          <w:szCs w:val="22"/>
        </w:rPr>
        <w:t>du don, de la marque d’hospitalité ou de l’avantage reçu ou de la valeur de ceux-ci;</w:t>
      </w:r>
    </w:p>
    <w:p w14:paraId="03B4263C" w14:textId="77777777" w:rsidR="005A4EA3" w:rsidRDefault="005A4EA3" w:rsidP="005A4EA3">
      <w:pPr>
        <w:pStyle w:val="Paragraphedeliste"/>
        <w:ind w:left="2160"/>
        <w:rPr>
          <w:sz w:val="22"/>
          <w:szCs w:val="22"/>
        </w:rPr>
      </w:pPr>
    </w:p>
    <w:p w14:paraId="312B8EC9" w14:textId="77777777" w:rsidR="005A4EA3" w:rsidRDefault="005A4EA3" w:rsidP="005A4EA3">
      <w:pPr>
        <w:pStyle w:val="Paragraphedeliste"/>
        <w:numPr>
          <w:ilvl w:val="1"/>
          <w:numId w:val="24"/>
        </w:numPr>
        <w:rPr>
          <w:sz w:val="22"/>
          <w:szCs w:val="22"/>
        </w:rPr>
      </w:pPr>
      <w:r>
        <w:rPr>
          <w:sz w:val="22"/>
          <w:szCs w:val="22"/>
        </w:rPr>
        <w:t>de tout profit retiré en contravention d’une règle du présent code;</w:t>
      </w:r>
    </w:p>
    <w:p w14:paraId="6F117754" w14:textId="77777777" w:rsidR="005A4EA3" w:rsidRPr="00550F94" w:rsidRDefault="005A4EA3" w:rsidP="005A4EA3">
      <w:pPr>
        <w:pStyle w:val="Paragraphedeliste"/>
        <w:rPr>
          <w:sz w:val="22"/>
          <w:szCs w:val="22"/>
        </w:rPr>
      </w:pPr>
    </w:p>
    <w:p w14:paraId="0C1BC835" w14:textId="77777777" w:rsidR="005A4EA3" w:rsidRDefault="005A4EA3" w:rsidP="005A4EA3">
      <w:pPr>
        <w:pStyle w:val="Paragraphedeliste"/>
        <w:numPr>
          <w:ilvl w:val="0"/>
          <w:numId w:val="25"/>
        </w:numPr>
        <w:ind w:left="1276"/>
        <w:rPr>
          <w:sz w:val="22"/>
          <w:szCs w:val="22"/>
        </w:rPr>
      </w:pPr>
      <w:r>
        <w:rPr>
          <w:sz w:val="22"/>
          <w:szCs w:val="22"/>
        </w:rPr>
        <w:t xml:space="preserve">Le remboursement de tout rémunération, allocation ou autre somme reçue, pour la période qu’a duré le manquement à une règle du présent code, en tant que membre d’un conseil, d’un comité ou d’une commission de la municipalité ou d’un organisme visé à </w:t>
      </w:r>
      <w:r w:rsidRPr="00550F94">
        <w:rPr>
          <w:i/>
          <w:iCs/>
          <w:sz w:val="22"/>
          <w:szCs w:val="22"/>
        </w:rPr>
        <w:t>l’article 5.1</w:t>
      </w:r>
      <w:r>
        <w:rPr>
          <w:sz w:val="22"/>
          <w:szCs w:val="22"/>
        </w:rPr>
        <w:t>;</w:t>
      </w:r>
    </w:p>
    <w:p w14:paraId="20DC41F1" w14:textId="77777777" w:rsidR="005A4EA3" w:rsidRDefault="005A4EA3" w:rsidP="005A4EA3">
      <w:pPr>
        <w:pStyle w:val="Paragraphedeliste"/>
        <w:ind w:left="1276"/>
        <w:rPr>
          <w:sz w:val="22"/>
          <w:szCs w:val="22"/>
        </w:rPr>
      </w:pPr>
    </w:p>
    <w:p w14:paraId="3CDA863B" w14:textId="77777777" w:rsidR="005A4EA3" w:rsidRDefault="005A4EA3" w:rsidP="005A4EA3">
      <w:pPr>
        <w:pStyle w:val="Paragraphedeliste"/>
        <w:ind w:left="1276"/>
        <w:rPr>
          <w:sz w:val="22"/>
          <w:szCs w:val="22"/>
        </w:rPr>
      </w:pPr>
    </w:p>
    <w:p w14:paraId="265C4A72" w14:textId="77777777" w:rsidR="005A4EA3" w:rsidRDefault="005A4EA3" w:rsidP="005A4EA3">
      <w:pPr>
        <w:pStyle w:val="Paragraphedeliste"/>
        <w:numPr>
          <w:ilvl w:val="0"/>
          <w:numId w:val="25"/>
        </w:numPr>
        <w:ind w:left="1276"/>
        <w:rPr>
          <w:sz w:val="22"/>
          <w:szCs w:val="22"/>
        </w:rPr>
      </w:pPr>
      <w:r>
        <w:rPr>
          <w:sz w:val="22"/>
          <w:szCs w:val="22"/>
        </w:rPr>
        <w:t>La suspension du membre du conseil municipal pour une période dont la durée ne peut excéder 90 jours; cette suspension ne peut avoir effet au-delà du jour où prend fin son mandat.</w:t>
      </w:r>
    </w:p>
    <w:p w14:paraId="3DA0B60E" w14:textId="77777777" w:rsidR="005A4EA3" w:rsidRDefault="005A4EA3" w:rsidP="005A4EA3">
      <w:pPr>
        <w:rPr>
          <w:sz w:val="22"/>
          <w:szCs w:val="22"/>
        </w:rPr>
      </w:pPr>
    </w:p>
    <w:p w14:paraId="59750B3B" w14:textId="77777777" w:rsidR="005A4EA3" w:rsidRDefault="005A4EA3" w:rsidP="005A4EA3">
      <w:pPr>
        <w:rPr>
          <w:sz w:val="22"/>
          <w:szCs w:val="22"/>
        </w:rPr>
      </w:pPr>
      <w:r>
        <w:rPr>
          <w:sz w:val="22"/>
          <w:szCs w:val="22"/>
        </w:rPr>
        <w:t>Lorsqu’un membre du conseil municipal est suspendu, il ne peut siéger à aucun conseil, comité ou commission de la municipalité, ou en sa qualité de membre d’un conseil de la municipalité, d’un autre organisme, ni recevoir une rémunération, une allocation, ou toute autre somme de la municipalité ou d’un tel organisme.</w:t>
      </w:r>
    </w:p>
    <w:p w14:paraId="7A3CAF98" w14:textId="77777777" w:rsidR="005A4EA3" w:rsidRDefault="005A4EA3" w:rsidP="005A4EA3">
      <w:pPr>
        <w:rPr>
          <w:sz w:val="22"/>
          <w:szCs w:val="22"/>
        </w:rPr>
      </w:pPr>
    </w:p>
    <w:p w14:paraId="05296045" w14:textId="77777777" w:rsidR="005A4EA3" w:rsidRPr="00A91C83" w:rsidRDefault="005A4EA3" w:rsidP="005A4EA3">
      <w:pPr>
        <w:rPr>
          <w:sz w:val="22"/>
          <w:szCs w:val="22"/>
        </w:rPr>
      </w:pPr>
    </w:p>
    <w:p w14:paraId="1F5EE8E5" w14:textId="77777777" w:rsidR="005A4EA3" w:rsidRPr="00B90768" w:rsidRDefault="005A4EA3" w:rsidP="005A4EA3">
      <w:pPr>
        <w:rPr>
          <w:b/>
          <w:bCs/>
          <w:sz w:val="22"/>
          <w:szCs w:val="22"/>
        </w:rPr>
      </w:pPr>
      <w:r w:rsidRPr="00B90768">
        <w:rPr>
          <w:b/>
          <w:bCs/>
          <w:sz w:val="22"/>
          <w:szCs w:val="22"/>
        </w:rPr>
        <w:t>ARTICLE 8 : DISPOSITIONS LÉGISLATIVES</w:t>
      </w:r>
    </w:p>
    <w:p w14:paraId="17196B04" w14:textId="77777777" w:rsidR="005A4EA3" w:rsidRDefault="005A4EA3" w:rsidP="005A4EA3">
      <w:pPr>
        <w:rPr>
          <w:sz w:val="22"/>
          <w:szCs w:val="22"/>
        </w:rPr>
      </w:pPr>
    </w:p>
    <w:p w14:paraId="452B396A" w14:textId="77777777" w:rsidR="005A4EA3" w:rsidRDefault="005A4EA3" w:rsidP="005A4EA3">
      <w:pPr>
        <w:rPr>
          <w:sz w:val="22"/>
          <w:szCs w:val="22"/>
        </w:rPr>
      </w:pPr>
      <w:r>
        <w:rPr>
          <w:sz w:val="22"/>
          <w:szCs w:val="22"/>
        </w:rPr>
        <w:t>Tout membre du conseil doit se conformer à toutes dispositions législatives, dont les principales sont mentionnées en annexe au présent code. Il est, à ce titre et le cas échéant, passible de toute sanction applicable à un manquement aux dispositions auxquelles il est assujetti.</w:t>
      </w:r>
    </w:p>
    <w:p w14:paraId="264683DB" w14:textId="77777777" w:rsidR="005A4EA3" w:rsidRDefault="005A4EA3" w:rsidP="005A4EA3">
      <w:pPr>
        <w:rPr>
          <w:sz w:val="22"/>
          <w:szCs w:val="22"/>
        </w:rPr>
      </w:pPr>
    </w:p>
    <w:p w14:paraId="7A3D350F" w14:textId="77777777" w:rsidR="005A4EA3" w:rsidRDefault="005A4EA3" w:rsidP="005A4EA3">
      <w:pPr>
        <w:rPr>
          <w:sz w:val="22"/>
          <w:szCs w:val="22"/>
        </w:rPr>
      </w:pPr>
    </w:p>
    <w:p w14:paraId="19296BC0" w14:textId="77777777" w:rsidR="005A4EA3" w:rsidRPr="00B25331" w:rsidRDefault="005A4EA3" w:rsidP="005A4EA3">
      <w:pPr>
        <w:rPr>
          <w:b/>
          <w:bCs/>
          <w:sz w:val="22"/>
          <w:szCs w:val="22"/>
        </w:rPr>
      </w:pPr>
      <w:r w:rsidRPr="00B25331">
        <w:rPr>
          <w:b/>
          <w:bCs/>
          <w:sz w:val="22"/>
          <w:szCs w:val="22"/>
        </w:rPr>
        <w:t>ARTICLE 9 : REMPLACEMENT</w:t>
      </w:r>
    </w:p>
    <w:p w14:paraId="65175C6B" w14:textId="77777777" w:rsidR="005A4EA3" w:rsidRDefault="005A4EA3" w:rsidP="005A4EA3">
      <w:pPr>
        <w:rPr>
          <w:sz w:val="22"/>
          <w:szCs w:val="22"/>
        </w:rPr>
      </w:pPr>
    </w:p>
    <w:p w14:paraId="4C417380" w14:textId="77777777" w:rsidR="005A4EA3" w:rsidRDefault="005A4EA3" w:rsidP="005A4EA3">
      <w:pPr>
        <w:pStyle w:val="Paragraphedeliste"/>
        <w:numPr>
          <w:ilvl w:val="0"/>
          <w:numId w:val="27"/>
        </w:numPr>
        <w:rPr>
          <w:sz w:val="22"/>
          <w:szCs w:val="22"/>
        </w:rPr>
      </w:pPr>
      <w:r>
        <w:rPr>
          <w:sz w:val="22"/>
          <w:szCs w:val="22"/>
        </w:rPr>
        <w:t xml:space="preserve">Le présent règlement remplace le </w:t>
      </w:r>
      <w:r w:rsidRPr="00B25331">
        <w:rPr>
          <w:i/>
          <w:iCs/>
          <w:sz w:val="22"/>
          <w:szCs w:val="22"/>
        </w:rPr>
        <w:t>Règlement numéro 01-2022 édictant un code</w:t>
      </w:r>
      <w:r>
        <w:rPr>
          <w:sz w:val="22"/>
          <w:szCs w:val="22"/>
        </w:rPr>
        <w:t xml:space="preserve"> </w:t>
      </w:r>
      <w:r w:rsidRPr="00B25331">
        <w:rPr>
          <w:i/>
          <w:iCs/>
          <w:sz w:val="22"/>
          <w:szCs w:val="22"/>
        </w:rPr>
        <w:t>d’éthique et de déontologie des élus (es)</w:t>
      </w:r>
      <w:r>
        <w:rPr>
          <w:sz w:val="22"/>
          <w:szCs w:val="22"/>
        </w:rPr>
        <w:t>, adopté le 7 février 2022.</w:t>
      </w:r>
    </w:p>
    <w:p w14:paraId="05F8CE4B" w14:textId="77777777" w:rsidR="005A4EA3" w:rsidRDefault="005A4EA3" w:rsidP="005A4EA3">
      <w:pPr>
        <w:pStyle w:val="Paragraphedeliste"/>
        <w:rPr>
          <w:sz w:val="22"/>
          <w:szCs w:val="22"/>
        </w:rPr>
      </w:pPr>
    </w:p>
    <w:p w14:paraId="350ED017" w14:textId="77777777" w:rsidR="005A4EA3" w:rsidRPr="00B25331" w:rsidRDefault="005A4EA3" w:rsidP="005A4EA3">
      <w:pPr>
        <w:pStyle w:val="Paragraphedeliste"/>
        <w:numPr>
          <w:ilvl w:val="0"/>
          <w:numId w:val="27"/>
        </w:numPr>
        <w:rPr>
          <w:sz w:val="22"/>
          <w:szCs w:val="22"/>
        </w:rPr>
      </w:pPr>
      <w:r>
        <w:rPr>
          <w:sz w:val="22"/>
          <w:szCs w:val="22"/>
        </w:rPr>
        <w:t xml:space="preserve">Toute mention ou référence à un code d’éthique et de déontologie des élus (es), que ce soit dans un règlement, une résolution, une politique, un contrat, etc., est réputée faire référence au présent règlement. </w:t>
      </w:r>
    </w:p>
    <w:p w14:paraId="1451C8B7" w14:textId="77777777" w:rsidR="005A4EA3" w:rsidRDefault="005A4EA3" w:rsidP="005A4EA3">
      <w:pPr>
        <w:rPr>
          <w:sz w:val="22"/>
          <w:szCs w:val="22"/>
        </w:rPr>
      </w:pPr>
    </w:p>
    <w:p w14:paraId="208DDD76" w14:textId="77777777" w:rsidR="005A4EA3" w:rsidRPr="00B25331" w:rsidRDefault="005A4EA3" w:rsidP="005A4EA3">
      <w:pPr>
        <w:rPr>
          <w:b/>
          <w:bCs/>
          <w:sz w:val="22"/>
          <w:szCs w:val="22"/>
        </w:rPr>
      </w:pPr>
      <w:r w:rsidRPr="00B25331">
        <w:rPr>
          <w:b/>
          <w:bCs/>
          <w:sz w:val="22"/>
          <w:szCs w:val="22"/>
        </w:rPr>
        <w:t>ARTICLE 10 : ENTRÉE EN VIGUEUR</w:t>
      </w:r>
    </w:p>
    <w:p w14:paraId="7D75CE8E" w14:textId="77777777" w:rsidR="005A4EA3" w:rsidRDefault="005A4EA3" w:rsidP="005A4EA3">
      <w:pPr>
        <w:rPr>
          <w:sz w:val="22"/>
          <w:szCs w:val="22"/>
        </w:rPr>
      </w:pPr>
    </w:p>
    <w:p w14:paraId="2B8223DC" w14:textId="77777777" w:rsidR="005A4EA3" w:rsidRDefault="005A4EA3" w:rsidP="005A4EA3">
      <w:pPr>
        <w:rPr>
          <w:sz w:val="22"/>
          <w:szCs w:val="22"/>
        </w:rPr>
      </w:pPr>
      <w:r>
        <w:rPr>
          <w:sz w:val="22"/>
          <w:szCs w:val="22"/>
        </w:rPr>
        <w:t>Le présent règlement entre en vigueur suivant la Loi.</w:t>
      </w:r>
    </w:p>
    <w:p w14:paraId="3AA67594" w14:textId="77777777" w:rsidR="005A4EA3" w:rsidRDefault="005A4EA3" w:rsidP="005A4EA3">
      <w:pPr>
        <w:rPr>
          <w:sz w:val="22"/>
          <w:szCs w:val="22"/>
        </w:rPr>
      </w:pPr>
    </w:p>
    <w:p w14:paraId="201082D2" w14:textId="77777777" w:rsidR="005A4EA3" w:rsidRDefault="005A4EA3" w:rsidP="005A4EA3">
      <w:pPr>
        <w:rPr>
          <w:b/>
          <w:bCs/>
          <w:sz w:val="22"/>
          <w:szCs w:val="22"/>
        </w:rPr>
      </w:pPr>
    </w:p>
    <w:p w14:paraId="64317A3E" w14:textId="184DBB30" w:rsidR="005A4EA3" w:rsidRDefault="005A4EA3" w:rsidP="005A4EA3">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92B8F50" w14:textId="77777777" w:rsidR="005A4EA3" w:rsidRDefault="005A4EA3" w:rsidP="005A4EA3">
      <w:pPr>
        <w:rPr>
          <w:b/>
          <w:bCs/>
          <w:sz w:val="22"/>
          <w:szCs w:val="22"/>
        </w:rPr>
      </w:pPr>
    </w:p>
    <w:p w14:paraId="7725D463" w14:textId="77777777" w:rsidR="005A4EA3" w:rsidRDefault="005A4EA3" w:rsidP="005A4EA3">
      <w:pPr>
        <w:rPr>
          <w:b/>
          <w:bCs/>
          <w:sz w:val="22"/>
          <w:szCs w:val="22"/>
        </w:rPr>
      </w:pPr>
      <w:r>
        <w:rPr>
          <w:b/>
          <w:bCs/>
          <w:sz w:val="22"/>
          <w:szCs w:val="22"/>
        </w:rPr>
        <w:t>_____________________</w:t>
      </w:r>
      <w:r>
        <w:rPr>
          <w:b/>
          <w:bCs/>
          <w:sz w:val="22"/>
          <w:szCs w:val="22"/>
        </w:rPr>
        <w:tab/>
      </w:r>
      <w:r>
        <w:rPr>
          <w:b/>
          <w:bCs/>
          <w:sz w:val="22"/>
          <w:szCs w:val="22"/>
        </w:rPr>
        <w:tab/>
      </w:r>
      <w:r>
        <w:rPr>
          <w:b/>
          <w:bCs/>
          <w:sz w:val="22"/>
          <w:szCs w:val="22"/>
        </w:rPr>
        <w:tab/>
        <w:t xml:space="preserve">___________________________________                                                                                          </w:t>
      </w:r>
    </w:p>
    <w:p w14:paraId="0151E27D" w14:textId="77777777" w:rsidR="005A4EA3" w:rsidRDefault="005A4EA3" w:rsidP="005A4EA3">
      <w:pPr>
        <w:rPr>
          <w:b/>
          <w:bCs/>
          <w:sz w:val="22"/>
          <w:szCs w:val="22"/>
        </w:rPr>
      </w:pPr>
      <w:r>
        <w:rPr>
          <w:b/>
          <w:bCs/>
          <w:sz w:val="22"/>
          <w:szCs w:val="22"/>
        </w:rPr>
        <w:t>Gino Canuel, maire</w:t>
      </w:r>
      <w:r>
        <w:rPr>
          <w:b/>
          <w:bCs/>
          <w:sz w:val="22"/>
          <w:szCs w:val="22"/>
        </w:rPr>
        <w:tab/>
      </w:r>
      <w:r>
        <w:rPr>
          <w:b/>
          <w:bCs/>
          <w:sz w:val="22"/>
          <w:szCs w:val="22"/>
        </w:rPr>
        <w:tab/>
      </w:r>
      <w:r>
        <w:rPr>
          <w:b/>
          <w:bCs/>
          <w:sz w:val="22"/>
          <w:szCs w:val="22"/>
        </w:rPr>
        <w:tab/>
      </w:r>
      <w:r>
        <w:rPr>
          <w:b/>
          <w:bCs/>
          <w:sz w:val="22"/>
          <w:szCs w:val="22"/>
        </w:rPr>
        <w:tab/>
        <w:t xml:space="preserve"> Karine Dechamplain, greffière-trésorière</w:t>
      </w:r>
    </w:p>
    <w:p w14:paraId="4F51F2C9" w14:textId="77777777" w:rsidR="008D0CF9" w:rsidRDefault="008D0CF9" w:rsidP="00C238BE">
      <w:pPr>
        <w:pStyle w:val="Paragraphedeliste"/>
        <w:ind w:left="0"/>
        <w:jc w:val="both"/>
        <w:rPr>
          <w:b/>
          <w:bCs/>
        </w:rPr>
      </w:pPr>
    </w:p>
    <w:p w14:paraId="0EB034DA" w14:textId="77777777" w:rsidR="008D0CF9" w:rsidRDefault="008D0CF9" w:rsidP="00C238BE">
      <w:pPr>
        <w:pStyle w:val="Paragraphedeliste"/>
        <w:ind w:left="0"/>
        <w:jc w:val="both"/>
        <w:rPr>
          <w:b/>
          <w:bCs/>
        </w:rPr>
      </w:pPr>
    </w:p>
    <w:p w14:paraId="599A6645" w14:textId="77777777" w:rsidR="008D0CF9" w:rsidRDefault="008D0CF9" w:rsidP="008D0CF9">
      <w:pPr>
        <w:pStyle w:val="Paragraphedeliste"/>
        <w:ind w:left="426"/>
        <w:jc w:val="both"/>
        <w:rPr>
          <w:b/>
          <w:bCs/>
        </w:rPr>
      </w:pPr>
    </w:p>
    <w:p w14:paraId="240FC9EE" w14:textId="77777777" w:rsidR="00EC566C" w:rsidRDefault="00EC566C" w:rsidP="00551908">
      <w:pPr>
        <w:pStyle w:val="Paragraphedeliste"/>
        <w:ind w:left="0" w:hanging="1277"/>
        <w:jc w:val="both"/>
      </w:pPr>
    </w:p>
    <w:p w14:paraId="71CA15FE" w14:textId="77777777" w:rsidR="005A4EA3" w:rsidRDefault="005A4EA3" w:rsidP="00EC566C">
      <w:pPr>
        <w:pStyle w:val="Paragraphedeliste"/>
        <w:numPr>
          <w:ilvl w:val="1"/>
          <w:numId w:val="1"/>
        </w:numPr>
        <w:ind w:left="426" w:hanging="426"/>
        <w:jc w:val="both"/>
        <w:rPr>
          <w:b/>
          <w:bCs/>
        </w:rPr>
      </w:pPr>
      <w:r>
        <w:rPr>
          <w:b/>
          <w:bCs/>
        </w:rPr>
        <w:t>Modification du règlement 04-2025</w:t>
      </w:r>
      <w:r w:rsidR="00EC566C" w:rsidRPr="00E30F73">
        <w:rPr>
          <w:b/>
          <w:bCs/>
        </w:rPr>
        <w:t xml:space="preserve"> – </w:t>
      </w:r>
      <w:r>
        <w:rPr>
          <w:b/>
          <w:bCs/>
        </w:rPr>
        <w:t>Avis de motion</w:t>
      </w:r>
    </w:p>
    <w:p w14:paraId="6C5ADDC5" w14:textId="77777777" w:rsidR="00A35EBB" w:rsidRDefault="00A35EBB" w:rsidP="00A35EBB">
      <w:pPr>
        <w:pStyle w:val="Paragraphedeliste"/>
        <w:ind w:left="426"/>
        <w:jc w:val="both"/>
        <w:rPr>
          <w:b/>
          <w:bCs/>
        </w:rPr>
      </w:pPr>
    </w:p>
    <w:p w14:paraId="59149CD1" w14:textId="77777777" w:rsidR="005A4EA3" w:rsidRPr="00A35EBB" w:rsidRDefault="005A4EA3" w:rsidP="005A4EA3">
      <w:pPr>
        <w:jc w:val="both"/>
        <w:rPr>
          <w:b/>
          <w:bCs/>
        </w:rPr>
      </w:pPr>
    </w:p>
    <w:p w14:paraId="318BBF4E" w14:textId="77777777" w:rsidR="00A35EBB" w:rsidRPr="00A35EBB" w:rsidRDefault="00A35EBB" w:rsidP="00A35EBB">
      <w:pPr>
        <w:jc w:val="center"/>
        <w:rPr>
          <w:b/>
        </w:rPr>
      </w:pPr>
      <w:r w:rsidRPr="00A35EBB">
        <w:rPr>
          <w:b/>
        </w:rPr>
        <w:t>RÈGLEMENT 04-2026 MODIFIANT LE RÈGLEMENT 04-2025 CONCERNANT LES DISPOSITIONS APPLICABLES PAR LA SÛRETÉ DU QUÉBEC</w:t>
      </w:r>
    </w:p>
    <w:p w14:paraId="5936DABE" w14:textId="77777777" w:rsidR="00A35EBB" w:rsidRDefault="00A35EBB" w:rsidP="00A35EBB">
      <w:pPr>
        <w:jc w:val="center"/>
        <w:rPr>
          <w:b/>
          <w:u w:val="single"/>
        </w:rPr>
      </w:pPr>
    </w:p>
    <w:p w14:paraId="3BCEC749" w14:textId="77777777" w:rsidR="00A35EBB" w:rsidRPr="00A35EBB" w:rsidRDefault="00A35EBB" w:rsidP="00A35EBB">
      <w:pPr>
        <w:jc w:val="center"/>
        <w:rPr>
          <w:b/>
          <w:u w:val="single"/>
        </w:rPr>
      </w:pPr>
    </w:p>
    <w:p w14:paraId="6A4CF399" w14:textId="14EF7071" w:rsidR="00A35EBB" w:rsidRPr="00A35EBB" w:rsidRDefault="00A35EBB" w:rsidP="00A35EBB">
      <w:pPr>
        <w:ind w:hanging="1134"/>
      </w:pPr>
      <w:r w:rsidRPr="00A35EBB">
        <w:rPr>
          <w:b/>
          <w:bCs/>
        </w:rPr>
        <w:lastRenderedPageBreak/>
        <w:t>24-26</w:t>
      </w:r>
      <w:r w:rsidRPr="00A35EBB">
        <w:tab/>
        <w:t xml:space="preserve">Avis de motion est donné par Mme Caroline Dumont, voulant que lors d’une séance ultérieure soit présenté un règlement modifiant le règlement des disposition applicables par la Sûreté du Québec comme suit : </w:t>
      </w:r>
    </w:p>
    <w:p w14:paraId="252A16AA" w14:textId="77777777" w:rsidR="00A35EBB" w:rsidRPr="00A35EBB" w:rsidRDefault="00A35EBB" w:rsidP="00A35EBB">
      <w:pPr>
        <w:jc w:val="both"/>
      </w:pPr>
    </w:p>
    <w:p w14:paraId="5AB448AE" w14:textId="77777777" w:rsidR="00A35EBB" w:rsidRPr="00A35EBB" w:rsidRDefault="00A35EBB" w:rsidP="00A35EBB">
      <w:pPr>
        <w:jc w:val="both"/>
      </w:pPr>
    </w:p>
    <w:p w14:paraId="51551BA5" w14:textId="77777777" w:rsidR="00A35EBB" w:rsidRPr="00A35EBB" w:rsidRDefault="00A35EBB" w:rsidP="00A35EBB">
      <w:pPr>
        <w:jc w:val="both"/>
      </w:pPr>
      <w:r w:rsidRPr="00A35EBB">
        <w:t xml:space="preserve">ARTICLE 1 : </w:t>
      </w:r>
      <w:r w:rsidRPr="00A35EBB">
        <w:tab/>
        <w:t>STATIONNEMENT</w:t>
      </w:r>
    </w:p>
    <w:p w14:paraId="49125A03" w14:textId="77777777" w:rsidR="00A35EBB" w:rsidRPr="00A35EBB" w:rsidRDefault="00A35EBB" w:rsidP="00A35EBB">
      <w:pPr>
        <w:jc w:val="both"/>
      </w:pPr>
    </w:p>
    <w:p w14:paraId="60141375" w14:textId="77777777" w:rsidR="00A35EBB" w:rsidRPr="00A35EBB" w:rsidRDefault="00A35EBB" w:rsidP="00A35EBB">
      <w:pPr>
        <w:jc w:val="both"/>
      </w:pPr>
      <w:r w:rsidRPr="00A35EBB">
        <w:t xml:space="preserve">Le deuxième alinéa de l’article 7.12 « Infraction » est modifié par l’ajout de la mention «et 7.9» et doit désormais se lire comme suit : </w:t>
      </w:r>
    </w:p>
    <w:p w14:paraId="7D3B5EB2" w14:textId="77777777" w:rsidR="00A35EBB" w:rsidRPr="00A35EBB" w:rsidRDefault="00A35EBB" w:rsidP="00A35EBB">
      <w:pPr>
        <w:jc w:val="both"/>
      </w:pPr>
    </w:p>
    <w:p w14:paraId="69ACC1C8" w14:textId="77777777" w:rsidR="00A35EBB" w:rsidRPr="00A35EBB" w:rsidRDefault="00A35EBB" w:rsidP="00A35EBB">
      <w:pPr>
        <w:jc w:val="both"/>
        <w:rPr>
          <w:i/>
          <w:iCs/>
        </w:rPr>
      </w:pPr>
      <w:r w:rsidRPr="00A35EBB">
        <w:tab/>
      </w:r>
      <w:r w:rsidRPr="00A35EBB">
        <w:rPr>
          <w:i/>
          <w:iCs/>
        </w:rPr>
        <w:t xml:space="preserve">Relativement aux articles 7.4 à 7.7 et 7.9, le contrevenant est passible d’une amende </w:t>
      </w:r>
      <w:r w:rsidRPr="00A35EBB">
        <w:rPr>
          <w:i/>
          <w:iCs/>
        </w:rPr>
        <w:tab/>
        <w:t>de 60 $. Le contrevenant à l’article 7.8 est passible d’une amende de 200 $.</w:t>
      </w:r>
    </w:p>
    <w:p w14:paraId="2392FDE2" w14:textId="77777777" w:rsidR="00A35EBB" w:rsidRPr="00A35EBB" w:rsidRDefault="00A35EBB" w:rsidP="00A35EBB">
      <w:pPr>
        <w:jc w:val="both"/>
        <w:rPr>
          <w:i/>
          <w:iCs/>
        </w:rPr>
      </w:pPr>
    </w:p>
    <w:p w14:paraId="592293FA" w14:textId="77777777" w:rsidR="00A35EBB" w:rsidRPr="00A35EBB" w:rsidRDefault="00A35EBB" w:rsidP="00A35EBB">
      <w:pPr>
        <w:jc w:val="both"/>
      </w:pPr>
    </w:p>
    <w:p w14:paraId="1E93C599" w14:textId="77777777" w:rsidR="00A35EBB" w:rsidRPr="00A35EBB" w:rsidRDefault="00A35EBB" w:rsidP="00A35EBB">
      <w:pPr>
        <w:jc w:val="both"/>
      </w:pPr>
      <w:r w:rsidRPr="00A35EBB">
        <w:t>ARTICLE 2 :</w:t>
      </w:r>
      <w:r w:rsidRPr="00A35EBB">
        <w:tab/>
        <w:t xml:space="preserve"> ANNEXE E</w:t>
      </w:r>
    </w:p>
    <w:p w14:paraId="26104803" w14:textId="77777777" w:rsidR="00A35EBB" w:rsidRPr="00A35EBB" w:rsidRDefault="00A35EBB" w:rsidP="00A35EBB">
      <w:pPr>
        <w:jc w:val="both"/>
      </w:pPr>
    </w:p>
    <w:p w14:paraId="59A7753A" w14:textId="77777777" w:rsidR="00A35EBB" w:rsidRPr="00A35EBB" w:rsidRDefault="00A35EBB" w:rsidP="00A35EBB">
      <w:pPr>
        <w:jc w:val="both"/>
      </w:pPr>
      <w:r w:rsidRPr="00A35EBB">
        <w:t xml:space="preserve">L’annexe E est modifié par l’ajout du libellé d’infraction suivant : </w:t>
      </w:r>
    </w:p>
    <w:p w14:paraId="08491F9F" w14:textId="77777777" w:rsidR="00A35EBB" w:rsidRPr="00A35EBB" w:rsidRDefault="00A35EBB" w:rsidP="00A35EBB">
      <w:pPr>
        <w:jc w:val="both"/>
      </w:pPr>
    </w:p>
    <w:tbl>
      <w:tblPr>
        <w:tblW w:w="87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1205"/>
        <w:gridCol w:w="1548"/>
      </w:tblGrid>
      <w:tr w:rsidR="00A35EBB" w:rsidRPr="00A35EBB" w14:paraId="609F090A" w14:textId="77777777" w:rsidTr="003103C1">
        <w:tc>
          <w:tcPr>
            <w:tcW w:w="6852" w:type="dxa"/>
            <w:vAlign w:val="center"/>
          </w:tcPr>
          <w:p w14:paraId="784EB94D" w14:textId="77777777" w:rsidR="00A35EBB" w:rsidRPr="00A35EBB" w:rsidRDefault="00A35EBB" w:rsidP="003103C1">
            <w:pPr>
              <w:jc w:val="center"/>
              <w:rPr>
                <w:b/>
                <w:bCs/>
              </w:rPr>
            </w:pPr>
            <w:r w:rsidRPr="00A35EBB">
              <w:rPr>
                <w:b/>
                <w:bCs/>
              </w:rPr>
              <w:t>LIBELLÉS</w:t>
            </w:r>
            <w:r w:rsidRPr="00A35EBB">
              <w:rPr>
                <w:b/>
                <w:bCs/>
              </w:rPr>
              <w:br/>
              <w:t>D’INFRACTION</w:t>
            </w:r>
          </w:p>
        </w:tc>
        <w:tc>
          <w:tcPr>
            <w:tcW w:w="236" w:type="dxa"/>
            <w:vAlign w:val="center"/>
          </w:tcPr>
          <w:p w14:paraId="7F27B50E" w14:textId="77777777" w:rsidR="00A35EBB" w:rsidRPr="00A35EBB" w:rsidRDefault="00A35EBB" w:rsidP="003103C1">
            <w:pPr>
              <w:jc w:val="center"/>
              <w:rPr>
                <w:b/>
                <w:bCs/>
              </w:rPr>
            </w:pPr>
            <w:r w:rsidRPr="00A35EBB">
              <w:rPr>
                <w:b/>
                <w:bCs/>
              </w:rPr>
              <w:t>AMENDE MINIMALE</w:t>
            </w:r>
          </w:p>
        </w:tc>
        <w:tc>
          <w:tcPr>
            <w:tcW w:w="1701" w:type="dxa"/>
            <w:vAlign w:val="center"/>
          </w:tcPr>
          <w:p w14:paraId="3159E47B" w14:textId="77777777" w:rsidR="00A35EBB" w:rsidRPr="00A35EBB" w:rsidRDefault="00A35EBB" w:rsidP="003103C1">
            <w:pPr>
              <w:jc w:val="center"/>
              <w:rPr>
                <w:b/>
                <w:bCs/>
              </w:rPr>
            </w:pPr>
            <w:r w:rsidRPr="00A35EBB">
              <w:rPr>
                <w:b/>
                <w:bCs/>
              </w:rPr>
              <w:t>CODE</w:t>
            </w:r>
          </w:p>
        </w:tc>
      </w:tr>
      <w:tr w:rsidR="00A35EBB" w:rsidRPr="00A35EBB" w14:paraId="7B17690A" w14:textId="77777777" w:rsidTr="003103C1">
        <w:tc>
          <w:tcPr>
            <w:tcW w:w="6852" w:type="dxa"/>
          </w:tcPr>
          <w:p w14:paraId="502AB3FA" w14:textId="77777777" w:rsidR="00A35EBB" w:rsidRPr="00A35EBB" w:rsidRDefault="00A35EBB" w:rsidP="003103C1">
            <w:pPr>
              <w:jc w:val="both"/>
            </w:pPr>
            <w:r w:rsidRPr="00A35EBB">
              <w:t>ARTICLE 7.9 – STATIONNEMENTS PRIVÉS</w:t>
            </w:r>
          </w:p>
          <w:p w14:paraId="11475484" w14:textId="77777777" w:rsidR="00A35EBB" w:rsidRPr="00A35EBB" w:rsidRDefault="00A35EBB" w:rsidP="003103C1">
            <w:pPr>
              <w:jc w:val="both"/>
            </w:pPr>
          </w:p>
          <w:p w14:paraId="7882057F" w14:textId="77777777" w:rsidR="00A35EBB" w:rsidRPr="00A35EBB" w:rsidRDefault="00A35EBB" w:rsidP="003103C1">
            <w:pPr>
              <w:jc w:val="both"/>
            </w:pPr>
            <w:r w:rsidRPr="00A35EBB">
              <w:rPr>
                <w:u w:val="single"/>
              </w:rPr>
              <w:t>Avoir stationné un véhicule routier</w:t>
            </w:r>
            <w:r w:rsidRPr="00A35EBB">
              <w:t xml:space="preserve"> sur un </w:t>
            </w:r>
            <w:r w:rsidRPr="00A35EBB">
              <w:rPr>
                <w:u w:val="single"/>
              </w:rPr>
              <w:t>stationnement privé</w:t>
            </w:r>
            <w:r w:rsidRPr="00A35EBB">
              <w:t xml:space="preserve"> contrairement aux </w:t>
            </w:r>
            <w:r w:rsidRPr="00A35EBB">
              <w:rPr>
                <w:u w:val="single"/>
              </w:rPr>
              <w:t>interdictions</w:t>
            </w:r>
            <w:r w:rsidRPr="00A35EBB">
              <w:t xml:space="preserve">, </w:t>
            </w:r>
            <w:r w:rsidRPr="00A35EBB">
              <w:rPr>
                <w:u w:val="single"/>
              </w:rPr>
              <w:t>limitations</w:t>
            </w:r>
            <w:r w:rsidRPr="00A35EBB">
              <w:t xml:space="preserve"> ou </w:t>
            </w:r>
            <w:r w:rsidRPr="00A35EBB">
              <w:rPr>
                <w:u w:val="single"/>
              </w:rPr>
              <w:t>restrictions</w:t>
            </w:r>
            <w:r w:rsidRPr="00A35EBB">
              <w:t xml:space="preserve"> de la </w:t>
            </w:r>
            <w:r w:rsidRPr="00A35EBB">
              <w:rPr>
                <w:u w:val="single"/>
              </w:rPr>
              <w:t>signalisation</w:t>
            </w:r>
            <w:r w:rsidRPr="00A35EBB">
              <w:t>.</w:t>
            </w:r>
          </w:p>
        </w:tc>
        <w:tc>
          <w:tcPr>
            <w:tcW w:w="236" w:type="dxa"/>
            <w:vAlign w:val="center"/>
          </w:tcPr>
          <w:p w14:paraId="2F19C629" w14:textId="77777777" w:rsidR="00A35EBB" w:rsidRPr="00A35EBB" w:rsidRDefault="00A35EBB" w:rsidP="003103C1">
            <w:pPr>
              <w:jc w:val="center"/>
            </w:pPr>
            <w:r w:rsidRPr="00A35EBB">
              <w:t>60 $</w:t>
            </w:r>
          </w:p>
        </w:tc>
        <w:tc>
          <w:tcPr>
            <w:tcW w:w="1701" w:type="dxa"/>
            <w:vAlign w:val="center"/>
          </w:tcPr>
          <w:p w14:paraId="0AD3D177" w14:textId="77777777" w:rsidR="00A35EBB" w:rsidRPr="00A35EBB" w:rsidRDefault="00A35EBB" w:rsidP="003103C1">
            <w:pPr>
              <w:jc w:val="center"/>
            </w:pPr>
            <w:r w:rsidRPr="00A35EBB">
              <w:t>RM 330</w:t>
            </w:r>
          </w:p>
        </w:tc>
      </w:tr>
    </w:tbl>
    <w:p w14:paraId="4C25A848" w14:textId="77777777" w:rsidR="00A35EBB" w:rsidRPr="00A35EBB" w:rsidRDefault="00A35EBB" w:rsidP="00A35EBB">
      <w:pPr>
        <w:ind w:left="142" w:hanging="1702"/>
        <w:jc w:val="both"/>
        <w:rPr>
          <w:b/>
        </w:rPr>
      </w:pPr>
    </w:p>
    <w:p w14:paraId="5BB5B18A" w14:textId="77777777" w:rsidR="00A35EBB" w:rsidRPr="00A35EBB" w:rsidRDefault="00A35EBB" w:rsidP="00A35EBB">
      <w:pPr>
        <w:ind w:left="142" w:hanging="1702"/>
        <w:jc w:val="both"/>
        <w:rPr>
          <w:b/>
        </w:rPr>
      </w:pPr>
    </w:p>
    <w:p w14:paraId="6468DDBD" w14:textId="77777777" w:rsidR="00A35EBB" w:rsidRPr="00A35EBB" w:rsidRDefault="00A35EBB" w:rsidP="00A35EBB">
      <w:pPr>
        <w:rPr>
          <w:bCs/>
        </w:rPr>
      </w:pPr>
      <w:r w:rsidRPr="00A35EBB">
        <w:rPr>
          <w:bCs/>
        </w:rPr>
        <w:t>ARTICLE 3 : ENTRÉE EN VIGUEUR</w:t>
      </w:r>
    </w:p>
    <w:p w14:paraId="1781AE64" w14:textId="0878EDF8" w:rsidR="005A4EA3" w:rsidRPr="00A35EBB" w:rsidRDefault="00A35EBB" w:rsidP="00A35EBB">
      <w:pPr>
        <w:rPr>
          <w:bCs/>
        </w:rPr>
      </w:pPr>
      <w:r w:rsidRPr="00A35EBB">
        <w:rPr>
          <w:bCs/>
        </w:rPr>
        <w:t xml:space="preserve">Le présent règlement entre en vigueur conformément à la loi. </w:t>
      </w:r>
    </w:p>
    <w:p w14:paraId="7977AB47" w14:textId="77777777" w:rsidR="00EC566C" w:rsidRDefault="00EC566C" w:rsidP="00EC566C">
      <w:pPr>
        <w:jc w:val="both"/>
      </w:pPr>
    </w:p>
    <w:p w14:paraId="5E358CE1" w14:textId="77777777" w:rsidR="00E30F73" w:rsidRDefault="00E30F73" w:rsidP="00E30F73">
      <w:pPr>
        <w:jc w:val="both"/>
      </w:pPr>
    </w:p>
    <w:p w14:paraId="02364D9B" w14:textId="4937F85D" w:rsidR="00E30F73" w:rsidRDefault="00A35EBB" w:rsidP="00E30F73">
      <w:pPr>
        <w:pStyle w:val="Paragraphedeliste"/>
        <w:numPr>
          <w:ilvl w:val="1"/>
          <w:numId w:val="1"/>
        </w:numPr>
        <w:ind w:left="426" w:hanging="426"/>
        <w:jc w:val="both"/>
        <w:rPr>
          <w:b/>
          <w:bCs/>
        </w:rPr>
      </w:pPr>
      <w:r>
        <w:rPr>
          <w:b/>
          <w:bCs/>
        </w:rPr>
        <w:t>Modification du guide TECQ 2024-2028</w:t>
      </w:r>
      <w:r w:rsidR="00E30F73" w:rsidRPr="00E30F73">
        <w:rPr>
          <w:b/>
          <w:bCs/>
        </w:rPr>
        <w:t xml:space="preserve"> – </w:t>
      </w:r>
      <w:r>
        <w:rPr>
          <w:b/>
          <w:bCs/>
        </w:rPr>
        <w:t>Appui</w:t>
      </w:r>
    </w:p>
    <w:p w14:paraId="5ABA4306" w14:textId="77777777" w:rsidR="00A35EBB" w:rsidRDefault="00A35EBB" w:rsidP="00A35EBB">
      <w:pPr>
        <w:pStyle w:val="Paragraphedeliste"/>
        <w:jc w:val="both"/>
        <w:rPr>
          <w:b/>
          <w:bCs/>
        </w:rPr>
      </w:pPr>
    </w:p>
    <w:p w14:paraId="7041C21A" w14:textId="77777777" w:rsidR="00A35EBB" w:rsidRDefault="00A35EBB" w:rsidP="00A35EBB">
      <w:pPr>
        <w:pStyle w:val="Paragraphedeliste"/>
        <w:jc w:val="both"/>
        <w:rPr>
          <w:b/>
          <w:bCs/>
        </w:rPr>
      </w:pPr>
    </w:p>
    <w:p w14:paraId="36662B73" w14:textId="77777777" w:rsidR="00A35EBB" w:rsidRPr="00A35EBB" w:rsidRDefault="00A35EBB" w:rsidP="00A35EBB">
      <w:pPr>
        <w:jc w:val="center"/>
        <w:rPr>
          <w:rFonts w:eastAsia="Times New Roman"/>
          <w:b/>
          <w:bCs/>
          <w:kern w:val="0"/>
          <w:sz w:val="18"/>
          <w:szCs w:val="18"/>
          <w:lang w:eastAsia="fr-CA"/>
          <w14:ligatures w14:val="none"/>
        </w:rPr>
      </w:pPr>
      <w:r w:rsidRPr="00A35EBB">
        <w:rPr>
          <w:rFonts w:eastAsia="Times New Roman"/>
          <w:b/>
          <w:bCs/>
          <w:kern w:val="0"/>
          <w:sz w:val="18"/>
          <w:szCs w:val="18"/>
          <w:lang w:eastAsia="fr-CA"/>
          <w14:ligatures w14:val="none"/>
        </w:rPr>
        <w:t>APPUI- DEMANDE DE MODIFICATION DU GUIDE TECQ 2024-2028 CONCERNANT LE RECHARGEMENT GRANULAIRE</w:t>
      </w:r>
    </w:p>
    <w:p w14:paraId="089DBBC7" w14:textId="77777777" w:rsidR="00A35EBB" w:rsidRDefault="00A35EBB" w:rsidP="00A35EBB">
      <w:pPr>
        <w:ind w:left="1701"/>
        <w:jc w:val="center"/>
        <w:rPr>
          <w:rFonts w:eastAsia="Times New Roman"/>
          <w:b/>
          <w:bCs/>
          <w:kern w:val="0"/>
          <w:u w:val="single"/>
          <w:lang w:eastAsia="fr-CA"/>
          <w14:ligatures w14:val="none"/>
        </w:rPr>
      </w:pPr>
    </w:p>
    <w:p w14:paraId="0327F36D" w14:textId="77777777" w:rsidR="00A35EBB" w:rsidRPr="000D52D4" w:rsidRDefault="00A35EBB" w:rsidP="00A35EBB">
      <w:pPr>
        <w:ind w:left="1701"/>
        <w:jc w:val="center"/>
        <w:rPr>
          <w:rFonts w:eastAsia="Times New Roman"/>
          <w:b/>
          <w:bCs/>
          <w:kern w:val="0"/>
          <w:lang w:eastAsia="fr-CA"/>
          <w14:ligatures w14:val="none"/>
        </w:rPr>
      </w:pPr>
    </w:p>
    <w:p w14:paraId="2EB252FF" w14:textId="77777777" w:rsidR="00A35EBB" w:rsidRDefault="00A35EBB" w:rsidP="00A35EBB">
      <w:pPr>
        <w:jc w:val="both"/>
        <w:rPr>
          <w:rFonts w:eastAsia="Times New Roman"/>
          <w:kern w:val="0"/>
          <w:lang w:eastAsia="fr-CA"/>
          <w14:ligatures w14:val="none"/>
        </w:rPr>
      </w:pPr>
      <w:r>
        <w:rPr>
          <w:rFonts w:eastAsia="Times New Roman"/>
          <w:b/>
          <w:bCs/>
          <w:caps/>
          <w:kern w:val="0"/>
          <w:lang w:eastAsia="fr-CA"/>
          <w14:ligatures w14:val="none"/>
        </w:rPr>
        <w:t>CONSIDÉRANT QUE</w:t>
      </w:r>
      <w:r w:rsidRPr="000D52D4">
        <w:rPr>
          <w:rFonts w:eastAsia="Times New Roman"/>
          <w:caps/>
          <w:kern w:val="0"/>
          <w:lang w:eastAsia="fr-CA"/>
          <w14:ligatures w14:val="none"/>
        </w:rPr>
        <w:t xml:space="preserve"> </w:t>
      </w:r>
      <w:r>
        <w:rPr>
          <w:rFonts w:eastAsia="Times New Roman"/>
          <w:kern w:val="0"/>
          <w:lang w:eastAsia="fr-CA"/>
          <w14:ligatures w14:val="none"/>
        </w:rPr>
        <w:tab/>
        <w:t xml:space="preserve">le Guide relatif aux modalités de versement de la contribution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gouvernemental dans le cadre du Programme de transfert pour les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infrastructures d’eau et collectives du Québec (TECQ) 2024-2028,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publié en juillet 2024, prévoyait que le rechargement granulaire de la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voirie locale était considéré comme un travail admissible, sans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spécification d’épaisseur;</w:t>
      </w:r>
    </w:p>
    <w:p w14:paraId="0A26D589" w14:textId="77777777" w:rsidR="00A35EBB" w:rsidRDefault="00A35EBB" w:rsidP="00A35EBB">
      <w:pPr>
        <w:jc w:val="both"/>
        <w:rPr>
          <w:rFonts w:eastAsia="Times New Roman"/>
          <w:kern w:val="0"/>
          <w:lang w:eastAsia="fr-CA"/>
          <w14:ligatures w14:val="none"/>
        </w:rPr>
      </w:pPr>
    </w:p>
    <w:p w14:paraId="0EDAAB89" w14:textId="77777777" w:rsidR="00A35EBB" w:rsidRDefault="00A35EBB" w:rsidP="00A35EBB">
      <w:pPr>
        <w:jc w:val="both"/>
        <w:rPr>
          <w:rFonts w:eastAsia="Times New Roman"/>
          <w:kern w:val="0"/>
          <w:lang w:eastAsia="fr-CA"/>
          <w14:ligatures w14:val="none"/>
        </w:rPr>
      </w:pPr>
      <w:r>
        <w:rPr>
          <w:rFonts w:eastAsia="Times New Roman"/>
          <w:b/>
          <w:bCs/>
          <w:kern w:val="0"/>
          <w:lang w:eastAsia="fr-CA"/>
          <w14:ligatures w14:val="none"/>
        </w:rPr>
        <w:t>CONSIDÉRANT QUE</w:t>
      </w:r>
      <w:r>
        <w:rPr>
          <w:rFonts w:eastAsia="Times New Roman"/>
          <w:b/>
          <w:bCs/>
          <w:kern w:val="0"/>
          <w:lang w:eastAsia="fr-CA"/>
          <w14:ligatures w14:val="none"/>
        </w:rPr>
        <w:tab/>
        <w:t xml:space="preserve"> </w:t>
      </w:r>
      <w:r>
        <w:rPr>
          <w:rFonts w:eastAsia="Times New Roman"/>
          <w:kern w:val="0"/>
          <w:lang w:eastAsia="fr-CA"/>
          <w14:ligatures w14:val="none"/>
        </w:rPr>
        <w:t xml:space="preserve">le nouveau guide TECQ, publié en janvier 2026, précise désormais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que le rechargement granulaire doit atteindre une épaisseur minimale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de 300 mm (30 cm) pour être admissible;</w:t>
      </w:r>
    </w:p>
    <w:p w14:paraId="75F3542C" w14:textId="77777777" w:rsidR="00A35EBB" w:rsidRDefault="00A35EBB" w:rsidP="00A35EBB">
      <w:pPr>
        <w:jc w:val="both"/>
        <w:rPr>
          <w:rFonts w:eastAsia="Times New Roman"/>
          <w:kern w:val="0"/>
          <w:lang w:eastAsia="fr-CA"/>
          <w14:ligatures w14:val="none"/>
        </w:rPr>
      </w:pPr>
    </w:p>
    <w:p w14:paraId="12F11F09" w14:textId="77777777" w:rsidR="00A35EBB" w:rsidRDefault="00A35EBB" w:rsidP="00A35EBB">
      <w:pPr>
        <w:jc w:val="both"/>
        <w:rPr>
          <w:rFonts w:eastAsia="Times New Roman"/>
          <w:kern w:val="0"/>
          <w:lang w:eastAsia="fr-CA"/>
          <w14:ligatures w14:val="none"/>
        </w:rPr>
      </w:pPr>
      <w:r>
        <w:rPr>
          <w:rFonts w:eastAsia="Times New Roman"/>
          <w:b/>
          <w:bCs/>
          <w:kern w:val="0"/>
          <w:lang w:eastAsia="fr-CA"/>
          <w14:ligatures w14:val="none"/>
        </w:rPr>
        <w:t>CONSIDÉRANT QUE</w:t>
      </w:r>
      <w:r>
        <w:rPr>
          <w:rFonts w:eastAsia="Times New Roman"/>
          <w:b/>
          <w:bCs/>
          <w:kern w:val="0"/>
          <w:lang w:eastAsia="fr-CA"/>
          <w14:ligatures w14:val="none"/>
        </w:rPr>
        <w:tab/>
      </w:r>
      <w:r>
        <w:rPr>
          <w:rFonts w:eastAsia="Times New Roman"/>
          <w:kern w:val="0"/>
          <w:lang w:eastAsia="fr-CA"/>
          <w14:ligatures w14:val="none"/>
        </w:rPr>
        <w:t xml:space="preserve">cette épaisseur représente une quantité considérable, qui s’apparente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davantage à une reconstruction complète d’une route de gravier qu’à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un rechargement granulaire traditionnel;</w:t>
      </w:r>
    </w:p>
    <w:p w14:paraId="47406A45" w14:textId="77777777" w:rsidR="00A35EBB" w:rsidRDefault="00A35EBB" w:rsidP="00A35EBB">
      <w:pPr>
        <w:jc w:val="both"/>
        <w:rPr>
          <w:rFonts w:eastAsia="Times New Roman"/>
          <w:kern w:val="0"/>
          <w:lang w:eastAsia="fr-CA"/>
          <w14:ligatures w14:val="none"/>
        </w:rPr>
      </w:pPr>
    </w:p>
    <w:p w14:paraId="0D39B648" w14:textId="77777777" w:rsidR="00A35EBB" w:rsidRDefault="00A35EBB" w:rsidP="00A35EBB">
      <w:pPr>
        <w:jc w:val="both"/>
        <w:rPr>
          <w:rFonts w:eastAsia="Times New Roman"/>
          <w:kern w:val="0"/>
          <w:lang w:eastAsia="fr-CA"/>
          <w14:ligatures w14:val="none"/>
        </w:rPr>
      </w:pPr>
      <w:r>
        <w:rPr>
          <w:rFonts w:eastAsia="Times New Roman"/>
          <w:b/>
          <w:bCs/>
          <w:kern w:val="0"/>
          <w:lang w:eastAsia="fr-CA"/>
          <w14:ligatures w14:val="none"/>
        </w:rPr>
        <w:t>CONSIDÉRANT QUE</w:t>
      </w:r>
      <w:r>
        <w:rPr>
          <w:rFonts w:eastAsia="Times New Roman"/>
          <w:b/>
          <w:bCs/>
          <w:kern w:val="0"/>
          <w:lang w:eastAsia="fr-CA"/>
          <w14:ligatures w14:val="none"/>
        </w:rPr>
        <w:tab/>
      </w:r>
      <w:r>
        <w:rPr>
          <w:rFonts w:eastAsia="Times New Roman"/>
          <w:kern w:val="0"/>
          <w:lang w:eastAsia="fr-CA"/>
          <w14:ligatures w14:val="none"/>
        </w:rPr>
        <w:t xml:space="preserve">aucune norme ne prescrit une épaisseur minimale obligatoire pour un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rechargement granulaire dans les documents du Ministère des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Transports et de la Mobilité durable ni dans la norme BNQ 2560-</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114/2014 R 2024. Toutefois, les documents du Ministère – notamment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le Tome VI, chapitre 2, norme 2204 – prévoient plutôt une épaisseur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maximale de 300 mm (30 cm);</w:t>
      </w:r>
    </w:p>
    <w:p w14:paraId="7A129A21" w14:textId="77777777" w:rsidR="00A35EBB" w:rsidRDefault="00A35EBB" w:rsidP="00A35EBB">
      <w:pPr>
        <w:jc w:val="both"/>
        <w:rPr>
          <w:rFonts w:eastAsia="Times New Roman"/>
          <w:kern w:val="0"/>
          <w:vertAlign w:val="subscript"/>
          <w:lang w:eastAsia="fr-CA"/>
          <w14:ligatures w14:val="none"/>
        </w:rPr>
      </w:pPr>
    </w:p>
    <w:p w14:paraId="36AFEA1C" w14:textId="77777777" w:rsidR="00A35EBB" w:rsidRPr="00095FA0" w:rsidRDefault="00A35EBB" w:rsidP="00A35EBB">
      <w:pPr>
        <w:jc w:val="both"/>
        <w:rPr>
          <w:rFonts w:eastAsia="Times New Roman"/>
          <w:kern w:val="0"/>
          <w:lang w:eastAsia="fr-CA"/>
          <w14:ligatures w14:val="none"/>
        </w:rPr>
      </w:pPr>
      <w:r w:rsidRPr="00095FA0">
        <w:rPr>
          <w:rFonts w:eastAsia="Times New Roman"/>
          <w:b/>
          <w:bCs/>
          <w:kern w:val="0"/>
          <w:lang w:eastAsia="fr-CA"/>
          <w14:ligatures w14:val="none"/>
        </w:rPr>
        <w:t>CONSIDÉRANT QUE</w:t>
      </w:r>
      <w:r>
        <w:rPr>
          <w:rFonts w:eastAsia="Times New Roman"/>
          <w:kern w:val="0"/>
          <w:lang w:eastAsia="fr-CA"/>
          <w14:ligatures w14:val="none"/>
        </w:rPr>
        <w:t xml:space="preserve"> </w:t>
      </w:r>
      <w:r>
        <w:rPr>
          <w:rFonts w:eastAsia="Times New Roman"/>
          <w:kern w:val="0"/>
          <w:lang w:eastAsia="fr-CA"/>
          <w14:ligatures w14:val="none"/>
        </w:rPr>
        <w:tab/>
        <w:t xml:space="preserve">le rechargement granulaire normalement effectué sur le réseau routier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 xml:space="preserve">local varie généralement entre 4 et 6 pouces ( 100 à 150 mm), ce qui </w:t>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r>
      <w:r>
        <w:rPr>
          <w:rFonts w:eastAsia="Times New Roman"/>
          <w:kern w:val="0"/>
          <w:lang w:eastAsia="fr-CA"/>
          <w14:ligatures w14:val="none"/>
        </w:rPr>
        <w:tab/>
        <w:t>constitue la pratique courante pour l’entretien des chemins ruraux;</w:t>
      </w:r>
    </w:p>
    <w:p w14:paraId="15B51369" w14:textId="77777777" w:rsidR="00A35EBB" w:rsidRPr="00095FA0" w:rsidRDefault="00A35EBB" w:rsidP="00A35EBB">
      <w:pPr>
        <w:pStyle w:val="Corpsdetexte"/>
        <w:ind w:left="0"/>
        <w:jc w:val="left"/>
        <w:rPr>
          <w:bCs/>
          <w:sz w:val="20"/>
          <w:szCs w:val="20"/>
          <w:lang w:val="fr-CA"/>
        </w:rPr>
      </w:pPr>
    </w:p>
    <w:p w14:paraId="5EB65173" w14:textId="77777777" w:rsidR="00A35EBB" w:rsidRDefault="00A35EBB" w:rsidP="00A35EBB">
      <w:pPr>
        <w:pStyle w:val="Paragraphedeliste"/>
        <w:ind w:left="0"/>
        <w:rPr>
          <w:bCs/>
        </w:rPr>
      </w:pPr>
      <w:r w:rsidRPr="00A71923">
        <w:rPr>
          <w:b/>
        </w:rPr>
        <w:t>CONSIDÉRANT QUE</w:t>
      </w:r>
      <w:r>
        <w:rPr>
          <w:bCs/>
        </w:rPr>
        <w:tab/>
        <w:t xml:space="preserve">l’application d’une épaisseur de 300 mm entraîne plusieurs </w:t>
      </w:r>
      <w:r>
        <w:rPr>
          <w:bCs/>
        </w:rPr>
        <w:tab/>
      </w:r>
      <w:r>
        <w:rPr>
          <w:bCs/>
        </w:rPr>
        <w:tab/>
      </w:r>
      <w:r>
        <w:rPr>
          <w:bCs/>
        </w:rPr>
        <w:tab/>
      </w:r>
      <w:r>
        <w:rPr>
          <w:bCs/>
        </w:rPr>
        <w:tab/>
      </w:r>
      <w:r>
        <w:rPr>
          <w:bCs/>
        </w:rPr>
        <w:tab/>
        <w:t xml:space="preserve">inconvénients majeurs, notamment : </w:t>
      </w:r>
    </w:p>
    <w:p w14:paraId="135F8C5C" w14:textId="77777777" w:rsidR="00A35EBB" w:rsidRDefault="00A35EBB" w:rsidP="00A35EBB">
      <w:pPr>
        <w:pStyle w:val="Paragraphedeliste"/>
        <w:ind w:left="0"/>
        <w:rPr>
          <w:bCs/>
        </w:rPr>
      </w:pPr>
    </w:p>
    <w:p w14:paraId="53986842" w14:textId="77777777" w:rsidR="00A35EBB" w:rsidRDefault="00A35EBB" w:rsidP="00A35EBB">
      <w:pPr>
        <w:pStyle w:val="Paragraphedeliste"/>
        <w:numPr>
          <w:ilvl w:val="0"/>
          <w:numId w:val="29"/>
        </w:numPr>
        <w:ind w:left="0" w:hanging="283"/>
        <w:rPr>
          <w:bCs/>
        </w:rPr>
      </w:pPr>
      <w:r>
        <w:rPr>
          <w:bCs/>
        </w:rPr>
        <w:t>un rehaussement important du niveau de la chaussée, créant des différences d’altitude problématiques avec les entrées privées et les accès aux propriétés;</w:t>
      </w:r>
    </w:p>
    <w:p w14:paraId="18E486B8" w14:textId="77777777" w:rsidR="00A35EBB" w:rsidRDefault="00A35EBB" w:rsidP="00A35EBB">
      <w:pPr>
        <w:pStyle w:val="Paragraphedeliste"/>
        <w:numPr>
          <w:ilvl w:val="0"/>
          <w:numId w:val="29"/>
        </w:numPr>
        <w:ind w:left="0" w:hanging="283"/>
        <w:rPr>
          <w:bCs/>
        </w:rPr>
      </w:pPr>
      <w:r>
        <w:rPr>
          <w:bCs/>
        </w:rPr>
        <w:t>une instabilité de la surface de roulement en raison d’un apport trop important de matériaux même si celui-ci est compacté;</w:t>
      </w:r>
    </w:p>
    <w:p w14:paraId="1210F30D" w14:textId="77777777" w:rsidR="00A35EBB" w:rsidRDefault="00A35EBB" w:rsidP="00A35EBB">
      <w:pPr>
        <w:pStyle w:val="Paragraphedeliste"/>
        <w:numPr>
          <w:ilvl w:val="0"/>
          <w:numId w:val="29"/>
        </w:numPr>
        <w:ind w:left="0" w:hanging="283"/>
        <w:rPr>
          <w:bCs/>
        </w:rPr>
      </w:pPr>
      <w:r>
        <w:rPr>
          <w:bCs/>
        </w:rPr>
        <w:t>un risque accru de dispersion du matériel dans les fossés, entraînant des obstructions et un mauvais écoulement des eaux pluviales;</w:t>
      </w:r>
    </w:p>
    <w:p w14:paraId="2F48E1A9" w14:textId="77777777" w:rsidR="00A35EBB" w:rsidRDefault="00A35EBB" w:rsidP="00A35EBB">
      <w:pPr>
        <w:pStyle w:val="Paragraphedeliste"/>
        <w:numPr>
          <w:ilvl w:val="0"/>
          <w:numId w:val="29"/>
        </w:numPr>
        <w:ind w:left="0" w:hanging="283"/>
        <w:rPr>
          <w:bCs/>
        </w:rPr>
      </w:pPr>
      <w:r>
        <w:rPr>
          <w:bCs/>
        </w:rPr>
        <w:lastRenderedPageBreak/>
        <w:t>une augmentation notable des coûts de matériaux, de transport et de main-d’œuvre, rendant ces travaux difficilement soutenables pour les municipalités rurales;</w:t>
      </w:r>
    </w:p>
    <w:p w14:paraId="1A05E31E" w14:textId="77777777" w:rsidR="00A35EBB" w:rsidRDefault="00A35EBB" w:rsidP="00A35EBB">
      <w:pPr>
        <w:pStyle w:val="Paragraphedeliste"/>
        <w:numPr>
          <w:ilvl w:val="0"/>
          <w:numId w:val="29"/>
        </w:numPr>
        <w:ind w:left="0" w:hanging="283"/>
        <w:rPr>
          <w:bCs/>
        </w:rPr>
      </w:pPr>
      <w:r>
        <w:rPr>
          <w:bCs/>
        </w:rPr>
        <w:t>une détérioration accélérée des chemins due à un temps de la période de stabilisation;</w:t>
      </w:r>
    </w:p>
    <w:p w14:paraId="6EE6BDC1" w14:textId="77777777" w:rsidR="00A35EBB" w:rsidRDefault="00A35EBB" w:rsidP="00A35EBB">
      <w:pPr>
        <w:pStyle w:val="Paragraphedeliste"/>
        <w:numPr>
          <w:ilvl w:val="0"/>
          <w:numId w:val="29"/>
        </w:numPr>
        <w:ind w:left="0" w:hanging="283"/>
        <w:rPr>
          <w:bCs/>
        </w:rPr>
      </w:pPr>
      <w:r>
        <w:rPr>
          <w:bCs/>
        </w:rPr>
        <w:t>des interventions supplémentaires nécessaires pour adapter et prolonger les ponceaux et entrées privées, générant des coûts additionnels pour les citoyens et la municipalité;</w:t>
      </w:r>
    </w:p>
    <w:p w14:paraId="250A765F" w14:textId="77777777" w:rsidR="00A35EBB" w:rsidRDefault="00A35EBB" w:rsidP="00A35EBB">
      <w:pPr>
        <w:pStyle w:val="Paragraphedeliste"/>
        <w:ind w:left="0"/>
        <w:rPr>
          <w:bCs/>
        </w:rPr>
      </w:pPr>
    </w:p>
    <w:p w14:paraId="1D6BEBA9" w14:textId="77777777" w:rsidR="00A35EBB" w:rsidRDefault="00A35EBB" w:rsidP="00A35EBB">
      <w:pPr>
        <w:pStyle w:val="Paragraphedeliste"/>
        <w:ind w:left="0"/>
        <w:rPr>
          <w:bCs/>
        </w:rPr>
      </w:pPr>
    </w:p>
    <w:p w14:paraId="503C815E" w14:textId="77777777" w:rsidR="00A35EBB" w:rsidRDefault="00A35EBB" w:rsidP="00A35EBB">
      <w:pPr>
        <w:pStyle w:val="Paragraphedeliste"/>
        <w:ind w:left="0"/>
        <w:rPr>
          <w:bCs/>
        </w:rPr>
      </w:pPr>
      <w:r w:rsidRPr="007E627B">
        <w:rPr>
          <w:b/>
        </w:rPr>
        <w:t>CONSIDÉRANT QUE</w:t>
      </w:r>
      <w:r>
        <w:rPr>
          <w:bCs/>
        </w:rPr>
        <w:tab/>
        <w:t xml:space="preserve">cette nouvelle exigence impose aux municipalités rurales un </w:t>
      </w:r>
      <w:r>
        <w:rPr>
          <w:bCs/>
        </w:rPr>
        <w:tab/>
      </w:r>
      <w:r>
        <w:rPr>
          <w:bCs/>
        </w:rPr>
        <w:tab/>
      </w:r>
      <w:r>
        <w:rPr>
          <w:bCs/>
        </w:rPr>
        <w:tab/>
      </w:r>
      <w:r>
        <w:rPr>
          <w:bCs/>
        </w:rPr>
        <w:tab/>
      </w:r>
      <w:r>
        <w:rPr>
          <w:bCs/>
        </w:rPr>
        <w:tab/>
        <w:t xml:space="preserve">alourdissement administratif, financier et opérationnel qui n’était pas </w:t>
      </w:r>
      <w:r>
        <w:rPr>
          <w:bCs/>
        </w:rPr>
        <w:tab/>
      </w:r>
      <w:r>
        <w:rPr>
          <w:bCs/>
        </w:rPr>
        <w:tab/>
      </w:r>
      <w:r>
        <w:rPr>
          <w:bCs/>
        </w:rPr>
        <w:tab/>
      </w:r>
      <w:r>
        <w:rPr>
          <w:bCs/>
        </w:rPr>
        <w:tab/>
        <w:t>prévu lors de l’adoption du programme TECQ 2024-2028;</w:t>
      </w:r>
    </w:p>
    <w:p w14:paraId="3C3BDE39" w14:textId="77777777" w:rsidR="00A35EBB" w:rsidRDefault="00A35EBB" w:rsidP="00A35EBB">
      <w:pPr>
        <w:pStyle w:val="Paragraphedeliste"/>
        <w:ind w:left="0"/>
        <w:rPr>
          <w:bCs/>
        </w:rPr>
      </w:pPr>
    </w:p>
    <w:p w14:paraId="5FC8F9D6" w14:textId="77777777" w:rsidR="00A35EBB" w:rsidRDefault="00A35EBB" w:rsidP="00A35EBB">
      <w:pPr>
        <w:pStyle w:val="Paragraphedeliste"/>
        <w:ind w:left="0"/>
        <w:rPr>
          <w:bCs/>
        </w:rPr>
      </w:pPr>
      <w:r w:rsidRPr="007E627B">
        <w:rPr>
          <w:b/>
        </w:rPr>
        <w:t>CONSIDÉRANT QUE</w:t>
      </w:r>
      <w:r>
        <w:rPr>
          <w:bCs/>
        </w:rPr>
        <w:tab/>
        <w:t xml:space="preserve">le maintien d’un rechargement granulaire sans épaisseur minimale </w:t>
      </w:r>
      <w:r>
        <w:rPr>
          <w:bCs/>
        </w:rPr>
        <w:tab/>
      </w:r>
      <w:r>
        <w:rPr>
          <w:bCs/>
        </w:rPr>
        <w:tab/>
      </w:r>
      <w:r>
        <w:rPr>
          <w:bCs/>
        </w:rPr>
        <w:tab/>
      </w:r>
      <w:r>
        <w:rPr>
          <w:bCs/>
        </w:rPr>
        <w:tab/>
        <w:t xml:space="preserve">obligatoire, comme auparavant, permettrait aux municipalités de </w:t>
      </w:r>
      <w:r>
        <w:rPr>
          <w:bCs/>
        </w:rPr>
        <w:tab/>
      </w:r>
      <w:r>
        <w:rPr>
          <w:bCs/>
        </w:rPr>
        <w:tab/>
      </w:r>
      <w:r>
        <w:rPr>
          <w:bCs/>
        </w:rPr>
        <w:tab/>
      </w:r>
      <w:r>
        <w:rPr>
          <w:bCs/>
        </w:rPr>
        <w:tab/>
        <w:t xml:space="preserve">mieux adapter leurs interventions à la réalité des sols, des conditions </w:t>
      </w:r>
      <w:r>
        <w:rPr>
          <w:bCs/>
        </w:rPr>
        <w:tab/>
      </w:r>
      <w:r>
        <w:rPr>
          <w:bCs/>
        </w:rPr>
        <w:tab/>
      </w:r>
      <w:r>
        <w:rPr>
          <w:bCs/>
        </w:rPr>
        <w:tab/>
      </w:r>
      <w:r>
        <w:rPr>
          <w:bCs/>
        </w:rPr>
        <w:tab/>
        <w:t>climatiques et des budget municipaux;</w:t>
      </w:r>
    </w:p>
    <w:p w14:paraId="3C256B5F" w14:textId="77777777" w:rsidR="00A35EBB" w:rsidRDefault="00A35EBB" w:rsidP="00A35EBB">
      <w:pPr>
        <w:pStyle w:val="Paragraphedeliste"/>
        <w:ind w:left="0"/>
        <w:rPr>
          <w:bCs/>
        </w:rPr>
      </w:pPr>
    </w:p>
    <w:p w14:paraId="0294F32F" w14:textId="369BC291" w:rsidR="00A35EBB" w:rsidRDefault="00A35EBB" w:rsidP="00A35EBB">
      <w:pPr>
        <w:pStyle w:val="Paragraphedeliste"/>
        <w:ind w:left="0" w:hanging="1134"/>
        <w:rPr>
          <w:bCs/>
        </w:rPr>
      </w:pPr>
      <w:r>
        <w:rPr>
          <w:b/>
        </w:rPr>
        <w:t>25-26</w:t>
      </w:r>
      <w:r>
        <w:rPr>
          <w:b/>
        </w:rPr>
        <w:tab/>
      </w:r>
      <w:r w:rsidRPr="007E627B">
        <w:rPr>
          <w:b/>
        </w:rPr>
        <w:t>EN CONSÉQUENCE</w:t>
      </w:r>
      <w:r>
        <w:rPr>
          <w:bCs/>
        </w:rPr>
        <w:t>, sur une proposition de tous les membres présents et résolu :</w:t>
      </w:r>
    </w:p>
    <w:p w14:paraId="2741F31F" w14:textId="77777777" w:rsidR="00A35EBB" w:rsidRDefault="00A35EBB" w:rsidP="00A35EBB">
      <w:pPr>
        <w:pStyle w:val="Paragraphedeliste"/>
        <w:ind w:left="0"/>
        <w:rPr>
          <w:bCs/>
        </w:rPr>
      </w:pPr>
    </w:p>
    <w:p w14:paraId="2818A3B6" w14:textId="362D841E" w:rsidR="00A35EBB" w:rsidRDefault="00A35EBB" w:rsidP="00A35EBB">
      <w:pPr>
        <w:pStyle w:val="Paragraphedeliste"/>
        <w:ind w:left="0"/>
        <w:rPr>
          <w:bCs/>
        </w:rPr>
      </w:pPr>
      <w:r w:rsidRPr="007E627B">
        <w:rPr>
          <w:b/>
        </w:rPr>
        <w:t>QUE</w:t>
      </w:r>
      <w:r>
        <w:rPr>
          <w:bCs/>
        </w:rPr>
        <w:t xml:space="preserve"> </w:t>
      </w:r>
      <w:r>
        <w:rPr>
          <w:bCs/>
        </w:rPr>
        <w:tab/>
        <w:t>le Conseil municipal de Saint-Zénon-du- Lac-Humqui appui le Conseil de Sainte-</w:t>
      </w:r>
      <w:r>
        <w:rPr>
          <w:bCs/>
        </w:rPr>
        <w:tab/>
        <w:t>Christine;</w:t>
      </w:r>
    </w:p>
    <w:p w14:paraId="544D577B" w14:textId="77777777" w:rsidR="00A35EBB" w:rsidRDefault="00A35EBB" w:rsidP="00A35EBB">
      <w:pPr>
        <w:pStyle w:val="Paragraphedeliste"/>
        <w:ind w:left="0"/>
        <w:rPr>
          <w:bCs/>
        </w:rPr>
      </w:pPr>
    </w:p>
    <w:p w14:paraId="3621E5C5" w14:textId="0A3C8C99" w:rsidR="00A35EBB" w:rsidRDefault="00A35EBB" w:rsidP="00A35EBB">
      <w:pPr>
        <w:pStyle w:val="Paragraphedeliste"/>
        <w:ind w:left="0"/>
        <w:rPr>
          <w:bCs/>
        </w:rPr>
      </w:pPr>
      <w:r w:rsidRPr="007E627B">
        <w:rPr>
          <w:b/>
        </w:rPr>
        <w:t>QU’</w:t>
      </w:r>
      <w:r>
        <w:rPr>
          <w:bCs/>
        </w:rPr>
        <w:tab/>
        <w:t>il demande formellement au gouvernement du Québec de modifier le Guide TECQ 2024-</w:t>
      </w:r>
      <w:r>
        <w:rPr>
          <w:bCs/>
        </w:rPr>
        <w:tab/>
        <w:t xml:space="preserve">2028, publié en janvier 2026, afin de retirer l’exigence d’une épaisseur minimale de 300 </w:t>
      </w:r>
      <w:r>
        <w:rPr>
          <w:bCs/>
        </w:rPr>
        <w:tab/>
        <w:t xml:space="preserve">mm pour le rechargement granulaire et de revenir à une formulation sans spécification </w:t>
      </w:r>
      <w:r>
        <w:rPr>
          <w:bCs/>
        </w:rPr>
        <w:tab/>
        <w:t xml:space="preserve">quantitative, laissant aux municipalités le soin de déterminer l’épaisseur nécessaire selon </w:t>
      </w:r>
      <w:r>
        <w:rPr>
          <w:bCs/>
        </w:rPr>
        <w:tab/>
        <w:t>leur contexte local;</w:t>
      </w:r>
    </w:p>
    <w:p w14:paraId="4D789979" w14:textId="77777777" w:rsidR="00A35EBB" w:rsidRDefault="00A35EBB" w:rsidP="00A35EBB">
      <w:pPr>
        <w:pStyle w:val="Paragraphedeliste"/>
        <w:ind w:left="0"/>
        <w:rPr>
          <w:bCs/>
        </w:rPr>
      </w:pPr>
    </w:p>
    <w:p w14:paraId="26A487CE" w14:textId="1BCC9014" w:rsidR="00A35EBB" w:rsidRDefault="00A35EBB" w:rsidP="00A35EBB">
      <w:pPr>
        <w:pStyle w:val="Paragraphedeliste"/>
        <w:ind w:left="0"/>
        <w:rPr>
          <w:bCs/>
        </w:rPr>
      </w:pPr>
      <w:r w:rsidRPr="007E627B">
        <w:rPr>
          <w:b/>
        </w:rPr>
        <w:t>QUE</w:t>
      </w:r>
      <w:r>
        <w:rPr>
          <w:bCs/>
        </w:rPr>
        <w:t xml:space="preserve"> </w:t>
      </w:r>
      <w:r>
        <w:rPr>
          <w:bCs/>
        </w:rPr>
        <w:tab/>
        <w:t xml:space="preserve">le Conseil municipal sollicite également la Fédération québécoise des municipalités </w:t>
      </w:r>
      <w:r>
        <w:rPr>
          <w:bCs/>
        </w:rPr>
        <w:tab/>
        <w:t xml:space="preserve">(FQM), de l’Union des municipalités du Québec (UMQ) ainsi que l’ensemble des </w:t>
      </w:r>
      <w:r>
        <w:rPr>
          <w:bCs/>
        </w:rPr>
        <w:tab/>
        <w:t xml:space="preserve">municipalités du Québec afin de soutenir cette demande commune de modification du </w:t>
      </w:r>
      <w:r>
        <w:rPr>
          <w:bCs/>
        </w:rPr>
        <w:tab/>
        <w:t>Guide.</w:t>
      </w:r>
    </w:p>
    <w:p w14:paraId="10FAC34E" w14:textId="77777777" w:rsidR="00A35EBB" w:rsidRDefault="00A35EBB" w:rsidP="00A35EBB">
      <w:pPr>
        <w:pStyle w:val="Paragraphedeliste"/>
        <w:ind w:left="0"/>
        <w:rPr>
          <w:bCs/>
        </w:rPr>
      </w:pPr>
    </w:p>
    <w:p w14:paraId="7F23362A" w14:textId="60C99507" w:rsidR="00A35EBB" w:rsidRDefault="00A35EBB" w:rsidP="00A35EBB">
      <w:pPr>
        <w:pStyle w:val="Paragraphedeliste"/>
        <w:ind w:left="0"/>
        <w:rPr>
          <w:bCs/>
        </w:rPr>
      </w:pPr>
      <w:r w:rsidRPr="007E627B">
        <w:rPr>
          <w:b/>
        </w:rPr>
        <w:t>QU’</w:t>
      </w:r>
      <w:r>
        <w:rPr>
          <w:bCs/>
        </w:rPr>
        <w:t xml:space="preserve"> </w:t>
      </w:r>
      <w:r>
        <w:rPr>
          <w:bCs/>
        </w:rPr>
        <w:tab/>
        <w:t xml:space="preserve">une copie de la présente résolution soit transmise à la FQM, à l’UMQ, toutes les </w:t>
      </w:r>
      <w:r>
        <w:rPr>
          <w:bCs/>
        </w:rPr>
        <w:tab/>
        <w:t>municipalités du Québec, au député provincial de la circonscription de Matane-</w:t>
      </w:r>
      <w:r>
        <w:rPr>
          <w:bCs/>
        </w:rPr>
        <w:tab/>
        <w:t xml:space="preserve">Matapédia, au député </w:t>
      </w:r>
      <w:r>
        <w:rPr>
          <w:bCs/>
        </w:rPr>
        <w:tab/>
        <w:t>fédéral de la circonscription d’Avignon-La Mitis-Matane-</w:t>
      </w:r>
      <w:r>
        <w:rPr>
          <w:bCs/>
        </w:rPr>
        <w:tab/>
        <w:t>Matapédia et à la MRC de La Matapédia.</w:t>
      </w:r>
    </w:p>
    <w:p w14:paraId="5787E6E9" w14:textId="77777777" w:rsidR="002A6E60" w:rsidRDefault="002A6E60" w:rsidP="002A6E60">
      <w:pPr>
        <w:pStyle w:val="Paragraphedeliste"/>
        <w:ind w:left="-142" w:firstLine="568"/>
        <w:jc w:val="both"/>
        <w:rPr>
          <w:b/>
          <w:bCs/>
        </w:rPr>
      </w:pPr>
    </w:p>
    <w:p w14:paraId="1277237B" w14:textId="77777777" w:rsidR="00E30F73" w:rsidRDefault="00E30F73" w:rsidP="00E30F73">
      <w:pPr>
        <w:jc w:val="both"/>
      </w:pPr>
    </w:p>
    <w:p w14:paraId="423806AA" w14:textId="784BE402" w:rsidR="00E30F73" w:rsidRDefault="00E30F73" w:rsidP="00E30F73">
      <w:pPr>
        <w:jc w:val="both"/>
      </w:pPr>
      <w:r>
        <w:t xml:space="preserve"> </w:t>
      </w:r>
    </w:p>
    <w:p w14:paraId="745A6D86" w14:textId="37E17F02" w:rsidR="004C2866" w:rsidRDefault="002A6E60" w:rsidP="002A6E60">
      <w:pPr>
        <w:pStyle w:val="Paragraphedeliste"/>
        <w:numPr>
          <w:ilvl w:val="0"/>
          <w:numId w:val="1"/>
        </w:numPr>
        <w:ind w:left="426" w:hanging="426"/>
        <w:jc w:val="both"/>
        <w:rPr>
          <w:b/>
          <w:bCs/>
        </w:rPr>
      </w:pPr>
      <w:r>
        <w:rPr>
          <w:b/>
          <w:bCs/>
        </w:rPr>
        <w:t>Varia</w:t>
      </w:r>
    </w:p>
    <w:p w14:paraId="7E655D97" w14:textId="77777777" w:rsidR="004239A0" w:rsidRDefault="004239A0" w:rsidP="004239A0">
      <w:pPr>
        <w:pStyle w:val="Paragraphedeliste"/>
        <w:ind w:left="426"/>
        <w:jc w:val="both"/>
        <w:rPr>
          <w:b/>
          <w:bCs/>
        </w:rPr>
      </w:pPr>
    </w:p>
    <w:p w14:paraId="4F7E17AC" w14:textId="4C9A8985" w:rsidR="004239A0" w:rsidRDefault="00A35EBB" w:rsidP="002A6E60">
      <w:pPr>
        <w:pStyle w:val="Paragraphedeliste"/>
        <w:numPr>
          <w:ilvl w:val="1"/>
          <w:numId w:val="9"/>
        </w:numPr>
        <w:ind w:left="426" w:hanging="426"/>
        <w:jc w:val="both"/>
        <w:rPr>
          <w:b/>
          <w:bCs/>
        </w:rPr>
      </w:pPr>
      <w:r>
        <w:rPr>
          <w:b/>
          <w:bCs/>
        </w:rPr>
        <w:t>Club Lions d’Amqui</w:t>
      </w:r>
      <w:r w:rsidR="002A6E60">
        <w:rPr>
          <w:b/>
          <w:bCs/>
        </w:rPr>
        <w:t xml:space="preserve"> – </w:t>
      </w:r>
      <w:r>
        <w:rPr>
          <w:b/>
          <w:bCs/>
        </w:rPr>
        <w:t>Invitation</w:t>
      </w:r>
    </w:p>
    <w:p w14:paraId="738DDAB0" w14:textId="77777777" w:rsidR="002A6E60" w:rsidRDefault="002A6E60" w:rsidP="002A6E60">
      <w:pPr>
        <w:pStyle w:val="Paragraphedeliste"/>
        <w:ind w:left="426"/>
        <w:jc w:val="both"/>
        <w:rPr>
          <w:b/>
          <w:bCs/>
        </w:rPr>
      </w:pPr>
    </w:p>
    <w:p w14:paraId="2A8EB6A5" w14:textId="77777777" w:rsidR="006A3C5A" w:rsidRDefault="006A3C5A" w:rsidP="002A6E60">
      <w:pPr>
        <w:pStyle w:val="Paragraphedeliste"/>
        <w:ind w:left="0"/>
        <w:jc w:val="both"/>
      </w:pPr>
      <w:r>
        <w:t>Dans le cadre leur 4</w:t>
      </w:r>
      <w:r w:rsidRPr="006A3C5A">
        <w:rPr>
          <w:vertAlign w:val="superscript"/>
        </w:rPr>
        <w:t>e</w:t>
      </w:r>
      <w:r>
        <w:t xml:space="preserve"> édition du tournoi de golf qui se tiendra le 19 juin prochain le club sollicite notre participation au tournoi. Puisqu’aucun membre n’a signifié leur intérêt à participer, il a été </w:t>
      </w:r>
    </w:p>
    <w:p w14:paraId="73FDA820" w14:textId="5F2C825C" w:rsidR="004239A0" w:rsidRDefault="006A3C5A" w:rsidP="006A3C5A">
      <w:pPr>
        <w:pStyle w:val="Paragraphedeliste"/>
        <w:ind w:left="0" w:hanging="1134"/>
        <w:jc w:val="both"/>
        <w:rPr>
          <w:b/>
          <w:bCs/>
        </w:rPr>
      </w:pPr>
      <w:r w:rsidRPr="006A3C5A">
        <w:rPr>
          <w:b/>
          <w:bCs/>
        </w:rPr>
        <w:t>26-26</w:t>
      </w:r>
      <w:r>
        <w:tab/>
        <w:t xml:space="preserve">proposé par Mme Diane Soucy appuyée par Mme Caroline Dumont de donner 100 $ en guise de don. </w:t>
      </w:r>
    </w:p>
    <w:p w14:paraId="26A6F738" w14:textId="77777777" w:rsidR="002A6E60" w:rsidRDefault="002A6E60" w:rsidP="002A6E60">
      <w:pPr>
        <w:pStyle w:val="Paragraphedeliste"/>
        <w:ind w:left="0"/>
        <w:jc w:val="both"/>
        <w:rPr>
          <w:b/>
          <w:bCs/>
        </w:rPr>
      </w:pPr>
    </w:p>
    <w:p w14:paraId="7B7EA177" w14:textId="77777777" w:rsidR="002A6E60" w:rsidRDefault="002A6E60" w:rsidP="002A6E60">
      <w:pPr>
        <w:pStyle w:val="Paragraphedeliste"/>
        <w:ind w:left="0"/>
        <w:jc w:val="both"/>
      </w:pPr>
    </w:p>
    <w:p w14:paraId="2905A063" w14:textId="77777777" w:rsidR="004239A0" w:rsidRPr="004239A0" w:rsidRDefault="004239A0" w:rsidP="006536FC">
      <w:pPr>
        <w:pStyle w:val="Paragraphedeliste"/>
        <w:numPr>
          <w:ilvl w:val="0"/>
          <w:numId w:val="3"/>
        </w:numPr>
        <w:jc w:val="both"/>
        <w:rPr>
          <w:vanish/>
        </w:rPr>
      </w:pPr>
    </w:p>
    <w:p w14:paraId="4ABF3A87" w14:textId="77777777" w:rsidR="004239A0" w:rsidRPr="004239A0" w:rsidRDefault="004239A0" w:rsidP="006536FC">
      <w:pPr>
        <w:pStyle w:val="Paragraphedeliste"/>
        <w:numPr>
          <w:ilvl w:val="1"/>
          <w:numId w:val="3"/>
        </w:numPr>
        <w:jc w:val="both"/>
        <w:rPr>
          <w:vanish/>
        </w:rPr>
      </w:pPr>
    </w:p>
    <w:p w14:paraId="425E1020" w14:textId="3BA84FF1" w:rsidR="004239A0" w:rsidRPr="00867E80" w:rsidRDefault="006A3C5A" w:rsidP="002A6E60">
      <w:pPr>
        <w:pStyle w:val="Paragraphedeliste"/>
        <w:numPr>
          <w:ilvl w:val="1"/>
          <w:numId w:val="3"/>
        </w:numPr>
        <w:ind w:left="426"/>
        <w:jc w:val="both"/>
        <w:rPr>
          <w:b/>
          <w:bCs/>
        </w:rPr>
      </w:pPr>
      <w:r>
        <w:rPr>
          <w:b/>
          <w:bCs/>
        </w:rPr>
        <w:t>Jour</w:t>
      </w:r>
      <w:r w:rsidR="002A6E60">
        <w:rPr>
          <w:b/>
          <w:bCs/>
        </w:rPr>
        <w:t>n</w:t>
      </w:r>
      <w:r>
        <w:rPr>
          <w:b/>
          <w:bCs/>
        </w:rPr>
        <w:t>ée de La Matapédia</w:t>
      </w:r>
      <w:r w:rsidR="002A6E60">
        <w:rPr>
          <w:b/>
          <w:bCs/>
        </w:rPr>
        <w:t xml:space="preserve"> - </w:t>
      </w:r>
      <w:r>
        <w:rPr>
          <w:b/>
          <w:bCs/>
        </w:rPr>
        <w:t>Décision</w:t>
      </w:r>
    </w:p>
    <w:p w14:paraId="55525B22" w14:textId="7ACEA8F5" w:rsidR="00867E80" w:rsidRDefault="00867E80" w:rsidP="00867E80">
      <w:pPr>
        <w:pStyle w:val="Paragraphedeliste"/>
        <w:ind w:left="426"/>
        <w:jc w:val="both"/>
      </w:pPr>
    </w:p>
    <w:p w14:paraId="582D5BE9" w14:textId="7AF085E7" w:rsidR="00F22228" w:rsidRDefault="006A3C5A" w:rsidP="00F22228">
      <w:pPr>
        <w:pStyle w:val="Paragraphedeliste"/>
        <w:ind w:left="0" w:hanging="993"/>
        <w:jc w:val="both"/>
      </w:pPr>
      <w:r>
        <w:tab/>
        <w:t xml:space="preserve">La MRC nous annonce qu’une enveloppe financière de 200 $ nous a été accordé dans le cadre de la Journée de La Matapédia 2026. Afin de souligner cette journée nous organiserons une cueillette des déchets dans notre municipalité et ferons un petit goûté pour les bénévoles participant ainsi qu’une chasse aux trésors lors de la cueillette. </w:t>
      </w:r>
      <w:r w:rsidR="00F22228">
        <w:t xml:space="preserve"> </w:t>
      </w:r>
    </w:p>
    <w:p w14:paraId="607A2A13" w14:textId="77777777" w:rsidR="00867E80" w:rsidRDefault="00867E80" w:rsidP="00867E80">
      <w:pPr>
        <w:pStyle w:val="Paragraphedeliste"/>
        <w:ind w:left="426"/>
        <w:jc w:val="both"/>
      </w:pPr>
    </w:p>
    <w:p w14:paraId="0C722079" w14:textId="2DFF91BB" w:rsidR="00867E80" w:rsidRPr="00867E80" w:rsidRDefault="006A3C5A" w:rsidP="00F22228">
      <w:pPr>
        <w:pStyle w:val="Paragraphedeliste"/>
        <w:numPr>
          <w:ilvl w:val="1"/>
          <w:numId w:val="3"/>
        </w:numPr>
        <w:ind w:left="426" w:hanging="426"/>
        <w:jc w:val="both"/>
        <w:rPr>
          <w:b/>
          <w:bCs/>
        </w:rPr>
      </w:pPr>
      <w:r>
        <w:rPr>
          <w:b/>
          <w:bCs/>
        </w:rPr>
        <w:t>Conciergerie</w:t>
      </w:r>
      <w:r w:rsidR="00F22228">
        <w:rPr>
          <w:b/>
          <w:bCs/>
        </w:rPr>
        <w:t xml:space="preserve"> – D</w:t>
      </w:r>
      <w:r>
        <w:rPr>
          <w:b/>
          <w:bCs/>
        </w:rPr>
        <w:t>emande</w:t>
      </w:r>
    </w:p>
    <w:p w14:paraId="1E912549" w14:textId="77777777" w:rsidR="00867E80" w:rsidRDefault="00867E80" w:rsidP="006A3C5A">
      <w:pPr>
        <w:pStyle w:val="Paragraphedeliste"/>
        <w:ind w:left="0"/>
        <w:jc w:val="both"/>
      </w:pPr>
    </w:p>
    <w:p w14:paraId="0434B9F3" w14:textId="4787D1EF" w:rsidR="006A3C5A" w:rsidRDefault="006A3C5A" w:rsidP="006A3C5A">
      <w:pPr>
        <w:pStyle w:val="Paragraphedeliste"/>
        <w:ind w:left="0"/>
        <w:jc w:val="both"/>
      </w:pPr>
      <w:r>
        <w:t xml:space="preserve">M. Leclerc qui est présentement à l’entretien ménager de nos bâtiments désir être payé aux deux semaines plutôt qu’une fois par mois. Tous les membres sont d’accord. </w:t>
      </w:r>
    </w:p>
    <w:p w14:paraId="11315B41" w14:textId="77777777" w:rsidR="006A3C5A" w:rsidRDefault="006A3C5A" w:rsidP="006A3C5A">
      <w:pPr>
        <w:pStyle w:val="Paragraphedeliste"/>
        <w:ind w:left="0"/>
        <w:jc w:val="both"/>
      </w:pPr>
    </w:p>
    <w:p w14:paraId="38C6865C" w14:textId="60411AE8" w:rsidR="00867E80" w:rsidRDefault="006A3C5A" w:rsidP="004E32F3">
      <w:pPr>
        <w:pStyle w:val="Paragraphedeliste"/>
        <w:numPr>
          <w:ilvl w:val="1"/>
          <w:numId w:val="3"/>
        </w:numPr>
        <w:ind w:left="426"/>
        <w:jc w:val="both"/>
        <w:rPr>
          <w:b/>
          <w:bCs/>
        </w:rPr>
      </w:pPr>
      <w:r>
        <w:rPr>
          <w:b/>
          <w:bCs/>
        </w:rPr>
        <w:t>Vente pour taxes</w:t>
      </w:r>
      <w:r w:rsidR="004E32F3">
        <w:rPr>
          <w:b/>
          <w:bCs/>
        </w:rPr>
        <w:t xml:space="preserve"> – </w:t>
      </w:r>
      <w:r>
        <w:rPr>
          <w:b/>
          <w:bCs/>
        </w:rPr>
        <w:t>Suivi</w:t>
      </w:r>
    </w:p>
    <w:p w14:paraId="6F5420D5" w14:textId="77777777" w:rsidR="004E32F3" w:rsidRDefault="004E32F3" w:rsidP="004E32F3">
      <w:pPr>
        <w:pStyle w:val="Paragraphedeliste"/>
        <w:ind w:left="0"/>
        <w:jc w:val="both"/>
        <w:rPr>
          <w:b/>
          <w:bCs/>
        </w:rPr>
      </w:pPr>
    </w:p>
    <w:p w14:paraId="137841C5" w14:textId="7E3BC539" w:rsidR="004E32F3" w:rsidRDefault="006A3C5A" w:rsidP="004E32F3">
      <w:pPr>
        <w:pStyle w:val="Paragraphedeliste"/>
        <w:ind w:left="0"/>
        <w:jc w:val="both"/>
      </w:pPr>
      <w:r>
        <w:t xml:space="preserve">Comme chaque année, nous devons voir à ce que les citoyens paient leurs taxes dans un délai raisonnable. Pour l’année 2026, il n’y aura pas de </w:t>
      </w:r>
      <w:r w:rsidR="007C454A">
        <w:t>dossiers transférés</w:t>
      </w:r>
      <w:r>
        <w:t xml:space="preserve"> en vente pour taxes puisque les dossiers vi</w:t>
      </w:r>
      <w:r w:rsidR="007C454A">
        <w:t xml:space="preserve">sés on prit arrangement de paiement. </w:t>
      </w:r>
    </w:p>
    <w:p w14:paraId="733738AC" w14:textId="77777777" w:rsidR="003660BF" w:rsidRDefault="003660BF" w:rsidP="004E32F3">
      <w:pPr>
        <w:pStyle w:val="Paragraphedeliste"/>
        <w:ind w:left="0"/>
        <w:jc w:val="both"/>
      </w:pPr>
    </w:p>
    <w:p w14:paraId="3B264557" w14:textId="07D6BD61" w:rsidR="003660BF" w:rsidRPr="00357635" w:rsidRDefault="003660BF" w:rsidP="004E32F3">
      <w:pPr>
        <w:pStyle w:val="Paragraphedeliste"/>
        <w:ind w:left="0"/>
        <w:jc w:val="both"/>
        <w:rPr>
          <w:b/>
          <w:bCs/>
        </w:rPr>
      </w:pPr>
      <w:r w:rsidRPr="00357635">
        <w:rPr>
          <w:b/>
          <w:bCs/>
        </w:rPr>
        <w:t xml:space="preserve">6.5 </w:t>
      </w:r>
      <w:r w:rsidR="00357635">
        <w:rPr>
          <w:b/>
          <w:bCs/>
        </w:rPr>
        <w:t xml:space="preserve">  </w:t>
      </w:r>
      <w:r w:rsidR="007C454A">
        <w:rPr>
          <w:b/>
          <w:bCs/>
        </w:rPr>
        <w:t>OBMVR</w:t>
      </w:r>
      <w:r w:rsidRPr="00357635">
        <w:rPr>
          <w:b/>
          <w:bCs/>
        </w:rPr>
        <w:t xml:space="preserve"> – </w:t>
      </w:r>
      <w:r w:rsidR="007C454A">
        <w:rPr>
          <w:b/>
          <w:bCs/>
        </w:rPr>
        <w:t>Cahier des élus</w:t>
      </w:r>
    </w:p>
    <w:p w14:paraId="10A29D33" w14:textId="77777777" w:rsidR="003660BF" w:rsidRDefault="003660BF" w:rsidP="004E32F3">
      <w:pPr>
        <w:pStyle w:val="Paragraphedeliste"/>
        <w:ind w:left="0"/>
        <w:jc w:val="both"/>
      </w:pPr>
    </w:p>
    <w:p w14:paraId="381429A8" w14:textId="6E9C8F68" w:rsidR="003660BF" w:rsidRDefault="000163BF" w:rsidP="000163BF">
      <w:pPr>
        <w:pStyle w:val="Paragraphedeliste"/>
        <w:ind w:left="0" w:hanging="993"/>
        <w:jc w:val="both"/>
      </w:pPr>
      <w:r>
        <w:t xml:space="preserve"> </w:t>
      </w:r>
      <w:r w:rsidR="007C454A">
        <w:rPr>
          <w:b/>
          <w:bCs/>
        </w:rPr>
        <w:tab/>
      </w:r>
      <w:r w:rsidR="007C454A">
        <w:t xml:space="preserve">Présentation du cahier des élus à tous. La directrice générale nous fait un résumé de la rencontre avec l’organisme au sujet de notre lac et les collecteurs qui avaient été déposé dans notre lac à l’été 2025. En résumé, notre lac va bien mais nous devrons continuer d’être vigilant et de faire de </w:t>
      </w:r>
      <w:r w:rsidR="007C454A">
        <w:lastRenderedPageBreak/>
        <w:t>la prévention aux citoyens pour continuer d’avancer et de prendre les mesures nécessaires pour le préserver. L’organisme assure sa présence à l’été 2026 afin de sensibiliser les citoyens riverains ainsi que les navigateurs sur le lac.</w:t>
      </w:r>
      <w:r w:rsidR="00357635">
        <w:t xml:space="preserve"> </w:t>
      </w:r>
    </w:p>
    <w:p w14:paraId="17465B6D" w14:textId="77777777" w:rsidR="00357635" w:rsidRDefault="00357635" w:rsidP="004E32F3">
      <w:pPr>
        <w:pStyle w:val="Paragraphedeliste"/>
        <w:ind w:left="0"/>
        <w:jc w:val="both"/>
      </w:pPr>
    </w:p>
    <w:p w14:paraId="0ABC3754" w14:textId="77777777" w:rsidR="00357635" w:rsidRDefault="00357635" w:rsidP="004E32F3">
      <w:pPr>
        <w:pStyle w:val="Paragraphedeliste"/>
        <w:ind w:left="0"/>
        <w:jc w:val="both"/>
      </w:pPr>
    </w:p>
    <w:p w14:paraId="7CB432C9" w14:textId="77777777" w:rsidR="00357635" w:rsidRDefault="00357635" w:rsidP="004E32F3">
      <w:pPr>
        <w:pStyle w:val="Paragraphedeliste"/>
        <w:ind w:left="0"/>
        <w:jc w:val="both"/>
      </w:pPr>
    </w:p>
    <w:p w14:paraId="74167D23" w14:textId="77777777" w:rsidR="00357635" w:rsidRDefault="00357635" w:rsidP="004E32F3">
      <w:pPr>
        <w:pStyle w:val="Paragraphedeliste"/>
        <w:ind w:left="0"/>
        <w:jc w:val="both"/>
      </w:pPr>
    </w:p>
    <w:p w14:paraId="79D83A57" w14:textId="77777777" w:rsidR="000163BF" w:rsidRPr="003660BF" w:rsidRDefault="000163BF" w:rsidP="000163BF">
      <w:pPr>
        <w:jc w:val="both"/>
      </w:pPr>
    </w:p>
    <w:p w14:paraId="0F5DE5BA" w14:textId="77777777" w:rsidR="00867E80" w:rsidRDefault="00867E80" w:rsidP="00867E80">
      <w:pPr>
        <w:pStyle w:val="Paragraphedeliste"/>
        <w:ind w:left="426"/>
        <w:jc w:val="both"/>
      </w:pPr>
    </w:p>
    <w:p w14:paraId="6E044ECA" w14:textId="77777777" w:rsidR="004239A0" w:rsidRDefault="004239A0" w:rsidP="004239A0">
      <w:pPr>
        <w:pStyle w:val="Paragraphedeliste"/>
        <w:ind w:left="426"/>
        <w:jc w:val="both"/>
      </w:pPr>
    </w:p>
    <w:p w14:paraId="6DAEEEC6" w14:textId="18FC1D7B" w:rsidR="00867E80" w:rsidRPr="00AB3CA4" w:rsidRDefault="00867E80" w:rsidP="00EB0E18">
      <w:pPr>
        <w:pStyle w:val="Paragraphedeliste"/>
        <w:numPr>
          <w:ilvl w:val="0"/>
          <w:numId w:val="10"/>
        </w:numPr>
        <w:ind w:left="284" w:hanging="284"/>
        <w:jc w:val="both"/>
        <w:rPr>
          <w:b/>
          <w:bCs/>
        </w:rPr>
      </w:pPr>
      <w:r w:rsidRPr="00AB3CA4">
        <w:rPr>
          <w:b/>
          <w:bCs/>
        </w:rPr>
        <w:t>Informations</w:t>
      </w:r>
    </w:p>
    <w:p w14:paraId="7A61EC2E" w14:textId="77777777" w:rsidR="00867E80" w:rsidRDefault="00867E80" w:rsidP="00867E80">
      <w:pPr>
        <w:pStyle w:val="Paragraphedeliste"/>
        <w:ind w:left="426"/>
        <w:jc w:val="both"/>
      </w:pPr>
    </w:p>
    <w:p w14:paraId="3252E53F" w14:textId="77777777" w:rsidR="00867E80" w:rsidRPr="00867E80" w:rsidRDefault="00867E80" w:rsidP="006536FC">
      <w:pPr>
        <w:pStyle w:val="Paragraphedeliste"/>
        <w:numPr>
          <w:ilvl w:val="0"/>
          <w:numId w:val="3"/>
        </w:numPr>
        <w:jc w:val="both"/>
        <w:rPr>
          <w:vanish/>
        </w:rPr>
      </w:pPr>
    </w:p>
    <w:p w14:paraId="1ECB7E5D" w14:textId="331B1C7E" w:rsidR="00867E80" w:rsidRPr="00AB3CA4" w:rsidRDefault="007C454A" w:rsidP="00EB0E18">
      <w:pPr>
        <w:pStyle w:val="Paragraphedeliste"/>
        <w:numPr>
          <w:ilvl w:val="1"/>
          <w:numId w:val="3"/>
        </w:numPr>
        <w:ind w:left="426"/>
        <w:jc w:val="both"/>
        <w:rPr>
          <w:b/>
          <w:bCs/>
        </w:rPr>
      </w:pPr>
      <w:r>
        <w:rPr>
          <w:b/>
          <w:bCs/>
        </w:rPr>
        <w:t xml:space="preserve">MTMD – Informations </w:t>
      </w:r>
      <w:r w:rsidR="00EB0E18">
        <w:rPr>
          <w:b/>
          <w:bCs/>
        </w:rPr>
        <w:t xml:space="preserve"> </w:t>
      </w:r>
    </w:p>
    <w:p w14:paraId="047BBCC9" w14:textId="77777777" w:rsidR="00867E80" w:rsidRDefault="00867E80" w:rsidP="00867E80">
      <w:pPr>
        <w:pStyle w:val="Paragraphedeliste"/>
        <w:ind w:left="426"/>
        <w:jc w:val="both"/>
      </w:pPr>
    </w:p>
    <w:p w14:paraId="69C222AB" w14:textId="1A56DEF5" w:rsidR="00EB0E18" w:rsidRDefault="007C454A" w:rsidP="00EB0E18">
      <w:pPr>
        <w:pStyle w:val="Paragraphedeliste"/>
        <w:ind w:left="0"/>
        <w:jc w:val="both"/>
      </w:pPr>
      <w:r>
        <w:t xml:space="preserve">Le Ministère des Transports et de la mobilité Durable nous informe qu’ils ont pris connaissance de notre demande afin de réparer les fissures sur le 195 entre Saint-Léon-le-Grand et notre municipalité. Il nous informe également que nous devons </w:t>
      </w:r>
      <w:r w:rsidR="00E204AD">
        <w:t>les aviser si nous avons des travaux routiers qui pourraient causés des entraves à la route 195.</w:t>
      </w:r>
    </w:p>
    <w:p w14:paraId="6C5FCB3B" w14:textId="77777777" w:rsidR="00EB0E18" w:rsidRDefault="00EB0E18" w:rsidP="00EB0E18">
      <w:pPr>
        <w:pStyle w:val="Paragraphedeliste"/>
        <w:ind w:left="0"/>
        <w:jc w:val="both"/>
      </w:pPr>
    </w:p>
    <w:p w14:paraId="620E7F04" w14:textId="6CE76AC3" w:rsidR="00EB0E18" w:rsidRPr="00EB0E18" w:rsidRDefault="00FF4B5D" w:rsidP="00EB0E18">
      <w:pPr>
        <w:pStyle w:val="Paragraphedeliste"/>
        <w:numPr>
          <w:ilvl w:val="1"/>
          <w:numId w:val="3"/>
        </w:numPr>
        <w:ind w:left="142" w:hanging="142"/>
        <w:jc w:val="both"/>
        <w:rPr>
          <w:b/>
          <w:bCs/>
        </w:rPr>
      </w:pPr>
      <w:r>
        <w:rPr>
          <w:b/>
          <w:bCs/>
        </w:rPr>
        <w:t>CAUREQ – Année 2025</w:t>
      </w:r>
    </w:p>
    <w:p w14:paraId="7500CBD6" w14:textId="77777777" w:rsidR="00EB0E18" w:rsidRDefault="00EB0E18" w:rsidP="00EB0E18">
      <w:pPr>
        <w:pStyle w:val="Paragraphedeliste"/>
        <w:ind w:left="0"/>
        <w:jc w:val="both"/>
      </w:pPr>
    </w:p>
    <w:p w14:paraId="16B04472" w14:textId="56E9D8C1" w:rsidR="00867E80" w:rsidRDefault="00FF4B5D" w:rsidP="00EB0E18">
      <w:pPr>
        <w:pStyle w:val="Paragraphedeliste"/>
        <w:ind w:left="0"/>
        <w:jc w:val="both"/>
      </w:pPr>
      <w:r>
        <w:t>La CAUREQ annonce qu’il n’y aura pas de redistribution monétaire pour qu’il puisse se mettre à jour avec leur infrastructure et leur logiciel informatique.</w:t>
      </w:r>
    </w:p>
    <w:p w14:paraId="6ABCA512" w14:textId="77777777" w:rsidR="00867E80" w:rsidRDefault="00867E80" w:rsidP="00867E80">
      <w:pPr>
        <w:pStyle w:val="Paragraphedeliste"/>
        <w:ind w:left="426"/>
        <w:jc w:val="both"/>
      </w:pPr>
    </w:p>
    <w:p w14:paraId="6E7D5824" w14:textId="3E962992" w:rsidR="00867E80" w:rsidRPr="00AB3CA4" w:rsidRDefault="00867E80" w:rsidP="00EB0E18">
      <w:pPr>
        <w:pStyle w:val="Paragraphedeliste"/>
        <w:numPr>
          <w:ilvl w:val="0"/>
          <w:numId w:val="11"/>
        </w:numPr>
        <w:ind w:left="0" w:firstLine="0"/>
        <w:jc w:val="both"/>
        <w:rPr>
          <w:b/>
          <w:bCs/>
        </w:rPr>
      </w:pPr>
      <w:r w:rsidRPr="00AB3CA4">
        <w:rPr>
          <w:b/>
          <w:bCs/>
        </w:rPr>
        <w:t>Période de questions</w:t>
      </w:r>
    </w:p>
    <w:p w14:paraId="61E0B700" w14:textId="77777777" w:rsidR="00AB3CA4" w:rsidRDefault="00AB3CA4" w:rsidP="00AB3CA4">
      <w:pPr>
        <w:pStyle w:val="Paragraphedeliste"/>
        <w:ind w:left="426"/>
        <w:jc w:val="both"/>
      </w:pPr>
    </w:p>
    <w:p w14:paraId="715F2367" w14:textId="0DF047EA" w:rsidR="00AB3CA4" w:rsidRDefault="00AB3CA4" w:rsidP="00EB0E18">
      <w:pPr>
        <w:pStyle w:val="Paragraphedeliste"/>
        <w:ind w:left="0"/>
        <w:jc w:val="both"/>
      </w:pPr>
      <w:r>
        <w:t xml:space="preserve">Aucune question </w:t>
      </w:r>
    </w:p>
    <w:p w14:paraId="1BB51F33" w14:textId="77777777" w:rsidR="00AB3CA4" w:rsidRDefault="00AB3CA4" w:rsidP="00AB3CA4">
      <w:pPr>
        <w:pStyle w:val="Paragraphedeliste"/>
        <w:ind w:left="426"/>
        <w:jc w:val="both"/>
      </w:pPr>
    </w:p>
    <w:p w14:paraId="36C9BE72" w14:textId="25F7CF73" w:rsidR="00867E80" w:rsidRPr="00AB3CA4" w:rsidRDefault="00AB3CA4" w:rsidP="00EB0E18">
      <w:pPr>
        <w:pStyle w:val="Paragraphedeliste"/>
        <w:numPr>
          <w:ilvl w:val="0"/>
          <w:numId w:val="11"/>
        </w:numPr>
        <w:ind w:left="0" w:firstLine="0"/>
        <w:jc w:val="both"/>
        <w:rPr>
          <w:b/>
          <w:bCs/>
        </w:rPr>
      </w:pPr>
      <w:r w:rsidRPr="00AB3CA4">
        <w:rPr>
          <w:b/>
          <w:bCs/>
        </w:rPr>
        <w:t>Rapport des élus (es)</w:t>
      </w:r>
    </w:p>
    <w:p w14:paraId="3A7FC9E2" w14:textId="77777777" w:rsidR="00AB3CA4" w:rsidRDefault="00AB3CA4" w:rsidP="00AB3CA4">
      <w:pPr>
        <w:pStyle w:val="Paragraphedeliste"/>
        <w:ind w:left="426"/>
        <w:jc w:val="both"/>
      </w:pPr>
    </w:p>
    <w:p w14:paraId="2701BBBE" w14:textId="19FB542F" w:rsidR="00AB3CA4" w:rsidRDefault="00EB0E18" w:rsidP="00AB3CA4">
      <w:pPr>
        <w:pStyle w:val="Paragraphedeliste"/>
        <w:ind w:left="426"/>
        <w:jc w:val="both"/>
      </w:pPr>
      <w:r>
        <w:t>Marc</w:t>
      </w:r>
      <w:r w:rsidR="00AB3CA4">
        <w:t xml:space="preserve"> : </w:t>
      </w:r>
      <w:r w:rsidR="00AB3CA4">
        <w:tab/>
      </w:r>
      <w:r w:rsidR="00FF4B5D">
        <w:t xml:space="preserve">S’informe sur les pompes du tracteur et sur la niveleuse. </w:t>
      </w:r>
      <w:r w:rsidR="0093571B">
        <w:t xml:space="preserve"> </w:t>
      </w:r>
    </w:p>
    <w:p w14:paraId="11059878" w14:textId="77777777" w:rsidR="00AB3CA4" w:rsidRDefault="00AB3CA4" w:rsidP="00AB3CA4">
      <w:pPr>
        <w:pStyle w:val="Paragraphedeliste"/>
        <w:ind w:left="426"/>
        <w:jc w:val="both"/>
      </w:pPr>
    </w:p>
    <w:p w14:paraId="6B132077" w14:textId="63F81DFF" w:rsidR="00AB3CA4" w:rsidRDefault="0093571B" w:rsidP="00AB3CA4">
      <w:pPr>
        <w:pStyle w:val="Paragraphedeliste"/>
        <w:ind w:left="426"/>
        <w:jc w:val="both"/>
      </w:pPr>
      <w:r>
        <w:t>Diane</w:t>
      </w:r>
      <w:r w:rsidR="00AB3CA4">
        <w:t xml:space="preserve"> : </w:t>
      </w:r>
      <w:r w:rsidR="00AB3CA4">
        <w:tab/>
      </w:r>
      <w:r w:rsidR="00FF4B5D">
        <w:t xml:space="preserve">Nous informe que plus de 39 personnes se sont présenté lors de l’activité organisé </w:t>
      </w:r>
      <w:r w:rsidR="00FF4B5D">
        <w:tab/>
      </w:r>
      <w:r w:rsidR="00FF4B5D">
        <w:tab/>
        <w:t xml:space="preserve">par Jason et elle dans le cadre de la semaine de relâche et souhaite refaire </w:t>
      </w:r>
      <w:r w:rsidR="00FF4B5D">
        <w:tab/>
      </w:r>
      <w:r w:rsidR="00FF4B5D">
        <w:tab/>
      </w:r>
      <w:r w:rsidR="00FF4B5D">
        <w:tab/>
        <w:t>l’activité éventuellement.</w:t>
      </w:r>
    </w:p>
    <w:p w14:paraId="7C8D4373" w14:textId="77777777" w:rsidR="00AB3CA4" w:rsidRDefault="00AB3CA4" w:rsidP="00AB3CA4">
      <w:pPr>
        <w:pStyle w:val="Paragraphedeliste"/>
        <w:ind w:left="426"/>
        <w:jc w:val="both"/>
      </w:pPr>
    </w:p>
    <w:p w14:paraId="0059CFD8" w14:textId="77777777" w:rsidR="0093571B" w:rsidRDefault="0093571B" w:rsidP="0093571B">
      <w:pPr>
        <w:pStyle w:val="Paragraphedeliste"/>
        <w:ind w:left="426" w:hanging="426"/>
        <w:jc w:val="both"/>
      </w:pPr>
    </w:p>
    <w:p w14:paraId="2F5E95BF" w14:textId="0586ED7D" w:rsidR="0093571B" w:rsidRDefault="0093571B" w:rsidP="0093571B">
      <w:pPr>
        <w:pStyle w:val="Paragraphedeliste"/>
        <w:ind w:left="426" w:hanging="426"/>
        <w:jc w:val="both"/>
      </w:pPr>
      <w:r>
        <w:tab/>
        <w:t>Jason :</w:t>
      </w:r>
      <w:r>
        <w:tab/>
      </w:r>
      <w:r w:rsidR="00FF4B5D">
        <w:t xml:space="preserve">Nous parle de leur activité de raquette dans le sentier durant la semaine de relâche </w:t>
      </w:r>
      <w:r w:rsidR="00FF4B5D">
        <w:tab/>
      </w:r>
      <w:r w:rsidR="00FF4B5D">
        <w:tab/>
        <w:t xml:space="preserve">et assure que d’autres événements du genre se reproduira </w:t>
      </w:r>
    </w:p>
    <w:p w14:paraId="2237937A" w14:textId="77777777" w:rsidR="000177C9" w:rsidRDefault="000177C9" w:rsidP="0093571B">
      <w:pPr>
        <w:pStyle w:val="Paragraphedeliste"/>
        <w:ind w:left="426" w:hanging="426"/>
        <w:jc w:val="both"/>
      </w:pPr>
    </w:p>
    <w:p w14:paraId="248C931B" w14:textId="5BA1040C" w:rsidR="000177C9" w:rsidRDefault="000177C9" w:rsidP="0093571B">
      <w:pPr>
        <w:pStyle w:val="Paragraphedeliste"/>
        <w:ind w:left="426" w:hanging="426"/>
        <w:jc w:val="both"/>
      </w:pPr>
      <w:r>
        <w:tab/>
        <w:t>Gino :</w:t>
      </w:r>
      <w:r>
        <w:tab/>
      </w:r>
      <w:r w:rsidR="00FF4B5D">
        <w:t>Nous informe qu’un moratoire est levé au sujet de la caserne de pompier de St-</w:t>
      </w:r>
      <w:r w:rsidR="00FF4B5D">
        <w:tab/>
      </w:r>
      <w:r w:rsidR="00FF4B5D">
        <w:tab/>
      </w:r>
      <w:r w:rsidR="00FF4B5D">
        <w:tab/>
        <w:t xml:space="preserve">Noël. Une étude pour le Service d’incendie de la MRC est en cours. Il nous informe </w:t>
      </w:r>
      <w:r w:rsidR="00FF4B5D">
        <w:tab/>
      </w:r>
      <w:r w:rsidR="00FF4B5D">
        <w:tab/>
        <w:t xml:space="preserve">également qu’il souhaite organisée une rencontre spéciale dans le but de faire une </w:t>
      </w:r>
      <w:r w:rsidR="00FF4B5D">
        <w:tab/>
      </w:r>
      <w:r w:rsidR="00FF4B5D">
        <w:tab/>
        <w:t xml:space="preserve">planification stratégique pour le mandat en cours afin d’être bien structuré pour les </w:t>
      </w:r>
      <w:r w:rsidR="00FF4B5D">
        <w:tab/>
      </w:r>
      <w:r w:rsidR="00FF4B5D">
        <w:tab/>
        <w:t>années à venir.</w:t>
      </w:r>
    </w:p>
    <w:p w14:paraId="7229ABE2" w14:textId="77777777" w:rsidR="00AB3CA4" w:rsidRDefault="00AB3CA4" w:rsidP="00AB3CA4">
      <w:pPr>
        <w:pStyle w:val="Paragraphedeliste"/>
        <w:ind w:left="426"/>
        <w:jc w:val="both"/>
      </w:pPr>
    </w:p>
    <w:p w14:paraId="141A1EB0" w14:textId="3133CFDF" w:rsidR="00AB3CA4" w:rsidRPr="00AB3CA4" w:rsidRDefault="00AB3CA4" w:rsidP="006536FC">
      <w:pPr>
        <w:pStyle w:val="Paragraphedeliste"/>
        <w:numPr>
          <w:ilvl w:val="0"/>
          <w:numId w:val="11"/>
        </w:numPr>
        <w:ind w:left="426" w:firstLine="0"/>
        <w:jc w:val="both"/>
        <w:rPr>
          <w:b/>
          <w:bCs/>
        </w:rPr>
      </w:pPr>
      <w:r w:rsidRPr="00AB3CA4">
        <w:rPr>
          <w:b/>
          <w:bCs/>
        </w:rPr>
        <w:t xml:space="preserve"> Levée de l’assemblée </w:t>
      </w:r>
    </w:p>
    <w:p w14:paraId="2D4F05A2" w14:textId="323E9C7A" w:rsidR="004239A0" w:rsidRPr="004239A0" w:rsidRDefault="004239A0" w:rsidP="004239A0">
      <w:pPr>
        <w:pStyle w:val="Paragraphedeliste"/>
        <w:ind w:left="284"/>
        <w:jc w:val="both"/>
      </w:pPr>
      <w:r w:rsidRPr="004239A0">
        <w:t xml:space="preserve">  </w:t>
      </w:r>
    </w:p>
    <w:p w14:paraId="194A89A7" w14:textId="3457A3FE" w:rsidR="00C43322" w:rsidRDefault="00FF4B5D" w:rsidP="00FF4B5D">
      <w:pPr>
        <w:ind w:left="426" w:hanging="1419"/>
        <w:jc w:val="both"/>
      </w:pPr>
      <w:r>
        <w:rPr>
          <w:b/>
          <w:bCs/>
        </w:rPr>
        <w:t>27-26</w:t>
      </w:r>
      <w:r>
        <w:rPr>
          <w:b/>
          <w:bCs/>
        </w:rPr>
        <w:tab/>
      </w:r>
      <w:r w:rsidR="00C43322">
        <w:t xml:space="preserve">La levée de l’assemblée est proposée par </w:t>
      </w:r>
      <w:r w:rsidR="00A61721">
        <w:t xml:space="preserve">Mme Nancy Malenfant à </w:t>
      </w:r>
      <w:r w:rsidR="00AB3CA4">
        <w:t>21</w:t>
      </w:r>
      <w:r w:rsidR="00A61721">
        <w:t xml:space="preserve"> h </w:t>
      </w:r>
      <w:r>
        <w:t>17</w:t>
      </w:r>
    </w:p>
    <w:p w14:paraId="363DA15F" w14:textId="77777777" w:rsidR="00C43322" w:rsidRDefault="00C43322" w:rsidP="00AE165C">
      <w:pPr>
        <w:tabs>
          <w:tab w:val="left" w:pos="567"/>
        </w:tabs>
        <w:jc w:val="both"/>
      </w:pPr>
    </w:p>
    <w:p w14:paraId="15B53C9B" w14:textId="77777777" w:rsidR="001951F4" w:rsidRDefault="001951F4" w:rsidP="00AE165C">
      <w:pPr>
        <w:tabs>
          <w:tab w:val="left" w:pos="567"/>
        </w:tabs>
        <w:jc w:val="both"/>
      </w:pPr>
    </w:p>
    <w:p w14:paraId="6C3FC02F" w14:textId="77777777" w:rsidR="001951F4" w:rsidRDefault="001951F4" w:rsidP="00AE165C">
      <w:pPr>
        <w:tabs>
          <w:tab w:val="left" w:pos="567"/>
        </w:tabs>
        <w:jc w:val="both"/>
      </w:pPr>
    </w:p>
    <w:p w14:paraId="2C1170EA" w14:textId="77777777" w:rsidR="00C43322" w:rsidRDefault="00C43322" w:rsidP="00AE165C">
      <w:pPr>
        <w:tabs>
          <w:tab w:val="left" w:pos="567"/>
        </w:tabs>
        <w:jc w:val="both"/>
      </w:pPr>
    </w:p>
    <w:p w14:paraId="20F4910B" w14:textId="354EB9AD" w:rsidR="00C43322" w:rsidRDefault="00C43322" w:rsidP="00D218C5">
      <w:pPr>
        <w:tabs>
          <w:tab w:val="left" w:pos="567"/>
        </w:tabs>
        <w:ind w:left="426"/>
        <w:jc w:val="both"/>
      </w:pPr>
      <w:r>
        <w:t>____________________________</w:t>
      </w:r>
    </w:p>
    <w:p w14:paraId="386D32F9" w14:textId="3A4F53AE" w:rsidR="00C43322" w:rsidRDefault="00C43322" w:rsidP="00D218C5">
      <w:pPr>
        <w:tabs>
          <w:tab w:val="left" w:pos="567"/>
        </w:tabs>
        <w:ind w:left="426"/>
        <w:jc w:val="both"/>
      </w:pPr>
      <w:r>
        <w:t>Gino Canuel, maire</w:t>
      </w:r>
    </w:p>
    <w:p w14:paraId="037A5936" w14:textId="77777777" w:rsidR="00C43322" w:rsidRDefault="00C43322" w:rsidP="00D218C5">
      <w:pPr>
        <w:tabs>
          <w:tab w:val="left" w:pos="567"/>
        </w:tabs>
        <w:ind w:left="426"/>
        <w:jc w:val="both"/>
      </w:pPr>
    </w:p>
    <w:p w14:paraId="7D400D7E" w14:textId="77777777" w:rsidR="00C43322" w:rsidRDefault="00C43322" w:rsidP="00D218C5">
      <w:pPr>
        <w:tabs>
          <w:tab w:val="left" w:pos="567"/>
        </w:tabs>
        <w:ind w:left="426"/>
        <w:jc w:val="both"/>
      </w:pPr>
    </w:p>
    <w:p w14:paraId="02921748" w14:textId="77777777" w:rsidR="00C43322" w:rsidRDefault="00C43322" w:rsidP="00D218C5">
      <w:pPr>
        <w:tabs>
          <w:tab w:val="left" w:pos="567"/>
        </w:tabs>
        <w:ind w:left="426"/>
        <w:jc w:val="both"/>
      </w:pPr>
    </w:p>
    <w:p w14:paraId="78046F5C" w14:textId="77777777" w:rsidR="00C43322" w:rsidRDefault="00C43322" w:rsidP="00D218C5">
      <w:pPr>
        <w:tabs>
          <w:tab w:val="left" w:pos="567"/>
        </w:tabs>
        <w:ind w:left="426"/>
        <w:jc w:val="both"/>
      </w:pPr>
    </w:p>
    <w:p w14:paraId="3DF650F6" w14:textId="5287E60F" w:rsidR="00C43322" w:rsidRDefault="00C43322" w:rsidP="00D218C5">
      <w:pPr>
        <w:tabs>
          <w:tab w:val="left" w:pos="567"/>
        </w:tabs>
        <w:ind w:left="426"/>
        <w:jc w:val="both"/>
      </w:pPr>
      <w:r>
        <w:t>_____________________________</w:t>
      </w:r>
      <w:r w:rsidR="007E048C">
        <w:t>__________</w:t>
      </w:r>
    </w:p>
    <w:p w14:paraId="2D10258C" w14:textId="45891ECB" w:rsidR="00C43322" w:rsidRDefault="007E048C" w:rsidP="00D218C5">
      <w:pPr>
        <w:tabs>
          <w:tab w:val="left" w:pos="567"/>
        </w:tabs>
        <w:ind w:left="426"/>
        <w:jc w:val="both"/>
      </w:pPr>
      <w:r>
        <w:t>Karine Dechamplain</w:t>
      </w:r>
      <w:r w:rsidR="00C43322">
        <w:t>, greffière-trésorière</w:t>
      </w:r>
      <w:r>
        <w:t xml:space="preserve"> adjointe</w:t>
      </w:r>
    </w:p>
    <w:p w14:paraId="1A0FA5F9" w14:textId="77777777" w:rsidR="00D2017A" w:rsidRPr="00D2017A" w:rsidRDefault="00D2017A" w:rsidP="00D2017A">
      <w:pPr>
        <w:tabs>
          <w:tab w:val="left" w:pos="567"/>
        </w:tabs>
        <w:jc w:val="both"/>
      </w:pPr>
    </w:p>
    <w:p w14:paraId="74F39765" w14:textId="77777777" w:rsidR="00591A47" w:rsidRDefault="00591A47" w:rsidP="00D2017A">
      <w:pPr>
        <w:tabs>
          <w:tab w:val="left" w:pos="567"/>
        </w:tabs>
        <w:jc w:val="both"/>
      </w:pPr>
    </w:p>
    <w:p w14:paraId="1475E094" w14:textId="77777777" w:rsidR="00D2017A" w:rsidRPr="00591A47" w:rsidRDefault="00D2017A" w:rsidP="00D2017A">
      <w:pPr>
        <w:tabs>
          <w:tab w:val="left" w:pos="567"/>
        </w:tabs>
        <w:jc w:val="both"/>
      </w:pPr>
    </w:p>
    <w:p w14:paraId="2F58FB43" w14:textId="77777777" w:rsidR="001964D9" w:rsidRDefault="001964D9" w:rsidP="001964D9">
      <w:pPr>
        <w:tabs>
          <w:tab w:val="left" w:pos="567"/>
        </w:tabs>
        <w:jc w:val="both"/>
        <w:rPr>
          <w:b/>
          <w:bCs/>
        </w:rPr>
      </w:pPr>
    </w:p>
    <w:p w14:paraId="6569EA97" w14:textId="77777777" w:rsidR="001964D9" w:rsidRPr="001964D9" w:rsidRDefault="001964D9" w:rsidP="001964D9">
      <w:pPr>
        <w:tabs>
          <w:tab w:val="left" w:pos="567"/>
        </w:tabs>
        <w:ind w:left="360"/>
        <w:jc w:val="both"/>
        <w:rPr>
          <w:b/>
          <w:bCs/>
        </w:rPr>
      </w:pPr>
    </w:p>
    <w:p w14:paraId="71693DA9" w14:textId="77777777" w:rsidR="00366D1A" w:rsidRDefault="00366D1A" w:rsidP="00721498">
      <w:pPr>
        <w:tabs>
          <w:tab w:val="left" w:pos="567"/>
        </w:tabs>
        <w:jc w:val="both"/>
        <w:rPr>
          <w:b/>
          <w:bCs/>
        </w:rPr>
      </w:pPr>
    </w:p>
    <w:p w14:paraId="011BFF7D" w14:textId="77777777" w:rsidR="00C45130" w:rsidRDefault="00C45130" w:rsidP="000D20A5">
      <w:pPr>
        <w:jc w:val="both"/>
        <w:rPr>
          <w:rFonts w:eastAsia="Times New Roman"/>
          <w:b/>
          <w:bCs/>
          <w:color w:val="222222"/>
          <w:lang w:eastAsia="fr-CA"/>
        </w:rPr>
      </w:pPr>
    </w:p>
    <w:sectPr w:rsidR="00C45130" w:rsidSect="000F65B5">
      <w:headerReference w:type="default" r:id="rId8"/>
      <w:pgSz w:w="12242" w:h="20163" w:code="5"/>
      <w:pgMar w:top="1440" w:right="1797" w:bottom="1440" w:left="1797" w:header="709" w:footer="371" w:gutter="0"/>
      <w:cols w:space="0" w:equalWidth="0">
        <w:col w:w="8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E936" w14:textId="77777777" w:rsidR="00B33DBA" w:rsidRDefault="00B33DBA" w:rsidP="00C45130">
      <w:r>
        <w:separator/>
      </w:r>
    </w:p>
  </w:endnote>
  <w:endnote w:type="continuationSeparator" w:id="0">
    <w:p w14:paraId="42CA2D12" w14:textId="77777777" w:rsidR="00B33DBA" w:rsidRDefault="00B33DBA" w:rsidP="00C4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50C9" w14:textId="77777777" w:rsidR="00B33DBA" w:rsidRDefault="00B33DBA" w:rsidP="00C45130">
      <w:r>
        <w:separator/>
      </w:r>
    </w:p>
  </w:footnote>
  <w:footnote w:type="continuationSeparator" w:id="0">
    <w:p w14:paraId="78FEAF77" w14:textId="77777777" w:rsidR="00B33DBA" w:rsidRDefault="00B33DBA" w:rsidP="00C4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7F0" w14:textId="347A6541" w:rsidR="00C45130" w:rsidRPr="0060321B" w:rsidRDefault="00C45130" w:rsidP="00337058">
    <w:pPr>
      <w:pStyle w:val="En-tte"/>
      <w:ind w:left="-1701"/>
      <w:rPr>
        <w:rFonts w:ascii="Times New Roman" w:hAnsi="Times New Roman" w:cs="Times New Roman"/>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374"/>
    <w:multiLevelType w:val="multilevel"/>
    <w:tmpl w:val="BE92849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405EFE"/>
    <w:multiLevelType w:val="multilevel"/>
    <w:tmpl w:val="0D0CD12C"/>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CA1037"/>
    <w:multiLevelType w:val="hybridMultilevel"/>
    <w:tmpl w:val="8550B5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FB6A4B"/>
    <w:multiLevelType w:val="hybridMultilevel"/>
    <w:tmpl w:val="3F8E92EC"/>
    <w:lvl w:ilvl="0" w:tplc="0C0C0001">
      <w:start w:val="1"/>
      <w:numFmt w:val="bullet"/>
      <w:lvlText w:val=""/>
      <w:lvlJc w:val="left"/>
      <w:pPr>
        <w:ind w:left="4260" w:hanging="360"/>
      </w:pPr>
      <w:rPr>
        <w:rFonts w:ascii="Symbol" w:hAnsi="Symbol" w:hint="default"/>
      </w:rPr>
    </w:lvl>
    <w:lvl w:ilvl="1" w:tplc="0C0C0003" w:tentative="1">
      <w:start w:val="1"/>
      <w:numFmt w:val="bullet"/>
      <w:lvlText w:val="o"/>
      <w:lvlJc w:val="left"/>
      <w:pPr>
        <w:ind w:left="4980" w:hanging="360"/>
      </w:pPr>
      <w:rPr>
        <w:rFonts w:ascii="Courier New" w:hAnsi="Courier New" w:cs="Courier New" w:hint="default"/>
      </w:rPr>
    </w:lvl>
    <w:lvl w:ilvl="2" w:tplc="0C0C0005" w:tentative="1">
      <w:start w:val="1"/>
      <w:numFmt w:val="bullet"/>
      <w:lvlText w:val=""/>
      <w:lvlJc w:val="left"/>
      <w:pPr>
        <w:ind w:left="5700" w:hanging="360"/>
      </w:pPr>
      <w:rPr>
        <w:rFonts w:ascii="Wingdings" w:hAnsi="Wingdings" w:hint="default"/>
      </w:rPr>
    </w:lvl>
    <w:lvl w:ilvl="3" w:tplc="0C0C0001" w:tentative="1">
      <w:start w:val="1"/>
      <w:numFmt w:val="bullet"/>
      <w:lvlText w:val=""/>
      <w:lvlJc w:val="left"/>
      <w:pPr>
        <w:ind w:left="6420" w:hanging="360"/>
      </w:pPr>
      <w:rPr>
        <w:rFonts w:ascii="Symbol" w:hAnsi="Symbol" w:hint="default"/>
      </w:rPr>
    </w:lvl>
    <w:lvl w:ilvl="4" w:tplc="0C0C0003" w:tentative="1">
      <w:start w:val="1"/>
      <w:numFmt w:val="bullet"/>
      <w:lvlText w:val="o"/>
      <w:lvlJc w:val="left"/>
      <w:pPr>
        <w:ind w:left="7140" w:hanging="360"/>
      </w:pPr>
      <w:rPr>
        <w:rFonts w:ascii="Courier New" w:hAnsi="Courier New" w:cs="Courier New" w:hint="default"/>
      </w:rPr>
    </w:lvl>
    <w:lvl w:ilvl="5" w:tplc="0C0C0005" w:tentative="1">
      <w:start w:val="1"/>
      <w:numFmt w:val="bullet"/>
      <w:lvlText w:val=""/>
      <w:lvlJc w:val="left"/>
      <w:pPr>
        <w:ind w:left="7860" w:hanging="360"/>
      </w:pPr>
      <w:rPr>
        <w:rFonts w:ascii="Wingdings" w:hAnsi="Wingdings" w:hint="default"/>
      </w:rPr>
    </w:lvl>
    <w:lvl w:ilvl="6" w:tplc="0C0C0001" w:tentative="1">
      <w:start w:val="1"/>
      <w:numFmt w:val="bullet"/>
      <w:lvlText w:val=""/>
      <w:lvlJc w:val="left"/>
      <w:pPr>
        <w:ind w:left="8580" w:hanging="360"/>
      </w:pPr>
      <w:rPr>
        <w:rFonts w:ascii="Symbol" w:hAnsi="Symbol" w:hint="default"/>
      </w:rPr>
    </w:lvl>
    <w:lvl w:ilvl="7" w:tplc="0C0C0003" w:tentative="1">
      <w:start w:val="1"/>
      <w:numFmt w:val="bullet"/>
      <w:lvlText w:val="o"/>
      <w:lvlJc w:val="left"/>
      <w:pPr>
        <w:ind w:left="9300" w:hanging="360"/>
      </w:pPr>
      <w:rPr>
        <w:rFonts w:ascii="Courier New" w:hAnsi="Courier New" w:cs="Courier New" w:hint="default"/>
      </w:rPr>
    </w:lvl>
    <w:lvl w:ilvl="8" w:tplc="0C0C0005" w:tentative="1">
      <w:start w:val="1"/>
      <w:numFmt w:val="bullet"/>
      <w:lvlText w:val=""/>
      <w:lvlJc w:val="left"/>
      <w:pPr>
        <w:ind w:left="10020" w:hanging="360"/>
      </w:pPr>
      <w:rPr>
        <w:rFonts w:ascii="Wingdings" w:hAnsi="Wingdings" w:hint="default"/>
      </w:rPr>
    </w:lvl>
  </w:abstractNum>
  <w:abstractNum w:abstractNumId="4" w15:restartNumberingAfterBreak="0">
    <w:nsid w:val="152E4677"/>
    <w:multiLevelType w:val="hybridMultilevel"/>
    <w:tmpl w:val="7E0636D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8C56B49"/>
    <w:multiLevelType w:val="hybridMultilevel"/>
    <w:tmpl w:val="1F1E10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303B15"/>
    <w:multiLevelType w:val="hybridMultilevel"/>
    <w:tmpl w:val="8506AD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CDC5BD2"/>
    <w:multiLevelType w:val="hybridMultilevel"/>
    <w:tmpl w:val="9FBC8C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4B46EB"/>
    <w:multiLevelType w:val="hybridMultilevel"/>
    <w:tmpl w:val="3F88AA58"/>
    <w:lvl w:ilvl="0" w:tplc="0BE4AF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76F0D67"/>
    <w:multiLevelType w:val="hybridMultilevel"/>
    <w:tmpl w:val="C0E46BB0"/>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2942126E"/>
    <w:multiLevelType w:val="hybridMultilevel"/>
    <w:tmpl w:val="D4DCB7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AF21A9C"/>
    <w:multiLevelType w:val="hybridMultilevel"/>
    <w:tmpl w:val="27728ED6"/>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2" w15:restartNumberingAfterBreak="0">
    <w:nsid w:val="45436F61"/>
    <w:multiLevelType w:val="hybridMultilevel"/>
    <w:tmpl w:val="5A6A2F48"/>
    <w:lvl w:ilvl="0" w:tplc="49968936">
      <w:start w:val="1"/>
      <w:numFmt w:val="upperLetter"/>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CC85549"/>
    <w:multiLevelType w:val="multilevel"/>
    <w:tmpl w:val="68945606"/>
    <w:styleLink w:val="Style1"/>
    <w:lvl w:ilvl="0">
      <w:start w:val="1"/>
      <w:numFmt w:val="decimal"/>
      <w:lvlText w:val="%1"/>
      <w:lvlJc w:val="left"/>
      <w:pPr>
        <w:ind w:left="360" w:hanging="360"/>
      </w:pPr>
      <w:rPr>
        <w:rFonts w:ascii="Arial" w:hAnsi="Arial"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CB0D60"/>
    <w:multiLevelType w:val="multilevel"/>
    <w:tmpl w:val="CC823B5E"/>
    <w:lvl w:ilvl="0">
      <w:start w:val="1"/>
      <w:numFmt w:val="decimal"/>
      <w:lvlText w:val="%1"/>
      <w:lvlJc w:val="left"/>
      <w:pPr>
        <w:ind w:left="360" w:hanging="360"/>
      </w:pPr>
      <w:rPr>
        <w:rFonts w:ascii="Arial" w:hAnsi="Arial"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A6F5E"/>
    <w:multiLevelType w:val="multilevel"/>
    <w:tmpl w:val="DB1EAC0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70562B"/>
    <w:multiLevelType w:val="hybridMultilevel"/>
    <w:tmpl w:val="E85E1E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544658D"/>
    <w:multiLevelType w:val="hybridMultilevel"/>
    <w:tmpl w:val="2A36DBD2"/>
    <w:lvl w:ilvl="0" w:tplc="EB2ED89A">
      <w:start w:val="6"/>
      <w:numFmt w:val="decimal"/>
      <w:lvlText w:val="%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8" w15:restartNumberingAfterBreak="0">
    <w:nsid w:val="57297E82"/>
    <w:multiLevelType w:val="hybridMultilevel"/>
    <w:tmpl w:val="AB5C65E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5C9B01D0"/>
    <w:multiLevelType w:val="multilevel"/>
    <w:tmpl w:val="68945606"/>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A01F60"/>
    <w:multiLevelType w:val="multilevel"/>
    <w:tmpl w:val="656EBC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B33F48"/>
    <w:multiLevelType w:val="hybridMultilevel"/>
    <w:tmpl w:val="C45C978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CD86115"/>
    <w:multiLevelType w:val="hybridMultilevel"/>
    <w:tmpl w:val="7908C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D60EFF"/>
    <w:multiLevelType w:val="multilevel"/>
    <w:tmpl w:val="0B58B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73F4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D7128C"/>
    <w:multiLevelType w:val="multilevel"/>
    <w:tmpl w:val="43BCDB0C"/>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F40423"/>
    <w:multiLevelType w:val="hybridMultilevel"/>
    <w:tmpl w:val="F59AE03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CF056CB"/>
    <w:multiLevelType w:val="hybridMultilevel"/>
    <w:tmpl w:val="C3AC453A"/>
    <w:lvl w:ilvl="0" w:tplc="26642C52">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E56760F"/>
    <w:multiLevelType w:val="multilevel"/>
    <w:tmpl w:val="09D0B332"/>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0521355">
    <w:abstractNumId w:val="25"/>
  </w:num>
  <w:num w:numId="2" w16cid:durableId="228003218">
    <w:abstractNumId w:val="17"/>
  </w:num>
  <w:num w:numId="3" w16cid:durableId="1939947370">
    <w:abstractNumId w:val="24"/>
  </w:num>
  <w:num w:numId="4" w16cid:durableId="1334527930">
    <w:abstractNumId w:val="19"/>
  </w:num>
  <w:num w:numId="5" w16cid:durableId="111483194">
    <w:abstractNumId w:val="13"/>
  </w:num>
  <w:num w:numId="6" w16cid:durableId="231551944">
    <w:abstractNumId w:val="14"/>
  </w:num>
  <w:num w:numId="7" w16cid:durableId="1594623878">
    <w:abstractNumId w:val="20"/>
  </w:num>
  <w:num w:numId="8" w16cid:durableId="384068551">
    <w:abstractNumId w:val="28"/>
  </w:num>
  <w:num w:numId="9" w16cid:durableId="134029253">
    <w:abstractNumId w:val="1"/>
  </w:num>
  <w:num w:numId="10" w16cid:durableId="759520710">
    <w:abstractNumId w:val="15"/>
  </w:num>
  <w:num w:numId="11" w16cid:durableId="1234850664">
    <w:abstractNumId w:val="0"/>
  </w:num>
  <w:num w:numId="12" w16cid:durableId="669648402">
    <w:abstractNumId w:val="27"/>
  </w:num>
  <w:num w:numId="13" w16cid:durableId="1776704698">
    <w:abstractNumId w:val="2"/>
  </w:num>
  <w:num w:numId="14" w16cid:durableId="1838686852">
    <w:abstractNumId w:val="22"/>
  </w:num>
  <w:num w:numId="15" w16cid:durableId="467086851">
    <w:abstractNumId w:val="10"/>
  </w:num>
  <w:num w:numId="16" w16cid:durableId="247274215">
    <w:abstractNumId w:val="4"/>
  </w:num>
  <w:num w:numId="17" w16cid:durableId="294919319">
    <w:abstractNumId w:val="8"/>
  </w:num>
  <w:num w:numId="18" w16cid:durableId="266931863">
    <w:abstractNumId w:val="26"/>
  </w:num>
  <w:num w:numId="19" w16cid:durableId="1420902994">
    <w:abstractNumId w:val="16"/>
  </w:num>
  <w:num w:numId="20" w16cid:durableId="1253198384">
    <w:abstractNumId w:val="12"/>
  </w:num>
  <w:num w:numId="21" w16cid:durableId="1754083758">
    <w:abstractNumId w:val="5"/>
  </w:num>
  <w:num w:numId="22" w16cid:durableId="1113747935">
    <w:abstractNumId w:val="18"/>
  </w:num>
  <w:num w:numId="23" w16cid:durableId="125239885">
    <w:abstractNumId w:val="6"/>
  </w:num>
  <w:num w:numId="24" w16cid:durableId="1704406870">
    <w:abstractNumId w:val="9"/>
  </w:num>
  <w:num w:numId="25" w16cid:durableId="90126964">
    <w:abstractNumId w:val="11"/>
  </w:num>
  <w:num w:numId="26" w16cid:durableId="1252006098">
    <w:abstractNumId w:val="21"/>
  </w:num>
  <w:num w:numId="27" w16cid:durableId="517161101">
    <w:abstractNumId w:val="7"/>
  </w:num>
  <w:num w:numId="28" w16cid:durableId="2100827861">
    <w:abstractNumId w:val="23"/>
  </w:num>
  <w:num w:numId="29" w16cid:durableId="2147043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4"/>
    <w:rsid w:val="00006309"/>
    <w:rsid w:val="0001005E"/>
    <w:rsid w:val="000163BF"/>
    <w:rsid w:val="000177C9"/>
    <w:rsid w:val="0002412F"/>
    <w:rsid w:val="00024C9C"/>
    <w:rsid w:val="00025BC1"/>
    <w:rsid w:val="00034693"/>
    <w:rsid w:val="000357C4"/>
    <w:rsid w:val="00037E25"/>
    <w:rsid w:val="0004113D"/>
    <w:rsid w:val="00041760"/>
    <w:rsid w:val="00045F85"/>
    <w:rsid w:val="00046EC7"/>
    <w:rsid w:val="0005086F"/>
    <w:rsid w:val="00055AC9"/>
    <w:rsid w:val="0006385D"/>
    <w:rsid w:val="00071F26"/>
    <w:rsid w:val="00072DB1"/>
    <w:rsid w:val="00073BC0"/>
    <w:rsid w:val="00074580"/>
    <w:rsid w:val="00076960"/>
    <w:rsid w:val="0008032E"/>
    <w:rsid w:val="0008623C"/>
    <w:rsid w:val="00091C46"/>
    <w:rsid w:val="000954D0"/>
    <w:rsid w:val="0009713C"/>
    <w:rsid w:val="000A02EA"/>
    <w:rsid w:val="000A0737"/>
    <w:rsid w:val="000A3497"/>
    <w:rsid w:val="000A7442"/>
    <w:rsid w:val="000B16D5"/>
    <w:rsid w:val="000B5EB5"/>
    <w:rsid w:val="000B7F3A"/>
    <w:rsid w:val="000C324C"/>
    <w:rsid w:val="000C32ED"/>
    <w:rsid w:val="000C5B1A"/>
    <w:rsid w:val="000D16E9"/>
    <w:rsid w:val="000D20A5"/>
    <w:rsid w:val="000D4502"/>
    <w:rsid w:val="000E10B9"/>
    <w:rsid w:val="000E7A56"/>
    <w:rsid w:val="000F5412"/>
    <w:rsid w:val="000F65B5"/>
    <w:rsid w:val="000F6A62"/>
    <w:rsid w:val="00100464"/>
    <w:rsid w:val="00100D8F"/>
    <w:rsid w:val="001021CB"/>
    <w:rsid w:val="001027B0"/>
    <w:rsid w:val="0010380D"/>
    <w:rsid w:val="0010512C"/>
    <w:rsid w:val="00110E91"/>
    <w:rsid w:val="00112689"/>
    <w:rsid w:val="00114387"/>
    <w:rsid w:val="00114635"/>
    <w:rsid w:val="001162D2"/>
    <w:rsid w:val="00121CF4"/>
    <w:rsid w:val="001245A6"/>
    <w:rsid w:val="001272E8"/>
    <w:rsid w:val="001317D6"/>
    <w:rsid w:val="00133644"/>
    <w:rsid w:val="001364BB"/>
    <w:rsid w:val="00137159"/>
    <w:rsid w:val="0014643E"/>
    <w:rsid w:val="00146B27"/>
    <w:rsid w:val="0014751E"/>
    <w:rsid w:val="00153BDB"/>
    <w:rsid w:val="00160EF0"/>
    <w:rsid w:val="00163221"/>
    <w:rsid w:val="00163E2D"/>
    <w:rsid w:val="00164BD1"/>
    <w:rsid w:val="0017215E"/>
    <w:rsid w:val="00173218"/>
    <w:rsid w:val="001774BC"/>
    <w:rsid w:val="0018148E"/>
    <w:rsid w:val="00183B50"/>
    <w:rsid w:val="00184C65"/>
    <w:rsid w:val="00184F42"/>
    <w:rsid w:val="00190D11"/>
    <w:rsid w:val="00191FE5"/>
    <w:rsid w:val="0019470F"/>
    <w:rsid w:val="0019491A"/>
    <w:rsid w:val="001951F4"/>
    <w:rsid w:val="001964D9"/>
    <w:rsid w:val="001A3699"/>
    <w:rsid w:val="001B4F12"/>
    <w:rsid w:val="001B5295"/>
    <w:rsid w:val="001B5B58"/>
    <w:rsid w:val="001B76F8"/>
    <w:rsid w:val="001C0B2A"/>
    <w:rsid w:val="001D2A3D"/>
    <w:rsid w:val="001D3E1C"/>
    <w:rsid w:val="001D49CB"/>
    <w:rsid w:val="001D67C1"/>
    <w:rsid w:val="001E27C5"/>
    <w:rsid w:val="001E3E68"/>
    <w:rsid w:val="001F2874"/>
    <w:rsid w:val="00201125"/>
    <w:rsid w:val="00205A34"/>
    <w:rsid w:val="00214899"/>
    <w:rsid w:val="00216D05"/>
    <w:rsid w:val="00224DE0"/>
    <w:rsid w:val="00225879"/>
    <w:rsid w:val="002273C8"/>
    <w:rsid w:val="00227437"/>
    <w:rsid w:val="002305F6"/>
    <w:rsid w:val="00237B07"/>
    <w:rsid w:val="0024068F"/>
    <w:rsid w:val="0024201E"/>
    <w:rsid w:val="002420C6"/>
    <w:rsid w:val="002446A1"/>
    <w:rsid w:val="002515C5"/>
    <w:rsid w:val="002530B8"/>
    <w:rsid w:val="00253ED3"/>
    <w:rsid w:val="002713B5"/>
    <w:rsid w:val="0027683C"/>
    <w:rsid w:val="00277815"/>
    <w:rsid w:val="002802CB"/>
    <w:rsid w:val="00282E84"/>
    <w:rsid w:val="002872D0"/>
    <w:rsid w:val="00287667"/>
    <w:rsid w:val="00292211"/>
    <w:rsid w:val="0029345D"/>
    <w:rsid w:val="00297318"/>
    <w:rsid w:val="002973BE"/>
    <w:rsid w:val="002A6E60"/>
    <w:rsid w:val="002B1616"/>
    <w:rsid w:val="002B3EAA"/>
    <w:rsid w:val="002B4C67"/>
    <w:rsid w:val="002B55A2"/>
    <w:rsid w:val="002B61A8"/>
    <w:rsid w:val="002B61D4"/>
    <w:rsid w:val="002B6772"/>
    <w:rsid w:val="002C1B0C"/>
    <w:rsid w:val="002C1B91"/>
    <w:rsid w:val="002C23E9"/>
    <w:rsid w:val="002C33B6"/>
    <w:rsid w:val="002C49C0"/>
    <w:rsid w:val="002D2A6E"/>
    <w:rsid w:val="002D40A5"/>
    <w:rsid w:val="002D5265"/>
    <w:rsid w:val="002D64DA"/>
    <w:rsid w:val="002D6D7A"/>
    <w:rsid w:val="002D7811"/>
    <w:rsid w:val="002E7B61"/>
    <w:rsid w:val="002F2F35"/>
    <w:rsid w:val="002F6443"/>
    <w:rsid w:val="003014BE"/>
    <w:rsid w:val="00301BB3"/>
    <w:rsid w:val="00303A47"/>
    <w:rsid w:val="00303C8A"/>
    <w:rsid w:val="00304B96"/>
    <w:rsid w:val="003066B8"/>
    <w:rsid w:val="00316CDD"/>
    <w:rsid w:val="00330542"/>
    <w:rsid w:val="00336B36"/>
    <w:rsid w:val="00337058"/>
    <w:rsid w:val="003573AC"/>
    <w:rsid w:val="00357635"/>
    <w:rsid w:val="00361DB9"/>
    <w:rsid w:val="00364F68"/>
    <w:rsid w:val="003660BF"/>
    <w:rsid w:val="00366D1A"/>
    <w:rsid w:val="00367622"/>
    <w:rsid w:val="003715C6"/>
    <w:rsid w:val="00374147"/>
    <w:rsid w:val="0038012C"/>
    <w:rsid w:val="00382107"/>
    <w:rsid w:val="003839C6"/>
    <w:rsid w:val="00396CDD"/>
    <w:rsid w:val="00396D9B"/>
    <w:rsid w:val="003B0201"/>
    <w:rsid w:val="003C020C"/>
    <w:rsid w:val="003C0C20"/>
    <w:rsid w:val="003C3C41"/>
    <w:rsid w:val="003C6818"/>
    <w:rsid w:val="003D3946"/>
    <w:rsid w:val="003D4814"/>
    <w:rsid w:val="003D5779"/>
    <w:rsid w:val="003E4D1D"/>
    <w:rsid w:val="003E7941"/>
    <w:rsid w:val="003E7EB6"/>
    <w:rsid w:val="003F3168"/>
    <w:rsid w:val="0040756A"/>
    <w:rsid w:val="00407715"/>
    <w:rsid w:val="00411FDD"/>
    <w:rsid w:val="004124C8"/>
    <w:rsid w:val="00413195"/>
    <w:rsid w:val="00414295"/>
    <w:rsid w:val="0041568F"/>
    <w:rsid w:val="004239A0"/>
    <w:rsid w:val="00427F89"/>
    <w:rsid w:val="004365C7"/>
    <w:rsid w:val="00437E42"/>
    <w:rsid w:val="00440935"/>
    <w:rsid w:val="004431B7"/>
    <w:rsid w:val="00444EE3"/>
    <w:rsid w:val="0045485D"/>
    <w:rsid w:val="0045619D"/>
    <w:rsid w:val="004608A9"/>
    <w:rsid w:val="00461DC3"/>
    <w:rsid w:val="00464484"/>
    <w:rsid w:val="004662D0"/>
    <w:rsid w:val="004733E1"/>
    <w:rsid w:val="0047484C"/>
    <w:rsid w:val="0047532C"/>
    <w:rsid w:val="00476935"/>
    <w:rsid w:val="00477571"/>
    <w:rsid w:val="00480529"/>
    <w:rsid w:val="0049202E"/>
    <w:rsid w:val="00492F6D"/>
    <w:rsid w:val="00493EAF"/>
    <w:rsid w:val="0049460D"/>
    <w:rsid w:val="00495390"/>
    <w:rsid w:val="004A25AE"/>
    <w:rsid w:val="004A66BF"/>
    <w:rsid w:val="004A7C78"/>
    <w:rsid w:val="004A7D40"/>
    <w:rsid w:val="004B0FDE"/>
    <w:rsid w:val="004B1286"/>
    <w:rsid w:val="004B3F93"/>
    <w:rsid w:val="004C2866"/>
    <w:rsid w:val="004C28F9"/>
    <w:rsid w:val="004C33A4"/>
    <w:rsid w:val="004C5E1A"/>
    <w:rsid w:val="004D67FF"/>
    <w:rsid w:val="004D73C7"/>
    <w:rsid w:val="004E32F3"/>
    <w:rsid w:val="004E4377"/>
    <w:rsid w:val="004F0425"/>
    <w:rsid w:val="004F119E"/>
    <w:rsid w:val="004F1E20"/>
    <w:rsid w:val="00503AA8"/>
    <w:rsid w:val="00505371"/>
    <w:rsid w:val="005068EF"/>
    <w:rsid w:val="00515EA8"/>
    <w:rsid w:val="00523B89"/>
    <w:rsid w:val="00536161"/>
    <w:rsid w:val="0053688B"/>
    <w:rsid w:val="00545E58"/>
    <w:rsid w:val="005464B6"/>
    <w:rsid w:val="00551316"/>
    <w:rsid w:val="00551908"/>
    <w:rsid w:val="005533CD"/>
    <w:rsid w:val="00555BC9"/>
    <w:rsid w:val="005572CF"/>
    <w:rsid w:val="00557C32"/>
    <w:rsid w:val="00557CFE"/>
    <w:rsid w:val="00564722"/>
    <w:rsid w:val="00566A64"/>
    <w:rsid w:val="00591386"/>
    <w:rsid w:val="00591A47"/>
    <w:rsid w:val="00592AE6"/>
    <w:rsid w:val="005933A8"/>
    <w:rsid w:val="00596937"/>
    <w:rsid w:val="005A0C22"/>
    <w:rsid w:val="005A0FD6"/>
    <w:rsid w:val="005A4EA3"/>
    <w:rsid w:val="005A5F83"/>
    <w:rsid w:val="005B095B"/>
    <w:rsid w:val="005B2F33"/>
    <w:rsid w:val="005B4557"/>
    <w:rsid w:val="005B7E2C"/>
    <w:rsid w:val="005C1420"/>
    <w:rsid w:val="005C5550"/>
    <w:rsid w:val="005C5C31"/>
    <w:rsid w:val="005C6E43"/>
    <w:rsid w:val="005C7DA6"/>
    <w:rsid w:val="005D1183"/>
    <w:rsid w:val="005D5E6B"/>
    <w:rsid w:val="005E00CF"/>
    <w:rsid w:val="005E743E"/>
    <w:rsid w:val="005F196C"/>
    <w:rsid w:val="005F4C9A"/>
    <w:rsid w:val="005F7EAC"/>
    <w:rsid w:val="00602246"/>
    <w:rsid w:val="0060321B"/>
    <w:rsid w:val="00604FF3"/>
    <w:rsid w:val="00610172"/>
    <w:rsid w:val="00610A51"/>
    <w:rsid w:val="00612ABD"/>
    <w:rsid w:val="00613411"/>
    <w:rsid w:val="00623CE1"/>
    <w:rsid w:val="00630349"/>
    <w:rsid w:val="006311C1"/>
    <w:rsid w:val="00641C8A"/>
    <w:rsid w:val="006426C3"/>
    <w:rsid w:val="00646A0B"/>
    <w:rsid w:val="00646FA9"/>
    <w:rsid w:val="00652A2E"/>
    <w:rsid w:val="006536FC"/>
    <w:rsid w:val="00653B3C"/>
    <w:rsid w:val="00654CB9"/>
    <w:rsid w:val="00657F2C"/>
    <w:rsid w:val="006611F2"/>
    <w:rsid w:val="00664327"/>
    <w:rsid w:val="00666DC7"/>
    <w:rsid w:val="00680DB3"/>
    <w:rsid w:val="00684E3D"/>
    <w:rsid w:val="00690CFE"/>
    <w:rsid w:val="00694AFC"/>
    <w:rsid w:val="0069572B"/>
    <w:rsid w:val="006A0257"/>
    <w:rsid w:val="006A0FE0"/>
    <w:rsid w:val="006A220C"/>
    <w:rsid w:val="006A3C5A"/>
    <w:rsid w:val="006B0470"/>
    <w:rsid w:val="006B3E0D"/>
    <w:rsid w:val="006B542C"/>
    <w:rsid w:val="006C169A"/>
    <w:rsid w:val="006C3AA0"/>
    <w:rsid w:val="006C62D2"/>
    <w:rsid w:val="006D63A0"/>
    <w:rsid w:val="006D6E66"/>
    <w:rsid w:val="006E7291"/>
    <w:rsid w:val="006F4A4C"/>
    <w:rsid w:val="006F6558"/>
    <w:rsid w:val="006F7C58"/>
    <w:rsid w:val="007029FF"/>
    <w:rsid w:val="00702C6B"/>
    <w:rsid w:val="007058CA"/>
    <w:rsid w:val="00715F7B"/>
    <w:rsid w:val="007207FF"/>
    <w:rsid w:val="00721498"/>
    <w:rsid w:val="0072420C"/>
    <w:rsid w:val="00734B05"/>
    <w:rsid w:val="007363B1"/>
    <w:rsid w:val="00743509"/>
    <w:rsid w:val="00745D10"/>
    <w:rsid w:val="00753AB4"/>
    <w:rsid w:val="00754C75"/>
    <w:rsid w:val="00755C42"/>
    <w:rsid w:val="00762103"/>
    <w:rsid w:val="007648A4"/>
    <w:rsid w:val="0076617C"/>
    <w:rsid w:val="007859BD"/>
    <w:rsid w:val="00790602"/>
    <w:rsid w:val="0079370B"/>
    <w:rsid w:val="00794E30"/>
    <w:rsid w:val="0079721E"/>
    <w:rsid w:val="00797EAA"/>
    <w:rsid w:val="007A691F"/>
    <w:rsid w:val="007B0D42"/>
    <w:rsid w:val="007B32E1"/>
    <w:rsid w:val="007B4FDF"/>
    <w:rsid w:val="007B5636"/>
    <w:rsid w:val="007B6590"/>
    <w:rsid w:val="007C454A"/>
    <w:rsid w:val="007C7BCD"/>
    <w:rsid w:val="007D07A6"/>
    <w:rsid w:val="007D0E8F"/>
    <w:rsid w:val="007D1510"/>
    <w:rsid w:val="007D7F10"/>
    <w:rsid w:val="007E048C"/>
    <w:rsid w:val="007E3B6E"/>
    <w:rsid w:val="007E5438"/>
    <w:rsid w:val="007F20E2"/>
    <w:rsid w:val="007F52D6"/>
    <w:rsid w:val="00803963"/>
    <w:rsid w:val="00807252"/>
    <w:rsid w:val="00814F92"/>
    <w:rsid w:val="008161B7"/>
    <w:rsid w:val="0082099E"/>
    <w:rsid w:val="00820A1C"/>
    <w:rsid w:val="00824140"/>
    <w:rsid w:val="0082570E"/>
    <w:rsid w:val="00833ADA"/>
    <w:rsid w:val="00841446"/>
    <w:rsid w:val="008537C4"/>
    <w:rsid w:val="00857970"/>
    <w:rsid w:val="00857D7B"/>
    <w:rsid w:val="008655B2"/>
    <w:rsid w:val="00865F04"/>
    <w:rsid w:val="00867E80"/>
    <w:rsid w:val="00872A55"/>
    <w:rsid w:val="00875762"/>
    <w:rsid w:val="00876F78"/>
    <w:rsid w:val="00882B9F"/>
    <w:rsid w:val="008870C5"/>
    <w:rsid w:val="00890020"/>
    <w:rsid w:val="00890F0F"/>
    <w:rsid w:val="00895CBD"/>
    <w:rsid w:val="00897506"/>
    <w:rsid w:val="008A3347"/>
    <w:rsid w:val="008A3C36"/>
    <w:rsid w:val="008A48E2"/>
    <w:rsid w:val="008A4BED"/>
    <w:rsid w:val="008A60C6"/>
    <w:rsid w:val="008A6BF2"/>
    <w:rsid w:val="008B1AAB"/>
    <w:rsid w:val="008B22FD"/>
    <w:rsid w:val="008B5E51"/>
    <w:rsid w:val="008B73E1"/>
    <w:rsid w:val="008B774F"/>
    <w:rsid w:val="008C1058"/>
    <w:rsid w:val="008C14F7"/>
    <w:rsid w:val="008C1C26"/>
    <w:rsid w:val="008C1D5D"/>
    <w:rsid w:val="008C3311"/>
    <w:rsid w:val="008C438F"/>
    <w:rsid w:val="008D0CF9"/>
    <w:rsid w:val="008D0D82"/>
    <w:rsid w:val="008D13A9"/>
    <w:rsid w:val="008D7454"/>
    <w:rsid w:val="008E3052"/>
    <w:rsid w:val="008E45F2"/>
    <w:rsid w:val="008E5A1F"/>
    <w:rsid w:val="008F0A2F"/>
    <w:rsid w:val="008F5861"/>
    <w:rsid w:val="008F5EC1"/>
    <w:rsid w:val="008F620C"/>
    <w:rsid w:val="008F646A"/>
    <w:rsid w:val="00902E19"/>
    <w:rsid w:val="009044D3"/>
    <w:rsid w:val="00913D5F"/>
    <w:rsid w:val="00913F35"/>
    <w:rsid w:val="00914CF2"/>
    <w:rsid w:val="00922753"/>
    <w:rsid w:val="00924984"/>
    <w:rsid w:val="00924A2C"/>
    <w:rsid w:val="00924D20"/>
    <w:rsid w:val="0093178A"/>
    <w:rsid w:val="00932C72"/>
    <w:rsid w:val="00933EC9"/>
    <w:rsid w:val="0093571B"/>
    <w:rsid w:val="0093648A"/>
    <w:rsid w:val="0094192B"/>
    <w:rsid w:val="009438A1"/>
    <w:rsid w:val="00952A3B"/>
    <w:rsid w:val="0095338A"/>
    <w:rsid w:val="00957EE4"/>
    <w:rsid w:val="00965539"/>
    <w:rsid w:val="009661D0"/>
    <w:rsid w:val="00967C73"/>
    <w:rsid w:val="009712D9"/>
    <w:rsid w:val="009728BB"/>
    <w:rsid w:val="00981E4F"/>
    <w:rsid w:val="0098269B"/>
    <w:rsid w:val="00982DE8"/>
    <w:rsid w:val="00983B2A"/>
    <w:rsid w:val="0098407A"/>
    <w:rsid w:val="0098481E"/>
    <w:rsid w:val="00991DA1"/>
    <w:rsid w:val="00992FAB"/>
    <w:rsid w:val="009966DD"/>
    <w:rsid w:val="009978BD"/>
    <w:rsid w:val="009A3195"/>
    <w:rsid w:val="009B40E0"/>
    <w:rsid w:val="009B58C1"/>
    <w:rsid w:val="009C0DBD"/>
    <w:rsid w:val="009C23C8"/>
    <w:rsid w:val="009C589F"/>
    <w:rsid w:val="009D1432"/>
    <w:rsid w:val="009D5200"/>
    <w:rsid w:val="009D55D3"/>
    <w:rsid w:val="009F0143"/>
    <w:rsid w:val="009F620A"/>
    <w:rsid w:val="00A00067"/>
    <w:rsid w:val="00A00788"/>
    <w:rsid w:val="00A00B14"/>
    <w:rsid w:val="00A016F3"/>
    <w:rsid w:val="00A01F25"/>
    <w:rsid w:val="00A02A98"/>
    <w:rsid w:val="00A04E37"/>
    <w:rsid w:val="00A07A87"/>
    <w:rsid w:val="00A2373B"/>
    <w:rsid w:val="00A33BE7"/>
    <w:rsid w:val="00A35EBB"/>
    <w:rsid w:val="00A35FBC"/>
    <w:rsid w:val="00A3695E"/>
    <w:rsid w:val="00A40588"/>
    <w:rsid w:val="00A4711C"/>
    <w:rsid w:val="00A47553"/>
    <w:rsid w:val="00A51F74"/>
    <w:rsid w:val="00A52B98"/>
    <w:rsid w:val="00A55192"/>
    <w:rsid w:val="00A56760"/>
    <w:rsid w:val="00A5762C"/>
    <w:rsid w:val="00A605D7"/>
    <w:rsid w:val="00A61721"/>
    <w:rsid w:val="00A64283"/>
    <w:rsid w:val="00A67D88"/>
    <w:rsid w:val="00A8645D"/>
    <w:rsid w:val="00A86460"/>
    <w:rsid w:val="00A877DE"/>
    <w:rsid w:val="00A937AD"/>
    <w:rsid w:val="00A95E8C"/>
    <w:rsid w:val="00AA2BB7"/>
    <w:rsid w:val="00AA5662"/>
    <w:rsid w:val="00AA6AC0"/>
    <w:rsid w:val="00AB1CB2"/>
    <w:rsid w:val="00AB2088"/>
    <w:rsid w:val="00AB3CA4"/>
    <w:rsid w:val="00AB4022"/>
    <w:rsid w:val="00AB719F"/>
    <w:rsid w:val="00AC3874"/>
    <w:rsid w:val="00AC7D95"/>
    <w:rsid w:val="00AD031C"/>
    <w:rsid w:val="00AD0858"/>
    <w:rsid w:val="00AD0D54"/>
    <w:rsid w:val="00AD18A6"/>
    <w:rsid w:val="00AD24F0"/>
    <w:rsid w:val="00AD6D4B"/>
    <w:rsid w:val="00AE165C"/>
    <w:rsid w:val="00AE3640"/>
    <w:rsid w:val="00AE68C5"/>
    <w:rsid w:val="00AE6CDC"/>
    <w:rsid w:val="00AF0DB0"/>
    <w:rsid w:val="00AF42EA"/>
    <w:rsid w:val="00AF4567"/>
    <w:rsid w:val="00B0169E"/>
    <w:rsid w:val="00B029F3"/>
    <w:rsid w:val="00B06E57"/>
    <w:rsid w:val="00B1193C"/>
    <w:rsid w:val="00B150C1"/>
    <w:rsid w:val="00B16EF5"/>
    <w:rsid w:val="00B170BF"/>
    <w:rsid w:val="00B256A1"/>
    <w:rsid w:val="00B32313"/>
    <w:rsid w:val="00B33DBA"/>
    <w:rsid w:val="00B34A77"/>
    <w:rsid w:val="00B34EB6"/>
    <w:rsid w:val="00B406BF"/>
    <w:rsid w:val="00B44DE7"/>
    <w:rsid w:val="00B4551D"/>
    <w:rsid w:val="00B47B08"/>
    <w:rsid w:val="00B517C8"/>
    <w:rsid w:val="00B54F68"/>
    <w:rsid w:val="00B74FB9"/>
    <w:rsid w:val="00B86061"/>
    <w:rsid w:val="00B90607"/>
    <w:rsid w:val="00B9671D"/>
    <w:rsid w:val="00BA0EC9"/>
    <w:rsid w:val="00BA3F3C"/>
    <w:rsid w:val="00BA718A"/>
    <w:rsid w:val="00BB5481"/>
    <w:rsid w:val="00BC1670"/>
    <w:rsid w:val="00BC3989"/>
    <w:rsid w:val="00BC4291"/>
    <w:rsid w:val="00BC4C9E"/>
    <w:rsid w:val="00BC5977"/>
    <w:rsid w:val="00BC717F"/>
    <w:rsid w:val="00BD01BB"/>
    <w:rsid w:val="00BD4692"/>
    <w:rsid w:val="00BD5C4A"/>
    <w:rsid w:val="00BE4E01"/>
    <w:rsid w:val="00BF1D73"/>
    <w:rsid w:val="00BF69C7"/>
    <w:rsid w:val="00C005CF"/>
    <w:rsid w:val="00C00C96"/>
    <w:rsid w:val="00C0230E"/>
    <w:rsid w:val="00C0393F"/>
    <w:rsid w:val="00C0447F"/>
    <w:rsid w:val="00C04A35"/>
    <w:rsid w:val="00C06385"/>
    <w:rsid w:val="00C06DAE"/>
    <w:rsid w:val="00C1564F"/>
    <w:rsid w:val="00C236C5"/>
    <w:rsid w:val="00C238BE"/>
    <w:rsid w:val="00C273CE"/>
    <w:rsid w:val="00C2746E"/>
    <w:rsid w:val="00C27D28"/>
    <w:rsid w:val="00C34B8D"/>
    <w:rsid w:val="00C34C3F"/>
    <w:rsid w:val="00C36462"/>
    <w:rsid w:val="00C36B9F"/>
    <w:rsid w:val="00C37864"/>
    <w:rsid w:val="00C4126B"/>
    <w:rsid w:val="00C43322"/>
    <w:rsid w:val="00C45130"/>
    <w:rsid w:val="00C47E32"/>
    <w:rsid w:val="00C516C4"/>
    <w:rsid w:val="00C53EC1"/>
    <w:rsid w:val="00C57AD6"/>
    <w:rsid w:val="00C57C9F"/>
    <w:rsid w:val="00C641D0"/>
    <w:rsid w:val="00C72555"/>
    <w:rsid w:val="00C77471"/>
    <w:rsid w:val="00C8361D"/>
    <w:rsid w:val="00C95117"/>
    <w:rsid w:val="00C961E0"/>
    <w:rsid w:val="00C96B15"/>
    <w:rsid w:val="00CB3DD6"/>
    <w:rsid w:val="00CB63D9"/>
    <w:rsid w:val="00CB7EDE"/>
    <w:rsid w:val="00CC59D2"/>
    <w:rsid w:val="00CE2123"/>
    <w:rsid w:val="00CE26F6"/>
    <w:rsid w:val="00CE2DFC"/>
    <w:rsid w:val="00CE7A78"/>
    <w:rsid w:val="00CF59CD"/>
    <w:rsid w:val="00D00FE4"/>
    <w:rsid w:val="00D02B97"/>
    <w:rsid w:val="00D05A7B"/>
    <w:rsid w:val="00D140FF"/>
    <w:rsid w:val="00D17BFE"/>
    <w:rsid w:val="00D2017A"/>
    <w:rsid w:val="00D218C5"/>
    <w:rsid w:val="00D24B55"/>
    <w:rsid w:val="00D27FC5"/>
    <w:rsid w:val="00D3437E"/>
    <w:rsid w:val="00D3447F"/>
    <w:rsid w:val="00D351B5"/>
    <w:rsid w:val="00D353A8"/>
    <w:rsid w:val="00D364F3"/>
    <w:rsid w:val="00D473CD"/>
    <w:rsid w:val="00D477EE"/>
    <w:rsid w:val="00D51FAB"/>
    <w:rsid w:val="00D60FC7"/>
    <w:rsid w:val="00D64CC9"/>
    <w:rsid w:val="00D65FCA"/>
    <w:rsid w:val="00D74038"/>
    <w:rsid w:val="00D763FF"/>
    <w:rsid w:val="00D842CF"/>
    <w:rsid w:val="00D84313"/>
    <w:rsid w:val="00D85A3C"/>
    <w:rsid w:val="00D90ACC"/>
    <w:rsid w:val="00D92566"/>
    <w:rsid w:val="00D92AE5"/>
    <w:rsid w:val="00D951F3"/>
    <w:rsid w:val="00DA23DD"/>
    <w:rsid w:val="00DA6EFC"/>
    <w:rsid w:val="00DB4787"/>
    <w:rsid w:val="00DB74BA"/>
    <w:rsid w:val="00DC266D"/>
    <w:rsid w:val="00DC2CA5"/>
    <w:rsid w:val="00DC6747"/>
    <w:rsid w:val="00DD14FF"/>
    <w:rsid w:val="00DD37F4"/>
    <w:rsid w:val="00DD3E90"/>
    <w:rsid w:val="00DD5F42"/>
    <w:rsid w:val="00DE0844"/>
    <w:rsid w:val="00DE15DE"/>
    <w:rsid w:val="00DE1B1F"/>
    <w:rsid w:val="00DE696A"/>
    <w:rsid w:val="00E00393"/>
    <w:rsid w:val="00E02494"/>
    <w:rsid w:val="00E066CE"/>
    <w:rsid w:val="00E06905"/>
    <w:rsid w:val="00E103A7"/>
    <w:rsid w:val="00E10EF0"/>
    <w:rsid w:val="00E176BB"/>
    <w:rsid w:val="00E204AD"/>
    <w:rsid w:val="00E21591"/>
    <w:rsid w:val="00E21BEA"/>
    <w:rsid w:val="00E26E95"/>
    <w:rsid w:val="00E30F73"/>
    <w:rsid w:val="00E3300C"/>
    <w:rsid w:val="00E33545"/>
    <w:rsid w:val="00E529DB"/>
    <w:rsid w:val="00E542D4"/>
    <w:rsid w:val="00E54D0A"/>
    <w:rsid w:val="00E635C9"/>
    <w:rsid w:val="00E6698D"/>
    <w:rsid w:val="00E72410"/>
    <w:rsid w:val="00E76256"/>
    <w:rsid w:val="00E772A8"/>
    <w:rsid w:val="00E7740F"/>
    <w:rsid w:val="00E840D5"/>
    <w:rsid w:val="00E86DA6"/>
    <w:rsid w:val="00E874AE"/>
    <w:rsid w:val="00E87A0A"/>
    <w:rsid w:val="00E87AA5"/>
    <w:rsid w:val="00E90D73"/>
    <w:rsid w:val="00E91706"/>
    <w:rsid w:val="00E954C9"/>
    <w:rsid w:val="00E961A7"/>
    <w:rsid w:val="00EA0720"/>
    <w:rsid w:val="00EA3DE3"/>
    <w:rsid w:val="00EA6986"/>
    <w:rsid w:val="00EA7701"/>
    <w:rsid w:val="00EB0E18"/>
    <w:rsid w:val="00EB19FC"/>
    <w:rsid w:val="00EB256F"/>
    <w:rsid w:val="00EB2731"/>
    <w:rsid w:val="00EB3C6B"/>
    <w:rsid w:val="00EC144E"/>
    <w:rsid w:val="00EC501D"/>
    <w:rsid w:val="00EC55A2"/>
    <w:rsid w:val="00EC566C"/>
    <w:rsid w:val="00ED03C3"/>
    <w:rsid w:val="00ED2382"/>
    <w:rsid w:val="00ED3807"/>
    <w:rsid w:val="00EE0313"/>
    <w:rsid w:val="00EE161A"/>
    <w:rsid w:val="00EE17F5"/>
    <w:rsid w:val="00EE3FAB"/>
    <w:rsid w:val="00EF4C58"/>
    <w:rsid w:val="00EF4FAD"/>
    <w:rsid w:val="00F02D42"/>
    <w:rsid w:val="00F17F24"/>
    <w:rsid w:val="00F21995"/>
    <w:rsid w:val="00F22228"/>
    <w:rsid w:val="00F227F0"/>
    <w:rsid w:val="00F26188"/>
    <w:rsid w:val="00F26ECE"/>
    <w:rsid w:val="00F32448"/>
    <w:rsid w:val="00F34FA0"/>
    <w:rsid w:val="00F36E49"/>
    <w:rsid w:val="00F370A0"/>
    <w:rsid w:val="00F45CDA"/>
    <w:rsid w:val="00F52E18"/>
    <w:rsid w:val="00F538D4"/>
    <w:rsid w:val="00F53ADC"/>
    <w:rsid w:val="00F53F38"/>
    <w:rsid w:val="00F543C1"/>
    <w:rsid w:val="00F6060C"/>
    <w:rsid w:val="00F61911"/>
    <w:rsid w:val="00F649CF"/>
    <w:rsid w:val="00F67763"/>
    <w:rsid w:val="00F71941"/>
    <w:rsid w:val="00F7393C"/>
    <w:rsid w:val="00F948EF"/>
    <w:rsid w:val="00FA1DF7"/>
    <w:rsid w:val="00FA3A7F"/>
    <w:rsid w:val="00FA77E5"/>
    <w:rsid w:val="00FB704B"/>
    <w:rsid w:val="00FB7E6E"/>
    <w:rsid w:val="00FC1A2E"/>
    <w:rsid w:val="00FC28CD"/>
    <w:rsid w:val="00FC3FF5"/>
    <w:rsid w:val="00FC7BF9"/>
    <w:rsid w:val="00FD0640"/>
    <w:rsid w:val="00FD1A22"/>
    <w:rsid w:val="00FD2748"/>
    <w:rsid w:val="00FD52F3"/>
    <w:rsid w:val="00FD5331"/>
    <w:rsid w:val="00FD7094"/>
    <w:rsid w:val="00FE2BDD"/>
    <w:rsid w:val="00FE3050"/>
    <w:rsid w:val="00FE3D54"/>
    <w:rsid w:val="00FE4884"/>
    <w:rsid w:val="00FE4B42"/>
    <w:rsid w:val="00FF4B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D364"/>
  <w15:chartTrackingRefBased/>
  <w15:docId w15:val="{1AEC4EDE-E49E-40A4-9798-EC33503B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16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16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516C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516C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516C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516C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516C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6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16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16C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516C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516C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516C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516C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516C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516C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516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6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16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16C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516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516C4"/>
    <w:rPr>
      <w:i/>
      <w:iCs/>
      <w:color w:val="404040" w:themeColor="text1" w:themeTint="BF"/>
    </w:rPr>
  </w:style>
  <w:style w:type="paragraph" w:styleId="Paragraphedeliste">
    <w:name w:val="List Paragraph"/>
    <w:basedOn w:val="Normal"/>
    <w:link w:val="ParagraphedelisteCar"/>
    <w:uiPriority w:val="34"/>
    <w:qFormat/>
    <w:rsid w:val="00C516C4"/>
    <w:pPr>
      <w:ind w:left="720"/>
      <w:contextualSpacing/>
    </w:pPr>
  </w:style>
  <w:style w:type="character" w:styleId="Accentuationintense">
    <w:name w:val="Intense Emphasis"/>
    <w:basedOn w:val="Policepardfaut"/>
    <w:uiPriority w:val="21"/>
    <w:qFormat/>
    <w:rsid w:val="00C516C4"/>
    <w:rPr>
      <w:i/>
      <w:iCs/>
      <w:color w:val="0F4761" w:themeColor="accent1" w:themeShade="BF"/>
    </w:rPr>
  </w:style>
  <w:style w:type="paragraph" w:styleId="Citationintense">
    <w:name w:val="Intense Quote"/>
    <w:basedOn w:val="Normal"/>
    <w:next w:val="Normal"/>
    <w:link w:val="CitationintenseCar"/>
    <w:uiPriority w:val="30"/>
    <w:qFormat/>
    <w:rsid w:val="00C5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16C4"/>
    <w:rPr>
      <w:i/>
      <w:iCs/>
      <w:color w:val="0F4761" w:themeColor="accent1" w:themeShade="BF"/>
    </w:rPr>
  </w:style>
  <w:style w:type="character" w:styleId="Rfrenceintense">
    <w:name w:val="Intense Reference"/>
    <w:basedOn w:val="Policepardfaut"/>
    <w:uiPriority w:val="32"/>
    <w:qFormat/>
    <w:rsid w:val="00C516C4"/>
    <w:rPr>
      <w:b/>
      <w:bCs/>
      <w:smallCaps/>
      <w:color w:val="0F4761" w:themeColor="accent1" w:themeShade="BF"/>
      <w:spacing w:val="5"/>
    </w:rPr>
  </w:style>
  <w:style w:type="table" w:styleId="Grilledutableau">
    <w:name w:val="Table Grid"/>
    <w:basedOn w:val="TableauNormal"/>
    <w:uiPriority w:val="39"/>
    <w:rsid w:val="00DC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B719F"/>
    <w:pPr>
      <w:widowControl w:val="0"/>
      <w:autoSpaceDE w:val="0"/>
      <w:autoSpaceDN w:val="0"/>
      <w:ind w:left="100"/>
      <w:jc w:val="both"/>
    </w:pPr>
    <w:rPr>
      <w:rFonts w:eastAsia="Arial"/>
      <w:kern w:val="0"/>
      <w:sz w:val="22"/>
      <w:szCs w:val="22"/>
      <w:lang w:val="fr-FR"/>
      <w14:ligatures w14:val="none"/>
    </w:rPr>
  </w:style>
  <w:style w:type="character" w:customStyle="1" w:styleId="CorpsdetexteCar">
    <w:name w:val="Corps de texte Car"/>
    <w:basedOn w:val="Policepardfaut"/>
    <w:link w:val="Corpsdetexte"/>
    <w:uiPriority w:val="1"/>
    <w:rsid w:val="00AB719F"/>
    <w:rPr>
      <w:rFonts w:eastAsia="Arial"/>
      <w:kern w:val="0"/>
      <w:sz w:val="22"/>
      <w:szCs w:val="22"/>
      <w:lang w:val="fr-FR"/>
      <w14:ligatures w14:val="none"/>
    </w:rPr>
  </w:style>
  <w:style w:type="character" w:styleId="Lienhypertexte">
    <w:name w:val="Hyperlink"/>
    <w:basedOn w:val="Policepardfaut"/>
    <w:uiPriority w:val="99"/>
    <w:unhideWhenUsed/>
    <w:rsid w:val="00214899"/>
    <w:rPr>
      <w:color w:val="467886" w:themeColor="hyperlink"/>
      <w:u w:val="single"/>
    </w:rPr>
  </w:style>
  <w:style w:type="character" w:styleId="Mentionnonrsolue">
    <w:name w:val="Unresolved Mention"/>
    <w:basedOn w:val="Policepardfaut"/>
    <w:uiPriority w:val="99"/>
    <w:semiHidden/>
    <w:unhideWhenUsed/>
    <w:rsid w:val="00214899"/>
    <w:rPr>
      <w:color w:val="605E5C"/>
      <w:shd w:val="clear" w:color="auto" w:fill="E1DFDD"/>
    </w:rPr>
  </w:style>
  <w:style w:type="paragraph" w:styleId="En-tte">
    <w:name w:val="header"/>
    <w:basedOn w:val="Normal"/>
    <w:link w:val="En-tteCar"/>
    <w:uiPriority w:val="99"/>
    <w:unhideWhenUsed/>
    <w:rsid w:val="00C45130"/>
    <w:pPr>
      <w:tabs>
        <w:tab w:val="center" w:pos="4320"/>
        <w:tab w:val="right" w:pos="8640"/>
      </w:tabs>
    </w:pPr>
  </w:style>
  <w:style w:type="character" w:customStyle="1" w:styleId="En-tteCar">
    <w:name w:val="En-tête Car"/>
    <w:basedOn w:val="Policepardfaut"/>
    <w:link w:val="En-tte"/>
    <w:uiPriority w:val="99"/>
    <w:rsid w:val="00C45130"/>
  </w:style>
  <w:style w:type="paragraph" w:styleId="Pieddepage">
    <w:name w:val="footer"/>
    <w:basedOn w:val="Normal"/>
    <w:link w:val="PieddepageCar"/>
    <w:uiPriority w:val="99"/>
    <w:unhideWhenUsed/>
    <w:rsid w:val="00C45130"/>
    <w:pPr>
      <w:tabs>
        <w:tab w:val="center" w:pos="4320"/>
        <w:tab w:val="right" w:pos="8640"/>
      </w:tabs>
    </w:pPr>
  </w:style>
  <w:style w:type="character" w:customStyle="1" w:styleId="PieddepageCar">
    <w:name w:val="Pied de page Car"/>
    <w:basedOn w:val="Policepardfaut"/>
    <w:link w:val="Pieddepage"/>
    <w:uiPriority w:val="99"/>
    <w:rsid w:val="00C45130"/>
  </w:style>
  <w:style w:type="character" w:customStyle="1" w:styleId="ParagraphedelisteCar">
    <w:name w:val="Paragraphe de liste Car"/>
    <w:basedOn w:val="Policepardfaut"/>
    <w:link w:val="Paragraphedeliste"/>
    <w:uiPriority w:val="34"/>
    <w:rsid w:val="00B029F3"/>
  </w:style>
  <w:style w:type="character" w:customStyle="1" w:styleId="cf01">
    <w:name w:val="cf01"/>
    <w:basedOn w:val="Policepardfaut"/>
    <w:rsid w:val="00BC3989"/>
    <w:rPr>
      <w:rFonts w:ascii="Segoe UI" w:hAnsi="Segoe UI" w:cs="Segoe UI" w:hint="default"/>
      <w:sz w:val="18"/>
      <w:szCs w:val="18"/>
    </w:rPr>
  </w:style>
  <w:style w:type="paragraph" w:styleId="Sansinterligne">
    <w:name w:val="No Spacing"/>
    <w:uiPriority w:val="1"/>
    <w:qFormat/>
    <w:rsid w:val="00461DC3"/>
  </w:style>
  <w:style w:type="paragraph" w:customStyle="1" w:styleId="Default">
    <w:name w:val="Default"/>
    <w:rsid w:val="005D1183"/>
    <w:pPr>
      <w:autoSpaceDE w:val="0"/>
      <w:autoSpaceDN w:val="0"/>
      <w:adjustRightInd w:val="0"/>
    </w:pPr>
    <w:rPr>
      <w:rFonts w:ascii="Calibri" w:hAnsi="Calibri" w:cs="Calibri"/>
      <w:color w:val="000000"/>
      <w:kern w:val="0"/>
      <w:sz w:val="24"/>
      <w:szCs w:val="24"/>
      <w14:ligatures w14:val="none"/>
    </w:rPr>
  </w:style>
  <w:style w:type="character" w:customStyle="1" w:styleId="ui-provider">
    <w:name w:val="ui-provider"/>
    <w:basedOn w:val="Policepardfaut"/>
    <w:rsid w:val="00480529"/>
  </w:style>
  <w:style w:type="numbering" w:customStyle="1" w:styleId="Style1">
    <w:name w:val="Style1"/>
    <w:uiPriority w:val="99"/>
    <w:rsid w:val="00604F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434">
      <w:bodyDiv w:val="1"/>
      <w:marLeft w:val="0"/>
      <w:marRight w:val="0"/>
      <w:marTop w:val="0"/>
      <w:marBottom w:val="0"/>
      <w:divBdr>
        <w:top w:val="none" w:sz="0" w:space="0" w:color="auto"/>
        <w:left w:val="none" w:sz="0" w:space="0" w:color="auto"/>
        <w:bottom w:val="none" w:sz="0" w:space="0" w:color="auto"/>
        <w:right w:val="none" w:sz="0" w:space="0" w:color="auto"/>
      </w:divBdr>
    </w:div>
    <w:div w:id="248655380">
      <w:bodyDiv w:val="1"/>
      <w:marLeft w:val="0"/>
      <w:marRight w:val="0"/>
      <w:marTop w:val="0"/>
      <w:marBottom w:val="0"/>
      <w:divBdr>
        <w:top w:val="none" w:sz="0" w:space="0" w:color="auto"/>
        <w:left w:val="none" w:sz="0" w:space="0" w:color="auto"/>
        <w:bottom w:val="none" w:sz="0" w:space="0" w:color="auto"/>
        <w:right w:val="none" w:sz="0" w:space="0" w:color="auto"/>
      </w:divBdr>
    </w:div>
    <w:div w:id="382946314">
      <w:bodyDiv w:val="1"/>
      <w:marLeft w:val="0"/>
      <w:marRight w:val="0"/>
      <w:marTop w:val="0"/>
      <w:marBottom w:val="0"/>
      <w:divBdr>
        <w:top w:val="none" w:sz="0" w:space="0" w:color="auto"/>
        <w:left w:val="none" w:sz="0" w:space="0" w:color="auto"/>
        <w:bottom w:val="none" w:sz="0" w:space="0" w:color="auto"/>
        <w:right w:val="none" w:sz="0" w:space="0" w:color="auto"/>
      </w:divBdr>
    </w:div>
    <w:div w:id="445659422">
      <w:bodyDiv w:val="1"/>
      <w:marLeft w:val="0"/>
      <w:marRight w:val="0"/>
      <w:marTop w:val="0"/>
      <w:marBottom w:val="0"/>
      <w:divBdr>
        <w:top w:val="none" w:sz="0" w:space="0" w:color="auto"/>
        <w:left w:val="none" w:sz="0" w:space="0" w:color="auto"/>
        <w:bottom w:val="none" w:sz="0" w:space="0" w:color="auto"/>
        <w:right w:val="none" w:sz="0" w:space="0" w:color="auto"/>
      </w:divBdr>
    </w:div>
    <w:div w:id="473184273">
      <w:bodyDiv w:val="1"/>
      <w:marLeft w:val="0"/>
      <w:marRight w:val="0"/>
      <w:marTop w:val="0"/>
      <w:marBottom w:val="0"/>
      <w:divBdr>
        <w:top w:val="none" w:sz="0" w:space="0" w:color="auto"/>
        <w:left w:val="none" w:sz="0" w:space="0" w:color="auto"/>
        <w:bottom w:val="none" w:sz="0" w:space="0" w:color="auto"/>
        <w:right w:val="none" w:sz="0" w:space="0" w:color="auto"/>
      </w:divBdr>
    </w:div>
    <w:div w:id="578028574">
      <w:bodyDiv w:val="1"/>
      <w:marLeft w:val="0"/>
      <w:marRight w:val="0"/>
      <w:marTop w:val="0"/>
      <w:marBottom w:val="0"/>
      <w:divBdr>
        <w:top w:val="none" w:sz="0" w:space="0" w:color="auto"/>
        <w:left w:val="none" w:sz="0" w:space="0" w:color="auto"/>
        <w:bottom w:val="none" w:sz="0" w:space="0" w:color="auto"/>
        <w:right w:val="none" w:sz="0" w:space="0" w:color="auto"/>
      </w:divBdr>
    </w:div>
    <w:div w:id="609972744">
      <w:bodyDiv w:val="1"/>
      <w:marLeft w:val="0"/>
      <w:marRight w:val="0"/>
      <w:marTop w:val="0"/>
      <w:marBottom w:val="0"/>
      <w:divBdr>
        <w:top w:val="none" w:sz="0" w:space="0" w:color="auto"/>
        <w:left w:val="none" w:sz="0" w:space="0" w:color="auto"/>
        <w:bottom w:val="none" w:sz="0" w:space="0" w:color="auto"/>
        <w:right w:val="none" w:sz="0" w:space="0" w:color="auto"/>
      </w:divBdr>
    </w:div>
    <w:div w:id="638805030">
      <w:bodyDiv w:val="1"/>
      <w:marLeft w:val="0"/>
      <w:marRight w:val="0"/>
      <w:marTop w:val="0"/>
      <w:marBottom w:val="0"/>
      <w:divBdr>
        <w:top w:val="none" w:sz="0" w:space="0" w:color="auto"/>
        <w:left w:val="none" w:sz="0" w:space="0" w:color="auto"/>
        <w:bottom w:val="none" w:sz="0" w:space="0" w:color="auto"/>
        <w:right w:val="none" w:sz="0" w:space="0" w:color="auto"/>
      </w:divBdr>
    </w:div>
    <w:div w:id="703678820">
      <w:bodyDiv w:val="1"/>
      <w:marLeft w:val="0"/>
      <w:marRight w:val="0"/>
      <w:marTop w:val="0"/>
      <w:marBottom w:val="0"/>
      <w:divBdr>
        <w:top w:val="none" w:sz="0" w:space="0" w:color="auto"/>
        <w:left w:val="none" w:sz="0" w:space="0" w:color="auto"/>
        <w:bottom w:val="none" w:sz="0" w:space="0" w:color="auto"/>
        <w:right w:val="none" w:sz="0" w:space="0" w:color="auto"/>
      </w:divBdr>
    </w:div>
    <w:div w:id="763917504">
      <w:bodyDiv w:val="1"/>
      <w:marLeft w:val="0"/>
      <w:marRight w:val="0"/>
      <w:marTop w:val="0"/>
      <w:marBottom w:val="0"/>
      <w:divBdr>
        <w:top w:val="none" w:sz="0" w:space="0" w:color="auto"/>
        <w:left w:val="none" w:sz="0" w:space="0" w:color="auto"/>
        <w:bottom w:val="none" w:sz="0" w:space="0" w:color="auto"/>
        <w:right w:val="none" w:sz="0" w:space="0" w:color="auto"/>
      </w:divBdr>
    </w:div>
    <w:div w:id="856652074">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
    <w:div w:id="1161387560">
      <w:bodyDiv w:val="1"/>
      <w:marLeft w:val="0"/>
      <w:marRight w:val="0"/>
      <w:marTop w:val="0"/>
      <w:marBottom w:val="0"/>
      <w:divBdr>
        <w:top w:val="none" w:sz="0" w:space="0" w:color="auto"/>
        <w:left w:val="none" w:sz="0" w:space="0" w:color="auto"/>
        <w:bottom w:val="none" w:sz="0" w:space="0" w:color="auto"/>
        <w:right w:val="none" w:sz="0" w:space="0" w:color="auto"/>
      </w:divBdr>
    </w:div>
    <w:div w:id="1181704792">
      <w:bodyDiv w:val="1"/>
      <w:marLeft w:val="0"/>
      <w:marRight w:val="0"/>
      <w:marTop w:val="0"/>
      <w:marBottom w:val="0"/>
      <w:divBdr>
        <w:top w:val="none" w:sz="0" w:space="0" w:color="auto"/>
        <w:left w:val="none" w:sz="0" w:space="0" w:color="auto"/>
        <w:bottom w:val="none" w:sz="0" w:space="0" w:color="auto"/>
        <w:right w:val="none" w:sz="0" w:space="0" w:color="auto"/>
      </w:divBdr>
    </w:div>
    <w:div w:id="1388063504">
      <w:bodyDiv w:val="1"/>
      <w:marLeft w:val="0"/>
      <w:marRight w:val="0"/>
      <w:marTop w:val="0"/>
      <w:marBottom w:val="0"/>
      <w:divBdr>
        <w:top w:val="none" w:sz="0" w:space="0" w:color="auto"/>
        <w:left w:val="none" w:sz="0" w:space="0" w:color="auto"/>
        <w:bottom w:val="none" w:sz="0" w:space="0" w:color="auto"/>
        <w:right w:val="none" w:sz="0" w:space="0" w:color="auto"/>
      </w:divBdr>
    </w:div>
    <w:div w:id="1566985680">
      <w:bodyDiv w:val="1"/>
      <w:marLeft w:val="0"/>
      <w:marRight w:val="0"/>
      <w:marTop w:val="0"/>
      <w:marBottom w:val="0"/>
      <w:divBdr>
        <w:top w:val="none" w:sz="0" w:space="0" w:color="auto"/>
        <w:left w:val="none" w:sz="0" w:space="0" w:color="auto"/>
        <w:bottom w:val="none" w:sz="0" w:space="0" w:color="auto"/>
        <w:right w:val="none" w:sz="0" w:space="0" w:color="auto"/>
      </w:divBdr>
    </w:div>
    <w:div w:id="1837526862">
      <w:bodyDiv w:val="1"/>
      <w:marLeft w:val="0"/>
      <w:marRight w:val="0"/>
      <w:marTop w:val="0"/>
      <w:marBottom w:val="0"/>
      <w:divBdr>
        <w:top w:val="none" w:sz="0" w:space="0" w:color="auto"/>
        <w:left w:val="none" w:sz="0" w:space="0" w:color="auto"/>
        <w:bottom w:val="none" w:sz="0" w:space="0" w:color="auto"/>
        <w:right w:val="none" w:sz="0" w:space="0" w:color="auto"/>
      </w:divBdr>
    </w:div>
    <w:div w:id="2022780358">
      <w:bodyDiv w:val="1"/>
      <w:marLeft w:val="0"/>
      <w:marRight w:val="0"/>
      <w:marTop w:val="0"/>
      <w:marBottom w:val="0"/>
      <w:divBdr>
        <w:top w:val="none" w:sz="0" w:space="0" w:color="auto"/>
        <w:left w:val="none" w:sz="0" w:space="0" w:color="auto"/>
        <w:bottom w:val="none" w:sz="0" w:space="0" w:color="auto"/>
        <w:right w:val="none" w:sz="0" w:space="0" w:color="auto"/>
      </w:divBdr>
    </w:div>
    <w:div w:id="20914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BEA6-3AA6-4F4A-94D5-0AC08EF9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5478</Words>
  <Characters>30130</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Lac-humqui</dc:creator>
  <cp:keywords/>
  <dc:description/>
  <cp:lastModifiedBy>Municipalité Lac-humqui</cp:lastModifiedBy>
  <cp:revision>5</cp:revision>
  <cp:lastPrinted>2025-12-01T18:33:00Z</cp:lastPrinted>
  <dcterms:created xsi:type="dcterms:W3CDTF">2026-03-10T19:04:00Z</dcterms:created>
  <dcterms:modified xsi:type="dcterms:W3CDTF">2026-04-10T13:55:00Z</dcterms:modified>
</cp:coreProperties>
</file>